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tLeas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河南省</w:t>
      </w:r>
      <w:r>
        <w:rPr>
          <w:rFonts w:hint="eastAsia" w:ascii="黑体" w:hAnsi="黑体" w:eastAsia="黑体"/>
          <w:sz w:val="32"/>
          <w:szCs w:val="32"/>
        </w:rPr>
        <w:t>滑县实验学校201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-201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2"/>
        </w:rPr>
        <w:t>学年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sz w:val="32"/>
          <w:szCs w:val="32"/>
          <w:lang w:eastAsia="zh-CN"/>
        </w:rPr>
        <w:t>学期第一次月考</w:t>
      </w:r>
      <w:r>
        <w:rPr>
          <w:rFonts w:hint="eastAsia" w:ascii="黑体" w:hAnsi="黑体" w:eastAsia="黑体"/>
          <w:sz w:val="32"/>
          <w:szCs w:val="32"/>
        </w:rPr>
        <w:t>试卷</w:t>
      </w:r>
    </w:p>
    <w:p>
      <w:pPr>
        <w:pStyle w:val="3"/>
        <w:spacing w:line="240" w:lineRule="atLeast"/>
        <w:jc w:val="center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八年级物理</w:t>
      </w:r>
    </w:p>
    <w:p>
      <w:pPr>
        <w:pStyle w:val="3"/>
        <w:tabs>
          <w:tab w:val="left" w:pos="1590"/>
          <w:tab w:val="clear" w:pos="1832"/>
        </w:tabs>
        <w:spacing w:line="240" w:lineRule="atLeast"/>
        <w:rPr>
          <w:rFonts w:hint="eastAsia"/>
        </w:rPr>
      </w:pPr>
      <w:r>
        <w:tab/>
      </w:r>
      <w:r>
        <w:tab/>
      </w:r>
      <w:r>
        <w:rPr>
          <w:rFonts w:hint="eastAsia"/>
        </w:rPr>
        <w:t>考试时间：</w:t>
      </w:r>
      <w:r>
        <w:rPr>
          <w:rFonts w:hint="eastAsia"/>
          <w:lang w:val="en-US" w:eastAsia="zh-CN"/>
        </w:rPr>
        <w:t>60</w:t>
      </w:r>
      <w:r>
        <w:rPr>
          <w:rFonts w:hint="eastAsia"/>
        </w:rPr>
        <w:t>分钟</w:t>
      </w:r>
      <w:r>
        <w:rPr>
          <w:rFonts w:hint="eastAsia"/>
        </w:rPr>
        <w:tab/>
      </w:r>
      <w:r>
        <w:rPr>
          <w:rFonts w:hint="eastAsia"/>
        </w:rPr>
        <w:t xml:space="preserve">   满分：</w:t>
      </w:r>
      <w:r>
        <w:rPr>
          <w:rFonts w:hint="eastAsia"/>
          <w:lang w:val="en-US" w:eastAsia="zh-CN"/>
        </w:rPr>
        <w:t>70</w:t>
      </w:r>
      <w:r>
        <w:rPr>
          <w:rFonts w:hint="eastAsia"/>
        </w:rPr>
        <w:t>分</w:t>
      </w:r>
    </w:p>
    <w:tbl>
      <w:tblPr>
        <w:tblStyle w:val="6"/>
        <w:tblpPr w:leftFromText="180" w:rightFromText="180" w:vertAnchor="text" w:horzAnchor="page" w:tblpX="2765" w:tblpY="94"/>
        <w:tblW w:w="7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194"/>
        <w:gridCol w:w="1194"/>
        <w:gridCol w:w="1194"/>
        <w:gridCol w:w="1194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194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</w:rPr>
            </w:pPr>
          </w:p>
        </w:tc>
      </w:tr>
    </w:tbl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Arial"/>
          <w:b/>
          <w:kern w:val="0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Arial"/>
          <w:b/>
          <w:kern w:val="0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Arial"/>
          <w:b/>
          <w:kern w:val="0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Arial"/>
          <w:b/>
          <w:kern w:val="0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Arial"/>
          <w:b/>
          <w:kern w:val="0"/>
          <w:szCs w:val="21"/>
          <w:lang w:val="en-US" w:eastAsia="zh-CN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Arial"/>
          <w:b/>
          <w:kern w:val="0"/>
          <w:szCs w:val="21"/>
        </w:rPr>
      </w:pPr>
      <w:r>
        <w:rPr>
          <w:rFonts w:hint="eastAsia" w:ascii="宋体" w:hAnsi="宋体" w:cs="Arial"/>
          <w:b/>
          <w:kern w:val="0"/>
          <w:szCs w:val="21"/>
          <w:lang w:val="en-US" w:eastAsia="zh-CN"/>
        </w:rPr>
        <w:t>一．</w:t>
      </w:r>
      <w:r>
        <w:rPr>
          <w:rFonts w:ascii="宋体" w:hAnsi="宋体" w:cs="Arial"/>
          <w:b/>
          <w:kern w:val="0"/>
          <w:szCs w:val="21"/>
        </w:rPr>
        <w:t>填空题</w:t>
      </w:r>
      <w:r>
        <w:rPr>
          <w:rFonts w:hint="eastAsia" w:ascii="宋体" w:hAnsi="宋体" w:cs="Arial"/>
          <w:b/>
          <w:kern w:val="0"/>
          <w:szCs w:val="21"/>
          <w:lang w:eastAsia="zh-CN"/>
        </w:rPr>
        <w:t>（</w:t>
      </w:r>
      <w:r>
        <w:rPr>
          <w:rFonts w:hint="eastAsia" w:ascii="宋体" w:hAnsi="宋体" w:cs="Arial"/>
          <w:b/>
          <w:kern w:val="0"/>
          <w:szCs w:val="21"/>
          <w:lang w:val="en-US" w:eastAsia="zh-CN"/>
        </w:rPr>
        <w:t>14分）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  <w:lang w:val="en-US" w:eastAsia="zh-CN"/>
        </w:rPr>
        <w:t>1.</w:t>
      </w:r>
      <w:r>
        <w:rPr>
          <w:rFonts w:hint="eastAsia" w:hAnsi="宋体" w:cs="宋体"/>
          <w:sz w:val="21"/>
          <w:szCs w:val="21"/>
        </w:rPr>
        <w:t>某同学用水平推力推</w:t>
      </w:r>
      <w:r>
        <w:rPr>
          <w:rFonts w:hint="eastAsia" w:hAnsi="宋体" w:cs="宋体"/>
          <w:sz w:val="21"/>
          <w:szCs w:val="21"/>
        </w:rPr>
        <w:drawing>
          <wp:inline distT="0" distB="0" distL="114300" distR="114300">
            <wp:extent cx="18415" cy="17780"/>
            <wp:effectExtent l="0" t="0" r="0" b="0"/>
            <wp:docPr id="2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  <w:szCs w:val="21"/>
        </w:rPr>
        <w:t>停在平直公路上的汽车，没能推动，这时推力________(选填“大于”“小于”或“等于”)汽车所</w:t>
      </w:r>
      <w:r>
        <w:rPr>
          <w:rFonts w:hint="eastAsia" w:hAnsi="宋体" w:cs="宋体"/>
          <w:sz w:val="21"/>
          <w:szCs w:val="21"/>
        </w:rPr>
        <w:drawing>
          <wp:inline distT="0" distB="0" distL="114300" distR="114300">
            <wp:extent cx="9525" cy="21590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  <w:szCs w:val="21"/>
        </w:rPr>
        <w:t>受的阻力。快速行驶的汽车刹车后，由于____</w:t>
      </w:r>
      <w:r>
        <w:rPr>
          <w:rFonts w:hint="eastAsia" w:hAnsi="宋体" w:cs="宋体"/>
          <w:sz w:val="21"/>
          <w:szCs w:val="21"/>
        </w:rPr>
        <w:drawing>
          <wp:inline distT="0" distB="0" distL="114300" distR="114300">
            <wp:extent cx="27940" cy="22860"/>
            <wp:effectExtent l="0" t="0" r="0" b="0"/>
            <wp:docPr id="1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  <w:szCs w:val="21"/>
        </w:rPr>
        <w:t>___，还会继续前进一段距离。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  <w:lang w:val="en-US" w:eastAsia="zh-CN"/>
        </w:rPr>
        <w:t>2.</w:t>
      </w:r>
      <w:r>
        <w:rPr>
          <w:rFonts w:hint="eastAsia" w:hAnsi="宋体" w:cs="宋体"/>
          <w:sz w:val="21"/>
          <w:szCs w:val="21"/>
        </w:rPr>
        <w:t>用尺子快速击打最下面的棋子，最下面的棋子被击后飞出去，说明力可以改变物体的_____________；上面的棋子仍然留在原处(且在重力的</w:t>
      </w:r>
      <w:r>
        <w:rPr>
          <w:rFonts w:hint="eastAsia" w:hAnsi="宋体" w:cs="宋体"/>
          <w:sz w:val="21"/>
          <w:szCs w:val="21"/>
        </w:rPr>
        <w:drawing>
          <wp:inline distT="0" distB="0" distL="114300" distR="114300">
            <wp:extent cx="18415" cy="15240"/>
            <wp:effectExtent l="0" t="0" r="0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  <w:szCs w:val="21"/>
        </w:rPr>
        <w:t>作用下下落)，是因为棋子具有_________。</w:t>
      </w:r>
    </w:p>
    <w:p>
      <w:pPr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  <w:lang w:val="en-US" w:eastAsia="zh-CN"/>
        </w:rPr>
        <w:t>3.</w:t>
      </w:r>
      <w:r>
        <w:rPr>
          <w:rFonts w:hint="eastAsia" w:hAnsi="宋体" w:cs="宋体"/>
          <w:sz w:val="21"/>
          <w:szCs w:val="21"/>
        </w:rPr>
        <w:t>小丽同学在超市购物时，用5 N的水平力推着一辆小车在水平地面上做匀速直线运动，这时小车受到的阻力是___________N。突然，小丽发现前面有一小孩，她马上用10 N的水平力向后拉小车，使小车减速，在减速运动的过程中，小车所受的合力为______________N。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hint="eastAsia" w:ascii="宋体" w:hAnsi="宋体"/>
        </w:rPr>
        <w:t xml:space="preserve">英国物理学家________总结了笛卡尔、伽利略等人的研究成果，概括出一条重要的物理定律：一切物体在没有受到外力作用的时候，总保持静止或匀速直线运动状态。为了纪念他作出的杰出贡献，人们以他的名字命名为________的单位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/>
          <w:sz w:val="21"/>
          <w:szCs w:val="21"/>
          <w:lang w:val="en-GB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5.</w:t>
      </w:r>
      <w:r>
        <w:rPr>
          <w:rFonts w:hint="eastAsia" w:ascii="宋体" w:hAnsi="宋体"/>
          <w:sz w:val="21"/>
          <w:szCs w:val="21"/>
        </w:rPr>
        <w:t xml:space="preserve"> 把一个重量为2N的苹果挂在弹簧测力计的挂钩上，则苹果会受到拉力和重力的作用，弹簧测力计的示数此时应为</w:t>
      </w:r>
      <w:r>
        <w:rPr>
          <w:rFonts w:hint="eastAsia" w:ascii="宋体" w:hAnsi="宋体"/>
          <w:sz w:val="21"/>
          <w:szCs w:val="21"/>
          <w:u w:val="single"/>
        </w:rPr>
        <w:t xml:space="preserve">    </w:t>
      </w:r>
      <w:r>
        <w:rPr>
          <w:rFonts w:hint="eastAsia" w:ascii="宋体" w:hAnsi="宋体"/>
          <w:sz w:val="21"/>
          <w:szCs w:val="21"/>
        </w:rPr>
        <w:t>N；当手提着弹簧测力计以2</w:t>
      </w:r>
      <w:r>
        <w:rPr>
          <w:rFonts w:ascii="宋体" w:hAnsi="宋体"/>
          <w:sz w:val="21"/>
          <w:szCs w:val="21"/>
        </w:rPr>
        <w:t>m/s</w:t>
      </w:r>
      <w:r>
        <w:rPr>
          <w:rFonts w:hint="eastAsia" w:ascii="宋体" w:hAnsi="宋体"/>
          <w:sz w:val="21"/>
          <w:szCs w:val="21"/>
        </w:rPr>
        <w:t>速度沿竖直方向匀速下降，则弹簧测力计的示数为</w:t>
      </w:r>
      <w:r>
        <w:rPr>
          <w:rFonts w:ascii="宋体" w:hAnsi="宋体"/>
          <w:sz w:val="21"/>
          <w:szCs w:val="21"/>
          <w:lang w:val="en-GB"/>
        </w:rPr>
        <w:t>____N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、将一个质量为2Kg，底面积为0.05m</w:t>
      </w:r>
      <w:r>
        <w:rPr>
          <w:rFonts w:hint="eastAsia"/>
          <w:sz w:val="21"/>
          <w:szCs w:val="21"/>
          <w:vertAlign w:val="superscript"/>
        </w:rPr>
        <w:t>2</w:t>
      </w:r>
      <w:r>
        <w:rPr>
          <w:rFonts w:hint="eastAsia"/>
          <w:sz w:val="21"/>
          <w:szCs w:val="21"/>
        </w:rPr>
        <w:t>的长方体平放在面积为0.8m</w:t>
      </w:r>
      <w:r>
        <w:rPr>
          <w:rFonts w:hint="eastAsia"/>
          <w:sz w:val="21"/>
          <w:szCs w:val="21"/>
          <w:vertAlign w:val="superscript"/>
        </w:rPr>
        <w:t>2</w:t>
      </w:r>
      <w:r>
        <w:rPr>
          <w:rFonts w:hint="eastAsia"/>
          <w:sz w:val="21"/>
          <w:szCs w:val="21"/>
        </w:rPr>
        <w:t>某一水平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桌面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中央，则长方体对水平桌面的压力为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N，对水平桌面的压强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u w:val="single"/>
        </w:rPr>
        <w:t xml:space="preserve">              </w:t>
      </w:r>
      <w:r>
        <w:rPr>
          <w:rFonts w:hint="eastAsia"/>
          <w:sz w:val="21"/>
          <w:szCs w:val="21"/>
        </w:rPr>
        <w:t>Pa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</w:rPr>
      </w:pPr>
      <w:r>
        <w:rPr>
          <w:rFonts w:hint="eastAsia"/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</w:rPr>
        <w:t>、潜水员身穿潜水服潜到水下20m深处，该处水产生的压强为</w:t>
      </w:r>
      <w:r>
        <w:rPr>
          <w:rFonts w:hint="eastAsia"/>
          <w:sz w:val="21"/>
          <w:szCs w:val="21"/>
          <w:u w:val="single"/>
        </w:rPr>
        <w:t xml:space="preserve">       </w:t>
      </w:r>
      <w:r>
        <w:rPr>
          <w:rFonts w:hint="eastAsia"/>
          <w:sz w:val="21"/>
          <w:szCs w:val="21"/>
        </w:rPr>
        <w:t>Pa</w:t>
      </w:r>
      <w:r>
        <w:rPr>
          <w:rFonts w:hint="eastAsia"/>
          <w:sz w:val="24"/>
        </w:rPr>
        <w:t>，此压强对潜水服上面积为0.02m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的视窗玻璃的压力为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right="0" w:rightChars="0"/>
        <w:textAlignment w:val="auto"/>
        <w:outlineLvl w:val="9"/>
        <w:rPr>
          <w:rFonts w:hint="eastAsia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二、选择题（16分）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  <w:lang w:val="en-US" w:eastAsia="zh-CN"/>
        </w:rPr>
        <w:t>8</w:t>
      </w:r>
      <w:r>
        <w:rPr>
          <w:rFonts w:hint="eastAsia" w:hAnsi="宋体" w:cs="宋体"/>
          <w:sz w:val="21"/>
          <w:szCs w:val="21"/>
        </w:rPr>
        <w:t>.正在运动着的物体，若受到的一切力都同时</w:t>
      </w:r>
      <w:r>
        <w:rPr>
          <w:rFonts w:hint="eastAsia" w:hAnsi="宋体" w:cs="宋体"/>
          <w:sz w:val="21"/>
          <w:szCs w:val="21"/>
        </w:rPr>
        <w:drawing>
          <wp:inline distT="0" distB="0" distL="114300" distR="114300">
            <wp:extent cx="18415" cy="15240"/>
            <wp:effectExtent l="0" t="0" r="0" b="0"/>
            <wp:docPr id="1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  <w:szCs w:val="21"/>
        </w:rPr>
        <w:t>消失，那么它将(    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A.立即停止</w:t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>B.改变运动方向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C.先慢下来，然后停止</w:t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ab/>
      </w:r>
      <w:r>
        <w:rPr>
          <w:rFonts w:hint="eastAsia" w:hAnsi="宋体" w:cs="宋体"/>
          <w:sz w:val="21"/>
          <w:szCs w:val="21"/>
        </w:rPr>
        <w:t>D.做匀速直线运动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443865</wp:posOffset>
            </wp:positionV>
            <wp:extent cx="1985645" cy="635635"/>
            <wp:effectExtent l="0" t="0" r="14605" b="12065"/>
            <wp:wrapSquare wrapText="bothSides"/>
            <wp:docPr id="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511175</wp:posOffset>
            </wp:positionV>
            <wp:extent cx="682625" cy="535940"/>
            <wp:effectExtent l="0" t="0" r="3175" b="16510"/>
            <wp:wrapSquare wrapText="bothSides"/>
            <wp:docPr id="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宋体"/>
          <w:sz w:val="21"/>
          <w:szCs w:val="21"/>
          <w:lang w:val="en-US" w:eastAsia="zh-CN"/>
        </w:rPr>
        <w:t>9</w:t>
      </w:r>
      <w:r>
        <w:rPr>
          <w:rFonts w:hint="eastAsia" w:hAnsi="宋体" w:cs="宋体"/>
          <w:sz w:val="21"/>
          <w:szCs w:val="21"/>
        </w:rPr>
        <w:t>.</w:t>
      </w:r>
      <w:r>
        <w:rPr>
          <w:rFonts w:hint="eastAsia" w:ascii="宋体" w:hAnsi="宋体"/>
          <w:sz w:val="21"/>
          <w:szCs w:val="21"/>
        </w:rPr>
        <w:t>如图，足球运动员把足球踢向空中．若不计空气阻力，则下列表示足球在空中飞行时的受力图中，正确的是(G表示重力，F表示脚对球的作用力) 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330200</wp:posOffset>
            </wp:positionV>
            <wp:extent cx="1152525" cy="523875"/>
            <wp:effectExtent l="0" t="0" r="9525" b="9525"/>
            <wp:wrapSquare wrapText="bothSides"/>
            <wp:docPr id="1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  <w:lang w:val="en-US" w:eastAsia="zh-CN"/>
        </w:rPr>
        <w:t>0</w:t>
      </w:r>
      <w:r>
        <w:rPr>
          <w:rFonts w:hint="eastAsia" w:ascii="宋体" w:hAnsi="宋体"/>
          <w:sz w:val="21"/>
          <w:szCs w:val="21"/>
        </w:rPr>
        <w:t>．如图所示，用F＝6N的水平向右的拉力匀速拉动物块A时，物块B静止不动，此时弹簧测力计的示数为4N，则物块B所受摩擦力的大小及方向为 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left="440" w:leftChars="200" w:right="0" w:rightChars="0" w:firstLine="105" w:firstLineChars="5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A．6N，向左                     B．4N，向右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left="440" w:leftChars="200" w:right="0" w:rightChars="0" w:firstLine="105" w:firstLineChars="5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C．6N，向右                     D．4N，向左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11</w:t>
      </w:r>
      <w:r>
        <w:rPr>
          <w:rFonts w:hint="eastAsia" w:ascii="宋体" w:hAnsi="宋体"/>
          <w:sz w:val="21"/>
          <w:szCs w:val="21"/>
        </w:rPr>
        <w:t>.（2012泉州）放在水平桌面上的茶杯，受到的平衡力是（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A．茶杯受到的重力和茶杯对地球的吸引力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B．茶杯对桌面的压力和桌面对茶杯的支持力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C．茶杯对桌面的压力和茶杯受到的重力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D．茶杯受到的重力和桌面对茶杯的支持力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  <w:lang w:val="en-US" w:eastAsia="zh-CN"/>
        </w:rPr>
        <w:t>12</w:t>
      </w:r>
      <w:r>
        <w:rPr>
          <w:rFonts w:hint="eastAsia" w:hAnsi="宋体" w:cs="宋体"/>
          <w:sz w:val="21"/>
          <w:szCs w:val="21"/>
        </w:rPr>
        <w:t>.(2012·泰州中考)在下列事例中，为了减小压强的是(    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A．大卡车的车轮比小轿车多而宽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B．软包装饮料的吸管，有一端是尖的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C．缝衣针、注射器的针头都很尖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D．菜刀用过一段时间需要磨一磨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13</w:t>
      </w:r>
      <w:r>
        <w:rPr>
          <w:rFonts w:hint="eastAsia" w:ascii="宋体" w:hAnsi="宋体"/>
          <w:sz w:val="21"/>
          <w:szCs w:val="21"/>
        </w:rPr>
        <w:t>. 如下图所示的事例中，</w:t>
      </w:r>
      <w:r>
        <w:rPr>
          <w:rFonts w:hint="eastAsia" w:ascii="宋体" w:hAnsi="宋体"/>
          <w:sz w:val="21"/>
          <w:szCs w:val="21"/>
          <w:em w:val="dot"/>
        </w:rPr>
        <w:t>不</w:t>
      </w:r>
      <w:r>
        <w:rPr>
          <w:rFonts w:hint="eastAsia" w:ascii="宋体" w:hAnsi="宋体"/>
          <w:sz w:val="21"/>
          <w:szCs w:val="21"/>
        </w:rPr>
        <w:t>应用连通器原理的是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（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exact"/>
        <w:ind w:right="0" w:rightChars="0" w:firstLine="435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page">
              <wp:posOffset>1582420</wp:posOffset>
            </wp:positionH>
            <wp:positionV relativeFrom="page">
              <wp:posOffset>4260850</wp:posOffset>
            </wp:positionV>
            <wp:extent cx="3107055" cy="732790"/>
            <wp:effectExtent l="0" t="0" r="17145" b="10160"/>
            <wp:wrapSquare wrapText="bothSides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lum bright="-23996" contrast="41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705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pict>
          <v:shape id="_x0000_s1030" o:spid="_x0000_s1030" o:spt="75" alt="&#13;&#10;www.dearedu.com" type="#_x0000_t75" style="position:absolute;left:0pt;margin-left:243pt;margin-top:19.55pt;height:44.4pt;width:100.45pt;mso-wrap-distance-bottom:0pt;mso-wrap-distance-left:9pt;mso-wrap-distance-right:9pt;mso-wrap-distance-top:0pt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11" o:title="&#13;&#10;www.dearedu.com"/>
            <o:lock v:ext="edit" aspectratio="t"/>
            <w10:wrap type="square"/>
          </v:shape>
          <o:OLEObject Type="Embed" ProgID="" ShapeID="_x0000_s1030" DrawAspect="Content" ObjectID="_1468075725" r:id="rId10">
            <o:LockedField>false</o:LockedField>
          </o:OLEObject>
        </w:pict>
      </w:r>
      <w:r>
        <w:rPr>
          <w:rFonts w:hint="eastAsia"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</w:rPr>
        <w:t>.如图所示，标有1、2、3号码的三个物体，质量和体积都相同，均放在水平地面上.则它们对地面产生的压强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 w:firstLine="420" w:firstLineChars="200"/>
        <w:textAlignment w:val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A.1号最大</w:t>
      </w:r>
      <w:r>
        <w:rPr>
          <w:rFonts w:ascii="宋体" w:hAnsi="宋体"/>
          <w:sz w:val="21"/>
          <w:szCs w:val="21"/>
        </w:rPr>
        <w:tab/>
      </w:r>
      <w:r>
        <w:rPr>
          <w:rFonts w:ascii="宋体" w:hAnsi="宋体"/>
          <w:sz w:val="21"/>
          <w:szCs w:val="21"/>
        </w:rPr>
        <w:tab/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  <w:lang w:val="en-US" w:eastAsia="zh-CN"/>
        </w:rPr>
        <w:t>B.2号最大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C. 3号最大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/>
          <w:sz w:val="21"/>
          <w:szCs w:val="21"/>
        </w:rPr>
        <w:t>D.一样大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ascii="宋体" w:hAnsi="宋体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3199765</wp:posOffset>
            </wp:positionH>
            <wp:positionV relativeFrom="paragraph">
              <wp:posOffset>313055</wp:posOffset>
            </wp:positionV>
            <wp:extent cx="1697990" cy="612775"/>
            <wp:effectExtent l="0" t="0" r="16510" b="15875"/>
            <wp:wrapSquare wrapText="bothSides"/>
            <wp:docPr id="13" name="图片 7" descr="&#13;&#10;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&#13;&#10;www.dearedu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sz w:val="21"/>
          <w:szCs w:val="21"/>
        </w:rPr>
        <w:t>.如图所示，甲、乙、丙三个底面积相同、形状不同的容器中装</w:t>
      </w:r>
      <w:r>
        <w:rPr>
          <w:rFonts w:hint="eastAsia" w:ascii="宋体" w:hAnsi="宋体"/>
          <w:sz w:val="21"/>
          <w:szCs w:val="21"/>
        </w:rPr>
        <w:drawing>
          <wp:inline distT="0" distB="0" distL="114300" distR="114300">
            <wp:extent cx="27940" cy="21590"/>
            <wp:effectExtent l="0" t="0" r="0" b="0"/>
            <wp:docPr id="15" name="图片 6" descr="&#13;&#10;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&#13;&#10;www.dearedu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有质量相等的三种不同液体，液面高度相同，则容器底部受到的液体压强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4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2780030</wp:posOffset>
                </wp:positionH>
                <wp:positionV relativeFrom="paragraph">
                  <wp:posOffset>99060</wp:posOffset>
                </wp:positionV>
                <wp:extent cx="800100" cy="297180"/>
                <wp:effectExtent l="0" t="0" r="0" b="7620"/>
                <wp:wrapSquare wrapText="bothSides"/>
                <wp:docPr id="23" name="文本框 21" descr="&#13;&#10;www.dearedu.co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alt="&#13;&#10;www.dearedu.com" type="#_x0000_t202" style="position:absolute;left:0pt;margin-left:218.9pt;margin-top:7.8pt;height:23.4pt;width:63pt;mso-wrap-distance-bottom:0pt;mso-wrap-distance-left:9pt;mso-wrap-distance-right:9pt;mso-wrap-distance-top:0pt;z-index:251659264;mso-width-relative:page;mso-height-relative:page;" fillcolor="#FFFFFF" filled="t" stroked="f" coordsize="21600,21600" o:gfxdata="UEsDBAoAAAAAAIdO4kAAAAAAAAAAAAAAAAAEAAAAZHJzL1BLAwQUAAAACACHTuJALl/v+tcAAAAJ&#10;AQAADwAAAGRycy9kb3ducmV2LnhtbE2PwU7DMBBE70j8g7VIXBB12iYOpHEqgQTi2tIP2MRuEjVe&#10;R7HbtH/PcoLj7Ixm3pbbqxvExU6h96RhuUhAWGq86anVcPj+eH4BESKSwcGT1XCzAbbV/V2JhfEz&#10;7exlH1vBJRQK1NDFOBZShqazDsPCj5bYO/rJYWQ5tdJMOHO5G+QqSZR02BMvdDja9842p/3ZaTh+&#10;zU/Z61x/xkO+S9Ub9nntb1o/PiyTDYhor/EvDL/4jA4VM9X+TCaIQUO6zhk9spEpEBzI1JoPtQa1&#10;SkFWpfz/QfUDUEsDBBQAAAAIAIdO4kC2ueIMzgEAAGMDAAAOAAAAZHJzL2Uyb0RvYy54bWytU81u&#10;EzEQviP1HSxX4kb2pyqk22wqQRUuCJAKD+DYs7uW/CfbyW5eAN6AExfufa48B2MnDaW9IXKY2DPj&#10;b+b7ZnZxM2lFtuCDtKal1aykBAy3Qpq+pV+/rF7NKQmRGcGUNdDSHQR6szx7sRhdA7UdrBLgCYKY&#10;0IyupUOMrimKwAfQLMysA4PBznrNIl59XwjPRkTXqqjL8nUxWi+ctxxCQO/tIUiXGb/rgMdPXRcg&#10;EtVS7C1m67NdJ1ssF6zpPXOD5Mc22D90oZk0WPQEdcsiIxsvn0Fpyb0NtoszbnVhu05yyByQTVU+&#10;YXM3MAeZC4oT3Emm8P9g+cftZ0+kaGl9QYlhGme0//F9//N+/+sbqStKBASOgr08ry6u0ZTX4zjO&#10;BDAPYpNIJAlHFxpEunOIFae3dsJVePAHdCZlps7r9I+cCcZxGLvTAGCKhKNzXqIIGOEYqq/eVPM8&#10;oOLPY+dDfA9Wk3Roqcf5ZtnZ9kOI2AimPqSkWsEqKVZSqXzx/fqd8mTLcBdW+Zd6xCd/pSlDxpZe&#10;XdaXGdnY9P6Qp0zCgbxWx3qJ+YFhOsVpPR3lWFuxQzU2zst+wFazHkVKwknmqsetS6vy+I7nx9/G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uX+/61wAAAAkBAAAPAAAAAAAAAAEAIAAAACIAAABk&#10;cnMvZG93bnJldi54bWxQSwECFAAUAAAACACHTuJAtrniDM4BAABjAwAADgAAAAAAAAABACAAAAAm&#10;AQAAZHJzL2Uyb0RvYy54bWxQSwUGAAAAAAYABgBZAQAAZ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/>
          <w:sz w:val="21"/>
          <w:szCs w:val="21"/>
        </w:rPr>
        <w:t>A.甲的最大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>B.乙的最大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C.丙的最大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>D.一样大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/>
        <w:textAlignment w:val="auto"/>
        <w:outlineLvl w:val="9"/>
        <w:rPr>
          <w:rFonts w:hint="eastAsia" w:ascii="宋体" w:hAnsi="宋体" w:eastAsia="宋体"/>
          <w:b/>
          <w:bCs/>
          <w:lang w:val="en-US" w:eastAsia="zh-CN"/>
        </w:rPr>
      </w:pPr>
      <w:r>
        <w:rPr>
          <w:rFonts w:hint="eastAsia" w:ascii="宋体" w:hAnsi="宋体"/>
          <w:b/>
          <w:bCs/>
          <w:lang w:val="en-US" w:eastAsia="zh-CN"/>
        </w:rPr>
        <w:t>三、作图(4分）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4265295</wp:posOffset>
            </wp:positionH>
            <wp:positionV relativeFrom="paragraph">
              <wp:posOffset>495935</wp:posOffset>
            </wp:positionV>
            <wp:extent cx="1939290" cy="520700"/>
            <wp:effectExtent l="0" t="0" r="3810" b="12700"/>
            <wp:wrapSquare wrapText="bothSides"/>
            <wp:docPr id="7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宋体"/>
          <w:sz w:val="21"/>
        </w:rPr>
        <w:t>1</w:t>
      </w:r>
      <w:r>
        <w:rPr>
          <w:rFonts w:hint="eastAsia" w:hAnsi="宋体" w:cs="宋体"/>
          <w:sz w:val="21"/>
          <w:lang w:val="en-US" w:eastAsia="zh-CN"/>
        </w:rPr>
        <w:t>6.</w:t>
      </w:r>
      <w:r>
        <w:rPr>
          <w:rFonts w:hint="eastAsia" w:hAnsi="宋体" w:cs="宋体"/>
          <w:sz w:val="21"/>
        </w:rPr>
        <w:t>如图所示，木块A与平板小车一起在水平桌面上向左匀速运动,当小车受外力作用突然减速时，木块随即在小车的平板上滑行。请在图中用带箭</w:t>
      </w:r>
      <w:r>
        <w:rPr>
          <w:rFonts w:hint="eastAsia" w:hAnsi="宋体" w:cs="宋体"/>
          <w:sz w:val="21"/>
        </w:rPr>
        <w:drawing>
          <wp:inline distT="0" distB="0" distL="114300" distR="114300">
            <wp:extent cx="18415" cy="17780"/>
            <wp:effectExtent l="0" t="0" r="0" b="0"/>
            <wp:docPr id="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</w:rPr>
        <w:t>头的线段标出木块滑行的方向，并画出木块滑行过程中的受力示意图。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center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t>1</w:t>
      </w:r>
      <w:r>
        <w:rPr>
          <w:rFonts w:hint="eastAsia" w:hAnsi="宋体" w:cs="宋体"/>
          <w:sz w:val="21"/>
          <w:lang w:val="en-US" w:eastAsia="zh-CN"/>
        </w:rPr>
        <w:t>7</w:t>
      </w:r>
      <w:r>
        <w:rPr>
          <w:rFonts w:hint="eastAsia" w:hAnsi="宋体" w:cs="宋体"/>
          <w:sz w:val="21"/>
        </w:rPr>
        <w:t>.如图所示，一物体静止在斜面上，请你画出物体对斜面压力的示意图。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 w:firstLine="435"/>
        <w:textAlignment w:val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 w:firstLine="435"/>
        <w:textAlignment w:val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 w:firstLine="435"/>
        <w:textAlignment w:val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 w:firstLine="435"/>
        <w:textAlignment w:val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right="0" w:rightChars="0" w:firstLine="435"/>
        <w:textAlignment w:val="auto"/>
        <w:outlineLvl w:val="9"/>
        <w:rPr>
          <w:rFonts w:hint="eastAsia" w:ascii="宋体" w:hAnsi="宋体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/>
          <w:lang w:val="en-US" w:eastAsia="zh-CN"/>
        </w:rPr>
      </w:pPr>
      <w:r>
        <w:rPr>
          <w:rFonts w:hint="eastAsia" w:hAnsi="宋体" w:cs="宋体"/>
          <w:sz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245110</wp:posOffset>
            </wp:positionV>
            <wp:extent cx="1288415" cy="631825"/>
            <wp:effectExtent l="0" t="0" r="6985" b="15875"/>
            <wp:wrapSquare wrapText="bothSides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四、实验探究</w:t>
      </w:r>
      <w:r>
        <w:rPr>
          <w:rFonts w:hint="eastAsia" w:hAnsi="宋体"/>
          <w:lang w:val="en-US" w:eastAsia="zh-CN"/>
        </w:rPr>
        <w:t>（18分）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  <w:lang w:val="en-US" w:eastAsia="zh-CN"/>
        </w:rPr>
        <w:t>18.</w:t>
      </w:r>
      <w:r>
        <w:rPr>
          <w:rFonts w:hint="eastAsia" w:hAnsi="宋体" w:cs="宋体"/>
          <w:sz w:val="21"/>
        </w:rPr>
        <w:t>(</w:t>
      </w:r>
      <w:r>
        <w:rPr>
          <w:rFonts w:hint="eastAsia" w:hAnsi="宋体" w:cs="宋体"/>
          <w:sz w:val="21"/>
          <w:lang w:val="en-US" w:eastAsia="zh-CN"/>
        </w:rPr>
        <w:t>6</w:t>
      </w:r>
      <w:r>
        <w:rPr>
          <w:rFonts w:hint="eastAsia" w:hAnsi="宋体" w:cs="宋体"/>
          <w:sz w:val="21"/>
        </w:rPr>
        <w:t>分)在探究“二力平衡条件”的实验中：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t>(1)甲、乙两组同学分别选择器材后，设计组装的实验装置如图所示。老师指出乙组同学选择的器材更加合理，其原因是：____________</w:t>
      </w:r>
      <w:r>
        <w:rPr>
          <w:rFonts w:hint="eastAsia" w:hAnsi="宋体" w:cs="宋体"/>
          <w:sz w:val="21"/>
        </w:rPr>
        <w:drawing>
          <wp:inline distT="0" distB="0" distL="114300" distR="114300">
            <wp:extent cx="9525" cy="20320"/>
            <wp:effectExtent l="0" t="0" r="0" b="0"/>
            <wp:docPr id="2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</w:rPr>
        <w:t>_________________。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3889375</wp:posOffset>
            </wp:positionH>
            <wp:positionV relativeFrom="paragraph">
              <wp:posOffset>252730</wp:posOffset>
            </wp:positionV>
            <wp:extent cx="2014855" cy="2119630"/>
            <wp:effectExtent l="0" t="0" r="4445" b="13970"/>
            <wp:wrapSquare wrapText="bothSides"/>
            <wp:docPr id="1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855" cy="2119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宋体"/>
          <w:sz w:val="21"/>
        </w:rPr>
        <w:t>(2)在探究力的大小对二力平衡的影响时，利用了定滑轮传递拉力，并通过调整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t>____________________来改变F</w:t>
      </w:r>
      <w:r>
        <w:rPr>
          <w:rFonts w:hint="eastAsia" w:hAnsi="宋体" w:cs="宋体"/>
          <w:sz w:val="21"/>
          <w:vertAlign w:val="subscript"/>
        </w:rPr>
        <w:t>1</w:t>
      </w:r>
      <w:r>
        <w:rPr>
          <w:rFonts w:hint="eastAsia" w:hAnsi="宋体" w:cs="宋体"/>
          <w:sz w:val="21"/>
        </w:rPr>
        <w:t>和F</w:t>
      </w:r>
      <w:r>
        <w:rPr>
          <w:rFonts w:hint="eastAsia" w:hAnsi="宋体" w:cs="宋体"/>
          <w:sz w:val="21"/>
          <w:vertAlign w:val="subscript"/>
        </w:rPr>
        <w:t>2</w:t>
      </w:r>
      <w:r>
        <w:rPr>
          <w:rFonts w:hint="eastAsia" w:hAnsi="宋体" w:cs="宋体"/>
          <w:sz w:val="21"/>
        </w:rPr>
        <w:t>的大小。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1177290</wp:posOffset>
            </wp:positionV>
            <wp:extent cx="1502410" cy="550545"/>
            <wp:effectExtent l="0" t="0" r="2540" b="1905"/>
            <wp:wrapSquare wrapText="bothSides"/>
            <wp:docPr id="10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宋体"/>
          <w:sz w:val="21"/>
        </w:rPr>
        <w:t>(3)保持F</w:t>
      </w:r>
      <w:r>
        <w:rPr>
          <w:rFonts w:hint="eastAsia" w:hAnsi="宋体" w:cs="宋体"/>
          <w:sz w:val="21"/>
          <w:vertAlign w:val="subscript"/>
        </w:rPr>
        <w:t>1</w:t>
      </w:r>
      <w:r>
        <w:rPr>
          <w:rFonts w:hint="eastAsia" w:hAnsi="宋体" w:cs="宋体"/>
          <w:sz w:val="21"/>
        </w:rPr>
        <w:t>与F</w:t>
      </w:r>
      <w:r>
        <w:rPr>
          <w:rFonts w:hint="eastAsia" w:hAnsi="宋体" w:cs="宋体"/>
          <w:sz w:val="21"/>
          <w:vertAlign w:val="subscript"/>
        </w:rPr>
        <w:t>2</w:t>
      </w:r>
      <w:r>
        <w:rPr>
          <w:rFonts w:hint="eastAsia" w:hAnsi="宋体" w:cs="宋体"/>
          <w:sz w:val="21"/>
        </w:rPr>
        <w:t>相等，用手将小车扭转到图中的位置，松手后，小车将无法在此位置平衡。实验中设计这一步骤的目的是为了探究二力平衡时，两个力必须满足哪个条件？____________________________________________________</w:t>
      </w:r>
      <w:r>
        <w:rPr>
          <w:rFonts w:hint="eastAsia" w:hAnsi="宋体" w:cs="宋体"/>
          <w:sz w:val="21"/>
        </w:rPr>
        <w:drawing>
          <wp:inline distT="0" distB="0" distL="114300" distR="114300">
            <wp:extent cx="18415" cy="24130"/>
            <wp:effectExtent l="0" t="0" r="0" b="0"/>
            <wp:docPr id="1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</w:rPr>
        <w:t>___。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center"/>
        <w:textAlignment w:val="auto"/>
        <w:outlineLvl w:val="9"/>
        <w:rPr>
          <w:rFonts w:hint="eastAsia" w:hAnsi="宋体" w:cs="宋体"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center"/>
        <w:textAlignment w:val="auto"/>
        <w:outlineLvl w:val="9"/>
        <w:rPr>
          <w:rFonts w:hint="eastAsia" w:hAnsi="宋体" w:cs="宋体"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center"/>
        <w:textAlignment w:val="auto"/>
        <w:outlineLvl w:val="9"/>
        <w:rPr>
          <w:rFonts w:hint="eastAsia" w:hAnsi="宋体" w:cs="宋体"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center"/>
        <w:textAlignment w:val="auto"/>
        <w:outlineLvl w:val="9"/>
        <w:rPr>
          <w:rFonts w:hint="eastAsia" w:hAnsi="宋体" w:cs="宋体"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sz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235585</wp:posOffset>
            </wp:positionV>
            <wp:extent cx="3410585" cy="878205"/>
            <wp:effectExtent l="0" t="0" r="18415" b="17145"/>
            <wp:wrapNone/>
            <wp:docPr id="1" name="图片 22" descr="file:///C:\WINDOWS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file:///C:\WINDOWS\Desktop\1.JPG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1058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lang w:val="en-US" w:eastAsia="zh-CN"/>
        </w:rPr>
        <w:t>19</w:t>
      </w:r>
      <w:r>
        <w:rPr>
          <w:rFonts w:hint="eastAsia" w:ascii="宋体" w:hAnsi="宋体"/>
          <w:sz w:val="24"/>
        </w:rPr>
        <w:t>、</w:t>
      </w:r>
      <w:r>
        <w:rPr>
          <w:rFonts w:hint="eastAsia" w:hAnsi="宋体"/>
          <w:sz w:val="24"/>
          <w:lang w:eastAsia="zh-CN"/>
        </w:rPr>
        <w:t>（</w:t>
      </w:r>
      <w:r>
        <w:rPr>
          <w:rFonts w:hint="eastAsia" w:hAnsi="宋体"/>
          <w:sz w:val="24"/>
          <w:lang w:val="en-US" w:eastAsia="zh-CN"/>
        </w:rPr>
        <w:t>7）</w:t>
      </w:r>
      <w:r>
        <w:rPr>
          <w:rFonts w:hint="eastAsia" w:ascii="宋体" w:hAnsi="宋体"/>
          <w:sz w:val="24"/>
        </w:rPr>
        <w:t>在探究压力的作用效果与哪些因素有关的实验中，如图所示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ascii="宋体" w:hAnsi="宋体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1687830</wp:posOffset>
                </wp:positionH>
                <wp:positionV relativeFrom="paragraph">
                  <wp:posOffset>113030</wp:posOffset>
                </wp:positionV>
                <wp:extent cx="1091565" cy="495300"/>
                <wp:effectExtent l="0" t="0" r="13335" b="0"/>
                <wp:wrapSquare wrapText="bothSides"/>
                <wp:docPr id="29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15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b两块砖叠放在海绵状泡沫塑料上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32.9pt;margin-top:8.9pt;height:39pt;width:85.95pt;mso-wrap-distance-bottom:0pt;mso-wrap-distance-left:9pt;mso-wrap-distance-right:9pt;mso-wrap-distance-top:0pt;z-index:251667456;mso-width-relative:page;mso-height-relative:page;" fillcolor="#FFFFFF" filled="t" stroked="f" coordsize="21600,21600" o:gfxdata="UEsDBAoAAAAAAIdO4kAAAAAAAAAAAAAAAAAEAAAAZHJzL1BLAwQUAAAACACHTuJAhKyrodYAAAAJ&#10;AQAADwAAAGRycy9kb3ducmV2LnhtbE2PwU7DMAyG70i8Q+RJXBBLN7aGdU0ngQTiurEHcFuvrWic&#10;qsnW7e0xJzhZ1vfr9+d8d3W9utAYOs8WFvMEFHHl644bC8ev96cXUCEi19h7Jgs3CrAr7u9yzGo/&#10;8Z4uh9goKeGQoYU2xiHTOlQtOQxzPxALO/nRYZR1bHQ94iTlrtfLJEm1w47lQosDvbVUfR/OzsLp&#10;c3pcb6byIx7NfpW+YmdKf7P2YbZItqAiXeNfGH71RR0KcSr9meugegvLdC3qUYCRKYHVszGgSgsb&#10;AbrI9f8Pih9QSwMEFAAAAAgAh07iQPBTPXa1AQAAQgMAAA4AAABkcnMvZTJvRG9jLnhtbK1SwY7T&#10;MBC9I/EPlu/UaZasaNR0JViVCwKkXT7AdezEku2xbG+T/gD8AScu3Pmufgdjt1sWuCFycMaemTfz&#10;3sz6ZraG7GWIGlxHl4uKEukE9NoNHf10v33xipKYuOu5ASc7epCR3myeP1tPvpU1jGB6GQiCuNhO&#10;vqNjSr5lLIpRWh4X4KVDp4JgecJrGFgf+ITo1rC6qq7ZBKH3AYSMEV9vT066KfhKSZE+KBVlIqaj&#10;2FsqZyjnLp9ss+btELgftTi3wf+hC8u1w6IXqFueOHkI+i8oq0WACCotBFgGSmkhCwdks6z+YHM3&#10;ci8LFxQn+otM8f/Bivf7j4HovqP1ihLHLc7o+PXL8duP4/fPpL7KAk0+thh35zEyza9hxkE/vkd8&#10;zLxnFWz+IyOCfpT6cJFXzomInFStls11Q4lA38tVc1UV/dmvbB9ieivBkmx0NOD4iqp8/y4m7ARD&#10;H0NysQhG91ttTLmEYffGBLLnOOpt+XKTmPJbmHFk6uiqqZuC7CDnn+KMyziybM25XqZ+opitNO/m&#10;sx476A8ox4MPehix1SIIy0E4qFL1vFR5E57e0X66+p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KyrodYAAAAJAQAADwAAAAAAAAABACAAAAAiAAAAZHJzL2Rvd25yZXYueG1sUEsBAhQAFAAAAAgA&#10;h07iQPBTPXa1AQAAQgMAAA4AAAAAAAAAAQAgAAAAJQEAAGRycy9lMm9Eb2MueG1sUEsFBgAAAAAG&#10;AAYAWQEAAEw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/>
                          <w:sz w:val="24"/>
                        </w:rPr>
                        <w:t>b两块砖叠放在海绵状泡沫塑料上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2897505</wp:posOffset>
                </wp:positionH>
                <wp:positionV relativeFrom="paragraph">
                  <wp:posOffset>130810</wp:posOffset>
                </wp:positionV>
                <wp:extent cx="1986280" cy="485775"/>
                <wp:effectExtent l="0" t="0" r="13970" b="9525"/>
                <wp:wrapSquare wrapText="bothSides"/>
                <wp:docPr id="28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542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c一块砖竖放在海绵状泡沫塑料上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228.15pt;margin-top:10.3pt;height:38.25pt;width:156.4pt;mso-wrap-distance-bottom:0pt;mso-wrap-distance-left:9pt;mso-wrap-distance-right:9pt;mso-wrap-distance-top:0pt;z-index:251668480;mso-width-relative:page;mso-height-relative:page;" fillcolor="#FFFFFF" filled="t" stroked="f" coordsize="21600,21600" o:gfxdata="UEsDBAoAAAAAAIdO4kAAAAAAAAAAAAAAAAAEAAAAZHJzL1BLAwQUAAAACACHTuJA+y+gVtgAAAAJ&#10;AQAADwAAAGRycy9kb3ducmV2LnhtbE2PQU7DMBBF90jcwZpKbBB1UlqHpJlUAgnEtqUHmMTTJCK2&#10;o9ht2ttjVrAc/af/35S7qxnEhSffO4uQLhMQbBune9siHL/en15A+EBW0+AsI9zYw666vyup0G62&#10;e74cQitiifUFIXQhjIWUvunYkF+6kW3MTm4yFOI5tVJPNMdyM8hVkihpqLdxoaOR3zpuvg9ng3D6&#10;nB83+Vx/hGO2X6tX6rPa3RAfFmmyBRH4Gv5g+NWP6lBFp9qdrfZiQFhv1HNEEVaJAhGBTOUpiBoh&#10;z1KQVSn/f1D9AFBLAwQUAAAACACHTuJADfTlN7UBAABCAwAADgAAAGRycy9lMm9Eb2MueG1srVJL&#10;btswEN0X6B0I7ms6qhU0guUAaeBsgrZA0gPQFCkRIDkEyVjyBdobdNVN9z2Xz9Eh7bhpswuiBUXO&#10;vPm8N7O8nKwhWxmiBtfSs9mcEukEdNr1Lf16v373gZKYuOu4ASdbupORXq7evlmOvpEVDGA6GQgm&#10;cbEZfUuHlHzDWBSDtDzOwEuHTgXB8oTP0LMu8BGzW8Oq+fycjRA6H0DIGNF6fXDSVcmvlBTps1JR&#10;JmJair2lcoZybvLJVkve9IH7QYtjG/wFXViuHRY9pbrmiZOHoJ+lsloEiKDSTIBloJQWsnBANmfz&#10;/9jcDdzLwgXFif4kU3y9tOLT9ksgumtphZNy3OKM9j++73/+3v/6Rqo6CzT62CDuziMyTVcw4aAf&#10;7RGNmfekgs1/ZETQj1LvTvLKKRGRgxZ1vajQJdBXXyzenxf92d9oH2K6kWBJvrQ04PiKqnx7GxN2&#10;gtBHSC4WwehurY0pj9BvPppAthxHvS5fbhJD/oEZR8aWXtRILUc5yPEHnHHZIsvWHOtl6geK+Zam&#10;zXTUYwPdDuV48EH3A7ZaBGEZhIMqVY9LlTfh6RvvT1d/9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7L6BW2AAAAAkBAAAPAAAAAAAAAAEAIAAAACIAAABkcnMvZG93bnJldi54bWxQSwECFAAUAAAA&#10;CACHTuJADfTlN7UBAABCAwAADgAAAAAAAAABACAAAAAn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c一块砖竖放在海绵状泡沫塑料上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125730</wp:posOffset>
                </wp:positionV>
                <wp:extent cx="1212850" cy="495300"/>
                <wp:effectExtent l="0" t="0" r="6350" b="0"/>
                <wp:wrapSquare wrapText="bothSides"/>
                <wp:docPr id="27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a一块砖平放在海绵状泡沫塑料上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34.6pt;margin-top:9.9pt;height:39pt;width:95.5pt;mso-wrap-distance-bottom:0pt;mso-wrap-distance-left:9pt;mso-wrap-distance-right:9pt;mso-wrap-distance-top:0pt;z-index:251666432;mso-width-relative:page;mso-height-relative:page;" fillcolor="#FFFFFF" filled="t" stroked="f" coordsize="21600,21600" o:gfxdata="UEsDBAoAAAAAAIdO4kAAAAAAAAAAAAAAAAAEAAAAZHJzL1BLAwQUAAAACACHTuJA3xXc/tUAAAAI&#10;AQAADwAAAGRycy9kb3ducmV2LnhtbE2PwU7DMBBE70j8g7VIXBB1GkHShDiVQAJxbekHbOJtEhGv&#10;o9ht2r9nOcFxZ0azb6rtxY3qTHMYPBtYrxJQxK23A3cGDl/vjxtQISJbHD2TgSsF2Na3NxWW1i+8&#10;o/M+dkpKOJRooI9xKrUObU8Ow8pPxOId/ewwyjl32s64SLkbdZokmXY4sHzocaK3ntrv/ckZOH4u&#10;D8/F0nzEQ757yl5xyBt/Neb+bp28gIp0iX9h+MUXdKiFqfEntkGNBrIilaTohSwQP80SERoDRb4B&#10;XVf6/4D6B1BLAwQUAAAACACHTuJAtcYDELYBAABCAwAADgAAAGRycy9lMm9Eb2MueG1srVJLbtsw&#10;EN0X6B0I7mPKStwmguUAbeBuirZA2gPQFCkR4A9DxpIv0N6gq26677l8jg5px81nF1QLasiZeTPv&#10;zSyvJ2vIVkLU3rV0PqsokU74Tru+pd++rs8uKYmJu44b72RLdzLS69XrV8sxNLL2gzedBIIgLjZj&#10;aOmQUmgYi2KQlseZD9KhU3mwPOEVetYBHxHdGlZX1Rs2eugCeCFjxNebg5OuCr5SUqTPSkWZiGkp&#10;9pbKCeXc5JOtlrzpgYdBi2Mb/AVdWK4dFj1B3fDEyR3oZ1BWC/DRqzQT3jKvlBaycEA28+oJm9uB&#10;B1m4oDgxnGSK/w9WfNp+AaK7ltZvKXHc4oz2P3/sf/3Z//5O6oss0Bhig3G3ASPT9M5POOj794iP&#10;mfekwOY/MiLoR6l3J3nllIjISfW8vlygS6Dv4mpxXhX92b/sADF9kN6SbLQUcHxFVb79GBN2gqH3&#10;IblY9EZ3a21MuUC/eW+AbDmOel2+3CSmPAozjowtvVrUi4LsfM4/xBmXcWTZmmO9TP1AMVtp2kxH&#10;PTa+26EcdwF0P2CrRRCWg3BQpepxqfImPLyj/XD1V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xXc/tUAAAAIAQAADwAAAAAAAAABACAAAAAiAAAAZHJzL2Rvd25yZXYueG1sUEsBAhQAFAAAAAgA&#10;h07iQLXGAxC2AQAAQgMAAA4AAAAAAAAAAQAgAAAAJAEAAGRycy9lMm9Eb2MueG1sUEsFBgAAAAAG&#10;AAYAWQEAAEw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a一块砖平放在海绵状泡沫塑料上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\o\ac(○,</w:instrText>
      </w:r>
      <w:r>
        <w:rPr>
          <w:rFonts w:ascii="宋体" w:hAnsi="宋体"/>
          <w:position w:val="2"/>
          <w:sz w:val="24"/>
        </w:rPr>
        <w:instrText xml:space="preserve">1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由a图和b图可知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-3000" w:leftChars="-1364" w:right="0" w:rightChars="0" w:hanging="1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a图和b图</w:t>
      </w:r>
      <w:r>
        <w:rPr>
          <w:rFonts w:ascii="宋体" w:hAnsi="宋体"/>
          <w:sz w:val="24"/>
        </w:rPr>
        <w:t xml:space="preserve">         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\o\ac(○,</w:instrText>
      </w:r>
      <w:r>
        <w:rPr>
          <w:rFonts w:ascii="宋体" w:hAnsi="宋体"/>
          <w:position w:val="2"/>
          <w:sz w:val="24"/>
        </w:rPr>
        <w:instrText xml:space="preserve">2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由a图和c图可知</w:t>
      </w:r>
      <w:r>
        <w:rPr>
          <w:rFonts w:hint="eastAsia" w:ascii="宋体" w:hAnsi="宋体"/>
          <w:sz w:val="24"/>
          <w:u w:val="single"/>
        </w:rPr>
        <w:t xml:space="preserve">                          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\o\ac(○,</w:instrText>
      </w:r>
      <w:r>
        <w:rPr>
          <w:rFonts w:ascii="宋体" w:hAnsi="宋体"/>
          <w:position w:val="2"/>
          <w:sz w:val="24"/>
        </w:rPr>
        <w:instrText xml:space="preserve">3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由a图、b图、c图可知压力的作用效果跟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有关。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both"/>
        <w:textAlignment w:val="auto"/>
        <w:outlineLvl w:val="9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eq \o\ac(○,</w:instrText>
      </w:r>
      <w:r>
        <w:rPr>
          <w:rFonts w:ascii="宋体" w:hAnsi="宋体"/>
          <w:position w:val="2"/>
          <w:sz w:val="24"/>
        </w:rPr>
        <w:instrText xml:space="preserve">4</w:instrText>
      </w:r>
      <w:r>
        <w:rPr>
          <w:rFonts w:ascii="宋体" w:hAnsi="宋体"/>
          <w:sz w:val="24"/>
        </w:rPr>
        <w:instrText xml:space="preserve">)</w:instrTex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  <w:lang w:val="en-US" w:eastAsia="zh-CN"/>
        </w:rPr>
        <w:t>此实验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none"/>
          <w:lang w:val="en-US" w:eastAsia="zh-CN"/>
        </w:rPr>
        <w:t>（能或不能）用硬纸代替海绵，原因是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jc w:val="both"/>
        <w:textAlignment w:val="auto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5）</w:t>
      </w:r>
      <w:r>
        <w:rPr>
          <w:rFonts w:hint="eastAsia" w:ascii="宋体" w:hAnsi="宋体"/>
          <w:sz w:val="24"/>
        </w:rPr>
        <w:t>该实验探究问题的方法，是一种在物理学中常用的科学方法，该方法的名称</w:t>
      </w:r>
      <w:r>
        <w:rPr>
          <w:rFonts w:hint="eastAsia" w:ascii="宋体" w:hAnsi="宋体"/>
          <w:sz w:val="24"/>
          <w:lang w:val="en-US" w:eastAsia="zh-CN"/>
        </w:rPr>
        <w:t>是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none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right="0" w:right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  <w:lang w:val="en-US" w:eastAsia="zh-CN"/>
        </w:rPr>
        <w:t>20</w:t>
      </w:r>
      <w:r>
        <w:rPr>
          <w:rFonts w:hint="eastAsia" w:hAnsi="宋体" w:cs="宋体"/>
          <w:sz w:val="21"/>
        </w:rPr>
        <w:t>(</w:t>
      </w:r>
      <w:r>
        <w:rPr>
          <w:rFonts w:hint="eastAsia" w:hAnsi="宋体" w:cs="宋体"/>
          <w:sz w:val="21"/>
          <w:lang w:val="en-US" w:eastAsia="zh-CN"/>
        </w:rPr>
        <w:t>5</w:t>
      </w:r>
      <w:r>
        <w:rPr>
          <w:rFonts w:hint="eastAsia" w:hAnsi="宋体" w:cs="宋体"/>
          <w:sz w:val="21"/>
        </w:rPr>
        <w:t>分)在探究“影响液体内部压强大小的因素”实验中：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t>(1)如图甲用手按压强计的橡皮膜，U形管内水面出现</w:t>
      </w:r>
      <w:r>
        <w:rPr>
          <w:rFonts w:hint="eastAsia" w:hAnsi="宋体" w:cs="宋体"/>
          <w:sz w:val="21"/>
        </w:rPr>
        <w:drawing>
          <wp:inline distT="0" distB="0" distL="114300" distR="114300">
            <wp:extent cx="18415" cy="12700"/>
            <wp:effectExtent l="0" t="0" r="0" b="0"/>
            <wp:docPr id="18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</w:rPr>
        <w:t>高度差；将橡皮膜放入酒精中，U形管内水面也出现高度差，这说明______________________________；这种研究问题的方法是___________</w:t>
      </w:r>
      <w:r>
        <w:rPr>
          <w:rFonts w:hint="eastAsia" w:hAnsi="宋体" w:cs="宋体"/>
          <w:sz w:val="21"/>
        </w:rPr>
        <w:drawing>
          <wp:inline distT="0" distB="0" distL="114300" distR="114300">
            <wp:extent cx="18415" cy="17780"/>
            <wp:effectExtent l="0" t="0" r="0" b="0"/>
            <wp:docPr id="3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sz w:val="21"/>
        </w:rPr>
        <w:t>____法；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  <w:bookmarkStart w:id="0" w:name="_GoBack"/>
      <w:bookmarkEnd w:id="0"/>
      <w:r>
        <w:rPr>
          <w:rFonts w:hint="eastAsia" w:hAnsi="宋体" w:cs="宋体"/>
          <w:sz w:val="21"/>
        </w:rPr>
        <w:t>(2)若在使用压强计前发现U形管中有高度差，通过____________方法可以进行调节</w:t>
      </w:r>
      <w:r>
        <w:rPr>
          <w:rFonts w:hAnsi="宋体" w:cs="宋体"/>
          <w:color w:val="FFFFFF"/>
          <w:sz w:val="21"/>
        </w:rPr>
        <w:t>[来</w:t>
      </w:r>
      <w:r>
        <w:rPr>
          <w:rFonts w:hint="eastAsia" w:hAnsi="宋体" w:cs="宋体"/>
          <w:sz w:val="21"/>
        </w:rPr>
        <w:t>①从U形管内向外倒出适量水;②拆除软管重新安装；③向U形管内加适量水；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page">
              <wp:posOffset>8431530</wp:posOffset>
            </wp:positionH>
            <wp:positionV relativeFrom="page">
              <wp:posOffset>1894205</wp:posOffset>
            </wp:positionV>
            <wp:extent cx="3409315" cy="1053465"/>
            <wp:effectExtent l="0" t="0" r="635" b="13335"/>
            <wp:wrapSquare wrapText="bothSides"/>
            <wp:docPr id="2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0931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宋体"/>
          <w:sz w:val="21"/>
        </w:rPr>
        <w:t>(3)比较乙、丙实验可知，液体内部压强与液体的____________有关；比较丙、丁实验可知， 液体内部压强与液体的_____________有关。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b/>
          <w:bCs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b/>
          <w:bCs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b/>
          <w:bCs/>
          <w:sz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b/>
          <w:bCs/>
          <w:sz w:val="21"/>
        </w:rPr>
      </w:pPr>
      <w:r>
        <w:rPr>
          <w:rFonts w:hint="eastAsia" w:hAnsi="宋体" w:cs="宋体"/>
          <w:b/>
          <w:bCs/>
          <w:sz w:val="21"/>
        </w:rPr>
        <w:t>五、计算题(</w:t>
      </w:r>
      <w:r>
        <w:rPr>
          <w:rFonts w:hint="eastAsia" w:hAnsi="宋体" w:cs="宋体"/>
          <w:b/>
          <w:bCs/>
          <w:sz w:val="21"/>
          <w:lang w:val="en-US" w:eastAsia="zh-CN"/>
        </w:rPr>
        <w:t>18</w:t>
      </w:r>
      <w:r>
        <w:rPr>
          <w:rFonts w:hint="eastAsia" w:hAnsi="宋体" w:cs="宋体"/>
          <w:b/>
          <w:bCs/>
          <w:sz w:val="21"/>
        </w:rPr>
        <w:t>分)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t>2</w:t>
      </w:r>
      <w:r>
        <w:rPr>
          <w:rFonts w:hint="eastAsia" w:hAnsi="宋体" w:cs="宋体"/>
          <w:sz w:val="21"/>
          <w:lang w:val="en-US" w:eastAsia="zh-CN"/>
        </w:rPr>
        <w:t>1</w:t>
      </w:r>
      <w:r>
        <w:rPr>
          <w:rFonts w:hint="eastAsia" w:hAnsi="宋体" w:cs="宋体"/>
          <w:sz w:val="21"/>
        </w:rPr>
        <w:t>. 我国自主制造的“蛟龙号”载人潜水器，某次试潜顺利完成下潜5 000 m深度，此次下潜全过程的平均速度约为0.6 m/s，潜到最深处时海水对“蛟龙号”外壳的压强达5×10</w:t>
      </w:r>
      <w:r>
        <w:rPr>
          <w:rFonts w:hint="eastAsia" w:hAnsi="宋体" w:cs="宋体"/>
          <w:sz w:val="21"/>
          <w:vertAlign w:val="superscript"/>
        </w:rPr>
        <w:t>7</w:t>
      </w:r>
      <w:r>
        <w:rPr>
          <w:rFonts w:hint="eastAsia" w:hAnsi="宋体" w:cs="宋体"/>
          <w:sz w:val="21"/>
        </w:rPr>
        <w:t xml:space="preserve"> Pa。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hAnsi="宋体" w:cs="宋体"/>
          <w:sz w:val="21"/>
        </w:rPr>
      </w:pPr>
      <w:r>
        <w:rPr>
          <w:rFonts w:hint="eastAsia" w:hAnsi="宋体" w:cs="宋体"/>
          <w:sz w:val="21"/>
        </w:rPr>
        <w:t>(1)求“蛟龙号”本次下潜过程所用的时间约为多少？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Times New Roman" w:hAnsi="Times New Roman" w:eastAsia="黑体" w:cs="Times New Roman"/>
          <w:b/>
          <w:color w:val="FF0000"/>
          <w:sz w:val="21"/>
          <w:lang w:val="pt-BR"/>
        </w:rPr>
      </w:pPr>
      <w:r>
        <w:rPr>
          <w:rFonts w:hint="eastAsia" w:hAnsi="宋体" w:cs="宋体"/>
          <w:sz w:val="21"/>
        </w:rPr>
        <w:t>(2)如果“蛟龙号”潜水器一个观测窗的面积约为0.03 m</w:t>
      </w:r>
      <w:r>
        <w:rPr>
          <w:rFonts w:hint="eastAsia" w:hAnsi="宋体" w:cs="宋体"/>
          <w:sz w:val="21"/>
          <w:vertAlign w:val="superscript"/>
        </w:rPr>
        <w:t>2</w:t>
      </w:r>
      <w:r>
        <w:rPr>
          <w:rFonts w:hint="eastAsia" w:hAnsi="宋体" w:cs="宋体"/>
          <w:sz w:val="21"/>
        </w:rPr>
        <w:t>，则潜到最深处时海水对该观测窗的压力约为多大？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11285855</wp:posOffset>
            </wp:positionH>
            <wp:positionV relativeFrom="page">
              <wp:posOffset>6031865</wp:posOffset>
            </wp:positionV>
            <wp:extent cx="916305" cy="940435"/>
            <wp:effectExtent l="0" t="0" r="17145" b="12065"/>
            <wp:wrapSquare wrapText="bothSides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22">
                      <a:lum bright="-12000" contrast="2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30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lang w:val="en-US" w:eastAsia="zh-CN"/>
        </w:rPr>
        <w:t>22</w:t>
      </w:r>
      <w:r>
        <w:rPr>
          <w:rFonts w:hint="eastAsia" w:ascii="宋体" w:hAnsi="宋体"/>
        </w:rPr>
        <w:t>. 在一个重0.5N，底面积为0.01m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的薄壁容器里装10N的水，容器中水的深度为0.05m，把它放在水平桌面上，如图所示。求：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（1）水对容器底部的压强和压力：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（2）容器对桌面的压力和压强。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D36D3"/>
    <w:rsid w:val="526E3CE5"/>
    <w:rsid w:val="5C5D36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adjustRightInd/>
      <w:spacing w:line="240" w:lineRule="auto"/>
      <w:jc w:val="left"/>
      <w:textAlignment w:val="auto"/>
    </w:pPr>
    <w:rPr>
      <w:rFonts w:ascii="宋体" w:hAnsi="Courier New" w:cs="Courier New"/>
      <w:sz w:val="24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file:///C:\WINDOWS\Desktop\1.JPG" TargetMode="External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2017-04-01T06:19:00Z</dcterms:created>
  <dc:creator>数学组</dc:creator>
  <cp:lastModifiedBy>Administrator</cp:lastModifiedBy>
  <dcterms:modified xsi:type="dcterms:W3CDTF">2017-08-21T00:01:29Z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