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（满分：150分  考试时间：150分钟）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一（23分）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阅读下面一段文字，完成1～4题。（14分）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中华民族是chóng  shàng英雄、成就英雄    A  英雄辈出的民族。历久弥新的英雄精神是中华民族的宝贵财富。今天，中国正发生着   B   （日新月异/日积月累）的变化，我们比历史上任何时期都更需要英雄精神。让我们míng  jì 光辉历史，传承红色基因，从英雄身上汲取实现中华民族伟大复兴的páng   bó力量。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1.根据拼音在田字格内用正楷写出相应的汉字。（3分）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2.请在A处填上恰当的标点符号。（1分）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A处的标点符号是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_________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3.从括号内选择恰当的词语填在B处。（1分）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  <w:lang w:eastAsia="zh-CN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B处的词语是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4.文道中学开展“致敬英雄”主题活动。（9分）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活动一：读英雄（4分）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英雄就是为了实现美好理想，艰苦奋斗，长期坚持，战胜一切困难的人。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请结合《西游记》三打白骨精或《钢铁是怎样炼成的》保尔创作《暴风雨所诞生的》中的具体内容，谈谈孙悟空或保尔为什么能成为人们心目中的英雄。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活动二：访英雄（2分）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根据下面材料，以小记者的身份，向英雄机长刘传健提两个问题。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川航3U8633航班飞行途中，风挡玻璃突然爆裂。机长刘传健回忆当时的情景说：“其实那时候我真没把握，我当时心里也是喊‘完了，完了’。”然而，他临危不乱，凭借手动和目视操纵飞机安全备降，所有乘客平安落地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活动三：学英雄（3分）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下面是“我也可以成为英雄”主题班会主持人的结束语，请将它续写完整。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同学们，英雄就是普通人拥有一颗伟大的心。我们每个人身上都有英雄细胞，学英雄不是要你做力所不能及的事……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5.用课文原句填空。（9分）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（1）子曰：“ 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，可以为师矣。”  （《《论语〉八则》）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（2）烈士暮年，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  。  （曹操《龟虽寿》）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（3）万里赴戎机，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 。   （《木兰诗》）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（4）晴空一鹤排云上，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 。  （刘禹锡《秋词》）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（5）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，燕然未勒归无计。（范仲淹《渔家傲·塞下秋来风景异》）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（6）“生，亦我所欲也，义，亦我所欲也，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，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。”这是无数仁人志士面对生死，做出的无悔选择。         （《〈孟子〉二章·鱼我所欲也》）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（7）毛泽东号召大家学习白求恩，就是希望我们做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</w:rPr>
        <w:t>________</w:t>
      </w:r>
      <w:r>
        <w:rPr>
          <w:rFonts w:hint="eastAsia" w:ascii="微软雅黑" w:hAnsi="微软雅黑" w:eastAsia="微软雅黑" w:cs="微软雅黑"/>
          <w:color w:val="333333"/>
          <w:spacing w:val="8"/>
          <w:sz w:val="26"/>
          <w:szCs w:val="26"/>
          <w:lang w:eastAsia="zh-CN"/>
        </w:rPr>
        <w:t>，________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，一个有道德的人，一个脱离了低级趣味的人，一个有益于人民的人”。 （毛泽东《纪念白求恩》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二（62分）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（一）阅读下面这首诗，完成6～7题。（6分）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泛海怀通州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[宋]文天祥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江波无奈暮云阴，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一片朝宗只此心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今日海头觅船去，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始知百炼是精金。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[注释]朝宗：归向大宋王朝。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6.这首诗抒发了作者怎样的情感？（2分）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7.你从哪些词句中读出了文天祥在通州的艰难处境？请简析。（4分）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（二）阅读下面的文言文，完成8～12题。（17分）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金圣叹先生传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[清］廖燕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先生金姓，采名，若采字，吴县诸生也。为人倜傥高奇，俯视一切。好饮酒，善衡文，评书议论皆发前人所未发。时有以讲学闻者，先生辄起而排之，于所居贯华堂设高座，召徒讲经。经名“圣自觉三昧”，稿本自携自阅，秘不示人。每升座开讲，声音宏亮，顾盼伟然。凡一切经史子集笺疏训诂，与夫释道内外诸典 ，以及稗官野史、九彝八蛮之所记载，无不供其齿颊，纵横颠倒，一以贯之，毫无剩义。座下缁白四众，顶礼膜拜，叹未曾有。先生则抚掌自豪，虽向时讲学者闻之，攒眉浩叹，不顾也。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鼎革后，绝意仕进，更名人瑞，字圣叹，除朋从谈笑外，惟兀坐贯华堂中读书著述为务。或问“圣叹”二字何义，先生曰：“《论语》有两‘喟然叹曰’，在颜渊为叹圣，在与点则为圣叹。予其为点之流也！”所评《离骚》《南华》《史记》、杜诗、《西厢》《水浒》，以次序定为六才子书，俱别出手眼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先生殁，效先生所评书，如长洲毛序始、徐而庵，武进吴见思、许庶庵为最著，至今学者称焉。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予过吴门，访先生故居，而莫知其处。因为诗吊之，并传其略如此云。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（选自《二十七松堂集》，有删改）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[注释]排：批驳。缁白四众：泛指听众。鼎革后；入清后。兀坐；独自静坐。与：赞同。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8.请用斜线（/ ）标出下面句子的朗读停顿。（共两处）（2分）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以  次  序  定  为  六  才  子  书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9.请写出下列句子中加点词的意思。（4分）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（1）好饮酒，善衡文：                              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（2）鼎革后，绝意仕进：                           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（3）或问“圣叹”二字何义：                       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（4）因为诗吊之：                                 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10.请用现代汉语写出第段画横线句的意思。（3分）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除朋从谈笑外，惟无坐贯华堂中读书着述为务。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11.阅读第段，回答问题。（4分）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（1）哪一句话高度概括了金圣叹的性格特点?（2分）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指出画波浪线句子的作用。（2分）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12.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纵观全文，阐述作者为金圣叹作传的缘由。（4分）</w:t>
      </w:r>
    </w:p>
    <w:p>
      <w:pPr>
        <w:pStyle w:val="2"/>
        <w:numPr>
          <w:numId w:val="0"/>
        </w:numPr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13.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（三）阅读下面的文章，完成13～16题。（17分）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假如汉字会说话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乐琦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假如汉字会说话，它会告诉你：汉字，蕴藏着中国人对天地万物的体验与认知，蕴藏着中国人一脉相承的智慧。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汉字，是人类伟大的发明。《淮南子》里有一句非常动人的话：“仓颉作书，而天雨粟，鬼夜哭！”汉字的出现，就像一场暴风雨，洗刷了之前的蒙味和黑暗，开启了一个新的文明。你看，甲骨文的雨（ ）、山（）、本（）末（）、采（）、休（ ），视之其象可见，察之其事可明，思之其意可会。一个方块字就是一方天地，这是只有汉字才能传达的意境。当我们吟诵“关关雎鸠，在河之洲……”的时候，分明可以感受到古人的智慧，这种穿越时空的心灵交流是很多发明难以比拟的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秦始皇统一六国，将小篆作为全国的标准字体。自此，汉字从最初的象形意义系统逐渐发展为成熟的文字体系。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以往的汉字学习，大家更关注汉字怎么读、怎么写，至于字的本源意义，却甚少涉及。为什么我们把自来水的开关称为“水龙头”？相传龙会口吐大水而形成雨，“龙吐水”成为古人对龙的一种形象表达，而“水龙头”的喷水功能也正好与“龙吐水”不谋而合。为什么我们把新年的第一天称作“元旦”？“元”，指开始，是第一的意思。“旦”是指事字，上面的“日”代表太阳，下面的“一”代表地平线。“旦”即太阳从地平线上冉冉升起，象征一日的开始。“元”和“旦”结合起来，就引申为新年开始的第一天。今天，我们在迎接新年第一轮朝阳时，依然可以想见，五千多年前先人在黎明时分看到日出时画出“旦”的情景。传承五千余年的汉字，承载了中华民族悠长而有活力的记忆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中国人对汉字的敬畏从汉字产生的那一天就开始了。古代，读书人“敬惜字纸”。直到现在，每逢过年，几乎所有的中国人都会贴春联。“新年纳余庆，嘉节号长春”，此时的汉字，正通过一种特殊的仪式，传达着人们对美好生活的祝福和祈盼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今天，汉字已经走向世界，越来越多的外国人爱上汉字，迷恋汉字。瑞典汉学家高本汉在瑞典教汉字，每教一个字，都会解释这个字的来龙去脉。他的学生林西莉写了一本风靡全球的《汉字王国》，讲述中国人和汉字的故事。美国人斯睿德，用二十年时间研究汉字的字源，创办了汉字字源网，被称为“汉字叔叔”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汉字作为世界上唯一还在使用的古典文字，独具特色，内涵丰富。汉字的古今同脉是民族文化传承和文化自信的根基。让我们一起追溯汉字的根与源，领悟中华历史文化的博大精深，升华出强大的精神力量。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（选自2018年5月7日《人民日报》，有删改）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14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.阅读全文，概括作者的主要观点。（3分）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                                                                     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15.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“甲骨文的雨（）、山（）”“视之其象可见”。请用简短的文字分别描述你看到甲骨文“雨”和“山”后想到的景象。（4分）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16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.如果把下面这段话作为本文第段的论据，你觉得可以吗？请简述理由。（4分）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美国总统特朗普的外孙女阿拉贝拉十八个月时就开始学习中文。去年，她用中文背《三字经》和古诗的视频在互联网上广为流传，让世界见识到了中文这一语言的独特魅力。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17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.有人认为，学习汉字只要知道怎么读、怎么写就足够了，不必深究字的本源意义。请联系自己学习汉字的经历，结合本文及材料【甲】【乙】、谈谈你的认识。（6分）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【甲】我们的汉字集形体、声音和辞义三者于一体，它的独特魅力，是永远不可能改变，也是无可替代的。即使是汉语拼音，可以作为学习发语的辅助工具，但是绝不可能代替汉字本身，因为它没有也不可能具有那种魅力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（选自袁鹰《汉字的魅力》》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【乙】观看《开学第一课》，我印象最深的是“字以溯源”中王宁老师展示的“正”“直”的造字思路和演化。行不离轨是“正”，目不斜视为“直”。“正直”就是看清道路，奔向目标。之前，我都不知道每天都在书写的汉字，竟这么富有哲理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（选自网络：某中学生《《开学第一课》观后感》）。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（四）阅读下面的文章，完成1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8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～2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2</w:t>
      </w:r>
      <w:bookmarkStart w:id="0" w:name="_GoBack"/>
      <w:bookmarkEnd w:id="0"/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题。（22分）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我爱燕园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宗 璞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考究起来，我不是北大或燕京的学生，也从未在北大任教或兼个什么差事。我只是一名居民，在这里有了35年居住资历的居民。时光流逝，如水如烟，很少成绩；却留得一点刻骨铭心之情：我爱燕园。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我爱燕园的颜色。五十年代，春天从粉红的桃花开始。看见那单薄的小花瓣在乍暖还寒的冷风中轻轻颤动，便总为强加于它轻薄之名而不平，它其实是仅次于梅的先行者。还没有来得及为它翻案，不要说花，连树都难逃斧钺之灾，砍掉了。于是便总由金黄的连翘迎来春天。因它可以入药，在校医院周围保住了一片。紧接着是榆叶梅热闹地上场，花团锦簇，令人振奋。白丁香、紫丁香，幽远的甜香和着朦胧的月色，似乎把春天送到了每人心底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绿草间随意涂抹的二月兰，是值得大书特书的。那是野生的花，浅紫掺着乳白，仿佛有一层亮光从花中漾出，随着轻拂的微风起伏跳动，充满了新鲜，充满了活力，充满了生机。简直让人不忍走开。紫色经过各种变迁，最后便是藤萝。藤萝的紫色较凝重，也有淡淡的光，在绿叶间缓缓流泻，这时便不免惊悟，春天已老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夏日的主色是绿，深深浅浅浓浓淡淡的绿。从城里奔走一天回来，一进校门，绿色满眼，猛然一凉，便把烦恼都抛在校门外了。绿色好像是底子，可以融化一切的底子，那文眼则是红荷。夏日荷塘是我招待友人的保留节目。鸣鹤园原有大片荷花，红白相间，清香远播。动乱多年后，寻不到了。现在勺园附近、朗润园桥边都有红荷，最好的是镜春园内的一池，隐藏在小山之后，幽径曲折，豁然得见。红荷的红不同于桃、杏，鲜艳中显出端庄，就像白玉兰于素静中显出华贵一样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秋天的色彩令人感到充实和丰富。木槿的花有紫有白，紫薇的花有紫有红，美人蕉有各种颜色，玉簪花则是玉洁冰清，一片纯白。而最得秋意的是树叶的变化。临湖轩下池塘北侧一排高大的银杏树，秋来成为一面金色高墙，满地落叶也是金灿灿的，踩上去不由生出无限遐想。池塘西侧一片灌木不知名字，一个叶柄上对称地生着秀长的叶子，着雨后红得格外鲜亮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一望皆白的雪景当然好看，但这几年很少下雪。冬天的颜色常常是灰蒙蒙的，很模糊。晴时站在未名湖边四顾，天空高处很蓝，愈往边上愈淡，亮亮地发白，枯树枝桠，房屋轮廓显出各种姿态。像是一幅没有着色只有线条的钢笔画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我爱燕园的线条。湖光塔影，常在从燕园离去的人的梦中。映在天空的塔身自不必说，投在水中的塔影，轮廓弯曲了，摇曳着，而线条还是那么美!湖心岛旁的白石舫，两头微微翘起，有一点弧度，显得既圆润又利落。据说几座仿古建筑的檐角，因为缺少了弧度，而成凡品。湖西侧小山上的钟亭，亭有亭的线条，钟有钟的线条，钟身上铸了十八条龙和八卦。那几条长短不同的横线做出的排列组合，几千年来研究不透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我爱燕园的气氛，那是人的活动造成的。每年秋天，新学年开始，园中添了许多稚气的脸庞。"老师，六院在哪里？""老师，一教怎样走？"他们问得专心，像是在问人生的道路。每年夏天，学年结束，道听途说则是："你分在哪里？""你哪天走？"布告牌上出现了转让车票、出让旧物的字条。毕业生要到社会上去了。不知他们四年里对原来糊涂的事明白了多少，也不知今后会有怎样的遭遇。我只觉得这一切和四季一样分明，这是人生的节奏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有时晚上在外面走，看见图书馆灯火通明，像一条夜航的大船，总是很兴奋。那凝聚着教师与学生心血的智慧之光，照亮着黑暗。这时我便知道，糊涂会变成明白。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我爱燕园中属于我自己的记忆。我扫过自家门前雪，和满地扔瓜子壳儿的男士女士们争吵过。我为奉老抚幼，在衰草凄迷的园中奔走过。我记得室内冷如冰窖的寒冬，也记得新一代水暖工送来温暖的微笑。我那操劳一生的母亲怀着无限不安和惦念在校医院病逝，没有足够的人抬她下楼。当天，她所钟爱的狮子猫被人用鸟枪打死，留下一只尚未满月的小猫。这小猫如今已是十一岁，步入老年行列了。这些记忆，无论是美好的还是痛苦的，都同样珍贵。因为那属于我自己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　我爱燕园。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（选自《宗璞散文选》，有删改）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8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.阅读全文，说说作者依次从哪几个方面抒写了对燕园的爱。（4分）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19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.朗读“我只是一名居民，在这里有了35年居住资格的居民”时，至少有两个词语必须重读，你认为是哪两个?请简述理由。（4分）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20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.文中多次出现“我爱燕园”，有什么作用？（4分）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21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.有人评价《我爱燕园》：“贯串燕园四季景色描写的是宗璞对美的发现和深切领悟。很多不起眼的东西，在她的笔下有了生命意识和灵性。”请以第段为例，说说这样评价的依据。（4分）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22.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.阅读下面两段文字，回答问题。（6分）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【甲】有时晚上在外面走，看见图书馆灯火通明，像一条夜航的大船，总是很兴奋。那凝聚着教师与学生心血的智慧之光，照亮着黑暗。这时我便知道，糊涂会变成明白。（宗璞《我爱燕园》）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【乙】当我在图书馆里一排一排落上了些许灰尘的书架间徜徉，我觉得自己就像是童话里的女孩，怀着激动不安的心情启开了闪闪发光的仙宫大门。（田晓菲《十三岁的际遇》）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（1）两段文字都写到北大图书馆，它们共同的语言特色是什么？（2分）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（2）说说你对宗璞的“兴奋”与田晓菲的“激动不安”的理解。（4分）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三（65分，其中含写字5分）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2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.作文。（60分）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《七颗钻石》中“小姑娘”一次次让水是善，《明天不封阳台》中“我”为了鸽子不封阳台是善……人与人之间的温情是善，人对自然万物的呵护是善……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仁爱的心地、美好的品行涵养化育了我们的心性，似雨露润泽了我们的青春年华。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请以“善，润了华年”为题，写一篇文章。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要求：除诗歌外，文体不限；不少于600字；文中不得出现真实的地名、校名和人名；书写要正确、规范、美观。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语文试卷参考答案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一、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1.崇尚  铭记  磅礴 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2. 、（顿号）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3.日新月异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4.活动一: 示例一:孙悟空不为白骨精几次三番的变化所迷惑，也不顾忌师傅的紧箍咒，打死了白骨精。  示例二:保尔历经磨难，全身瘫痪，双目失明，但凭借着顽强的毅力，坚持写作，完成了《暴风雨所诞生的》小说创作。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活动二: 示例:刘机长，当风挡玻璃突然爆裂的时候，你当时心里是怎么想的?又是怎么做的?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活动三:而是要你能在平凡的岗位上、日常的生活中，拥有一颗成为英雄的心，做好力所能及的事。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5. (1)温故而知新  (2)壮心不已  (3)关山度若飞  (4)便引诗情到碧霄  (5)浊酒一杯家万里  (6)二者不可得兼，舍鱼而取熊掌者也  (7)一个高尚的人  一个纯粹的人 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二、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（一）6.这首诗抒发了诗人百折不挠的坚定信念、临危不惧的坚强意志和忠贞报国的思想感情。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7.此诗首句写景“江波无奈暮云阴”描写波涛浩渺，暮色苍茫，反衬出艰难困苦的处境。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（二）8.以次序/定为/六才子书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9. (1)喜欢  (2)断绝  (3)有人  (4)写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10.除了和亲人朋友谈笑之外，（先生）只是独自端坐贯华堂中，把读书著述作为追求。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11. (1)为人倜傥高奇，俯视一切。好饮酒，善衡文，评书议论皆发前人所未发。(2)这是写听众的表现，从侧面衬托传主的形象。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12.作者对金圣叹的评点推崇备至;对金圣叹倜傥高奇、俯视一切的性格特点无比敬佩;对金圣叹在鼎革后，绝意仕进的气节心灵相通。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参考译文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先生姓金，名采，字若采，吴县生员，为人洒脱而不受世俗礼法拘束，高傲奇特，傲视一切。爱好喝酒，善于评论书籍文章，对书籍文章的评论都是以前的人没有说过的。凭讲授学问而闻名的人，先生总是站出来批驳这些人。他在所住的地方贯华堂设置很庄严的座位，招收学生讲授经书。他所讲授的经书名叫《圣自觉三昧》，讲稿总是自己带着自己看，从不公开给别人看。每次到讲堂开设讲座，环顾四周的样子神采卓异，所有一切经史子、稗官野史所记载的内容，没有不被他引述评论的。议论纵横捭阖，自始至终都讲得极其透彻。座位下面听讲的僧俗侣众诸色人等都崇拜到了极点，感叹说从没有听过这样的见解。先生就拍着巴掌自我得意，即使以前讲学的人听说了，皱眉长叹，他也不理会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明清易代后，先生断绝了做官进取的念头，改名叫人瑞，字圣叹。除了和亲人朋友谈笑之外，只是独自端坐贯华堂中，把读书著述作为追求。有人问“圣叹”二字是什么意义，先生说:“《论语》有两次‘渭然叹曰’，颜渊感叹孔子，孔子赞叹弟子曾点，我大概是曾点一类的人吧!”先生所评论的《离骚》、《南华》、《史记》、杜诗、《西厢》、《水浒》等书，根据次序编定为“六才子书”，都是有独到的眼光的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先生死去后，仿效先生所点评的书，像长洲的毛序始、徐而庵，武进的吴见思、许庶庵是其中最著名的，至今还被学者们称道。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我路过吴门，去拜访先生的故居，然而没有人知道他的住处。于是我就写诗来凭吊先生，并写下像这样一篇关于他的生平大概的传记。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（三）13.汉字蕴藏着中国人对天地万物的体验与认知，蕴藏着中国人一脉相承的智慧。追溯汉字的根与源，可以领悟中华历史文化的博大精深，升华出强大的精神力量。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14.看到甲骨文的“雨”:云层中降落的水滴，淋淋漓漓;看到甲骨文中的“山”:地平线上的群峰起伏连绵。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15.示例:我认为可以。这段文字的观点是如今汉字已经走向世界，越来越多的外国人爱上汉字，迷恋汉字。特朗普的外孙女从小就学中文，能用中文背诵《三字经》和古诗，足以证明这一论点。(如果认为不可以作为论据，只要言之有理亦可)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16.示例:我认为，学习汉字不仅仅要知道怎么读，怎么写，还应该探究字的本源意义。因为汉字集形体、声音和辞义三者于一体，是一切拼音文字所不具备的。在自己的日常学习中，追溯汉字的根与源，领悟中华历史文化的博大精深，可以升华出强大的精神力量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（四）17.燕园的颜色、燕园的线条、燕园的气氛、燕园中属于“我”自己的记忆。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18.“这里”、“35年”。  “这里”强调了地点是“燕园”， “35年”突出了居住时间之久。这样重读，不仅点明了题旨，还能很好地表现作者对于燕园的感情。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19.从内容上看，直接抒情，表现了“我”对燕园的感情，点明了文章的主旨;从结构上看，照应文章的标题，是文章的抒情线索，将文章的内容勾连在一起，衔接自然。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20.这段文字描写了二月兰和紫藤这些不起眼的东西，作者用比喻和拟人的手法写出了二月兰和紫藤的动态和活力.将二月兰和紫藤写活了，仿佛有了生命意识，充满着灵性，表现了作者对这些不起眼的东西的喜爱，对燕园的喜爱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21. (1)运用了比喻的修辞手法，语言生动形象，文笔细腻。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(2)宗璞的“兴奋”是因为北大图书馆凝聚着教师与学生心血的智慧之光，照亮了黑暗，使人由糊涂变得明白。田晓菲的“激动不安”是因为与北大图书馆的相遇，感觉自己将在这里获得真理之光。她们的“兴奋”和“激动不安”都是因为对北大图书馆的热爱和对知识与真理的追求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三、</w:t>
      </w:r>
    </w:p>
    <w:p>
      <w:pPr>
        <w:pStyle w:val="2"/>
        <w:shd w:val="clear" w:color="auto" w:fill="FFFFFF"/>
        <w:spacing w:before="0" w:beforeAutospacing="0" w:after="0" w:afterAutospacing="0"/>
        <w:jc w:val="both"/>
      </w:pPr>
      <w:r>
        <w:rPr>
          <w:rFonts w:hint="eastAsia" w:ascii="微软雅黑" w:hAnsi="微软雅黑" w:eastAsia="微软雅黑"/>
          <w:color w:val="333333"/>
          <w:spacing w:val="8"/>
          <w:sz w:val="26"/>
          <w:szCs w:val="26"/>
        </w:rPr>
        <w:t>22、略。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F622"/>
    <w:multiLevelType w:val="singleLevel"/>
    <w:tmpl w:val="2068F62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9DC"/>
    <w:rsid w:val="001A17E3"/>
    <w:rsid w:val="007D39DC"/>
    <w:rsid w:val="009C7638"/>
    <w:rsid w:val="0C5F35F2"/>
    <w:rsid w:val="59405C53"/>
    <w:rsid w:val="5EA36C9E"/>
    <w:rsid w:val="718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1461</Words>
  <Characters>8333</Characters>
  <Lines>69</Lines>
  <Paragraphs>19</Paragraphs>
  <TotalTime>28</TotalTime>
  <ScaleCrop>false</ScaleCrop>
  <LinksUpToDate>false</LinksUpToDate>
  <CharactersWithSpaces>9775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2019-04-16T01:45:00Z</dcterms:created>
  <dc:creator>Administrator</dc:creator>
  <cp:lastModifiedBy>Administrator</cp:lastModifiedBy>
  <dcterms:modified xsi:type="dcterms:W3CDTF">2019-05-10T01:50:41Z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