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2017铁岭市中考政治试题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6005" cy="7496175"/>
            <wp:effectExtent l="0" t="0" r="10795" b="9525"/>
            <wp:docPr id="1" name="图片 1" descr="095528_59603b90c0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5528_59603b90c05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8545" cy="7059295"/>
            <wp:effectExtent l="0" t="0" r="8255" b="825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63160" cy="7573645"/>
            <wp:effectExtent l="0" t="0" r="889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60620" cy="6325235"/>
            <wp:effectExtent l="0" t="0" r="11430" b="1841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3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1556"/>
    <w:rsid w:val="0ECD1580"/>
    <w:rsid w:val="19CD0820"/>
    <w:rsid w:val="5AB1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2017-10-29T02:13:00Z</dcterms:created>
  <dc:creator>学梯-赵妍妍</dc:creator>
  <cp:lastModifiedBy>学梯-赵妍妍</cp:lastModifiedBy>
  <dcterms:modified xsi:type="dcterms:W3CDTF">2017-10-29T02:19:47Z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