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2017本溪</w:t>
      </w:r>
      <w:bookmarkStart w:id="0" w:name="_GoBack"/>
      <w:bookmarkEnd w:id="0"/>
      <w:r>
        <w:rPr>
          <w:rFonts w:hint="eastAsia"/>
          <w:lang w:val="en-US" w:eastAsia="zh-CN"/>
        </w:rPr>
        <w:t>市中考政治试题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66005" cy="7496175"/>
            <wp:effectExtent l="0" t="0" r="10795" b="9525"/>
            <wp:docPr id="1" name="图片 1" descr="095528_59603b90c0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5528_59603b90c05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68545" cy="7059295"/>
            <wp:effectExtent l="0" t="0" r="8255" b="825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705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63160" cy="7573645"/>
            <wp:effectExtent l="0" t="0" r="8890" b="825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75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960620" cy="6325235"/>
            <wp:effectExtent l="0" t="0" r="11430" b="1841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632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11556"/>
    <w:rsid w:val="0ECD1580"/>
    <w:rsid w:val="1259115A"/>
    <w:rsid w:val="19CD0820"/>
    <w:rsid w:val="5AB11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2017-10-29T02:13:00Z</dcterms:created>
  <dc:creator>学梯-赵妍妍</dc:creator>
  <cp:lastModifiedBy>学梯-赵妍妍</cp:lastModifiedBy>
  <dcterms:modified xsi:type="dcterms:W3CDTF">2017-10-29T02:21:42Z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