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请点击全屏查看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sz w:val="24"/>
          <w:szCs w:val="24"/>
          <w:lang w:val="en-US" w:eastAsia="zh-CN"/>
        </w:rPr>
        <w:t>2016朝阳市中考语文试题</w:t>
      </w:r>
      <w:bookmarkEnd w:id="0"/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一、积累与运用（25分）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1下列词语中，加点字的注音正确的一项是(2分）（     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A.宁静（líng)  可汗 (kè)   镂空(lòu )   妄自菲薄(fēi)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B.窸窣（sū)  桑梓（zǐ）  比拟（nǐ）   重峦叠嶂(luán)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C.细菌(jùn)  交卸（xiè） 间隔(jiān)   教学相长(zhǎng)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D.恣睢(suī)  角色(jiǎo)   应和(hé)    豁然开朗(huò)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2.下列词语中，没有错别字的一项是(2分)(      )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A缘分      缭亮     欣欣然      与时具进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B偶象      妖娆     座佑铭      格物致知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C淘宝      编辑     沁园春      脱颖而出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D风采      微搏     圣涎树      荡然无存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2016朝阳语文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依次填人下面横线处的词语，最恰当的一项是(2分）（     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①北票翼龙化石创造了多个“世界之最”，已成为解开大自然____的“天窗”和世界关注的焦点。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②我市选派的12名武术健儿在刚刚____的“中国·辽宁国际武术交流大赛”中，斩获5金、14银、3铜。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③我们_____要确立好数字化阅读的管理机制，_____要筑牢事后监管的红线，通过动态管理，净化数字化阅读的环境。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④构建中美新型大国关系，秉承大国担当、肩负起应有的历史责任，中美就一定能够___两国乃至世界的美好未来。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A奥秘      闭幕      既……又         开辟          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B奥妙      谢幕      既……又         开发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C奥秘      谢幕      如果……就       开辟          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D奥妙      闭幕      如果……就       开发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4下列各句中，没有语病的一项是(2分)（      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A随着苏宁集团成为有着108年历史的国际米兰足球俱乐部的大股东，使我国球迷对中国足球未来的发展产生了无限的联想。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B表面上看，创新是科技人员的事情；但从本质上讲，创新是一个从基础科研到应用科研，再到产品市场化、技术产品化的复杂过程。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C制作上的硬伤并没有影响《欢乐颂》收视率的原因，更多的是因为它贴近女性视角、贴近现实和年轻人的生活。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D真正的幸福不是做惊天动地的事，而是懂得发现生命中的“小美好”，过自己想要的生活。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2016朝阳语文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文末小女孩的应答符合语境的一项是(2分) （       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现在的小孩赞美人可委婉了。昨天一个小女孩问我：“阿姨，我长得漂亮吗？”我看了她一眼，认真地回答：“漂亮啊，又漂亮又可爱！”可是，小女孩说：“_________”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A阿姨，谢谢您的夸奖。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B阿姨，您长得实在太漂亮了！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C阿姨，怎么办呢？您长得居然比我还漂亮！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D阿姨，您长得也不错。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6.仿照下面句子续写一句话。（2分）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翻阅经典，就像翻阅生命的台阶，撕走的是岁月，留下的是绚丽；___________________________________。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7.下列作家、作品及文化常识搭配有误的一项是（      ）（2分）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A《钱塘湖春行》——白居易——唐——香山居士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B《岳阳楼记》——范仲淹——北宋——政治家、文学家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C《天净沙·秋思》——马致远——元——词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D《湖心亭看雪》——张岱——明末清初——散文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2016朝阳语文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阅读《水浒传》选段，完成（1）——（2）题。（2分）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蒋门神大怒，抢将来，被A一飞脚踢起，踢中蒋门神小腹上，双后按了，便蹲下去。A一踅，踅将过来，那只右脚早踢起，直飞在蒋门神额角上，踢着正中，望后便倒。A追入一步，踏住胸脯，提起这醋钵儿大小拳头，望蒋门神脸上便打。原来说过的打蒋门神扑手：先把拳头虚影一影，便转身，却先飞起左脚，踢中了，便转过身来，再飞起右脚。这一扑，有名唤作“玉环步，鸳鸯脚”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（1）人物A是指 _______（1分）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（2）概括选段故事情节。（1分）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9.古诗文名句默写（7分）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(1)有朋自远方来，不亦乐乎？ ________ ， __________？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(2) 问君何能尔？ _______。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(3) __________，直挂云帆济沧海。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(4) 晴川历历汉阳树，____________。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(5)乡书何处达？__________。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___________，化作春泥更护花。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10.下列对《相见欢》一词的赏析，有误的一项是（     ）（2分）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相见欢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李煜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无言独上西楼，月如钩。寂寞梧桐深院锁清秋。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剪不断，理还乱，是离愁。别是一般滋味在心头。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A上片的“锁”字一语双关，既写出了清秋时节院落寂静、梧桐凋零的清幽景色，又暗合作者身陷囹圄、失去自由的处境。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B“剪不断，理还乱，是离愁”一句将“愁”比作“丝与麻”，意含离愁别恨如千丝万缕纠缠一起。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C这首词上片写景，下片抒情。全词凄丽清婉，缠绵悱恻。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D古人云“亡国之音哀以思”。诗人身为亡国之君，其哀之痛与思之切都直接体现在这首词中。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2016朝阳语文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阅读（45分）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（一）阅读下面课内文言文，完成11-14题。（8分）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马说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韩愈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世有伯乐，然后有千里马。千里马常有，而伯乐不常有。故虽有名马，祗辱于奴隶人之手，骈死于槽枥之间，不以千里称也。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马之千里者，一食或尽粟一石。食马者不知其能千里而食也。是马也，虽有千里之能，食不饱，力不足，才美不外见，且欲与常马等不可得，安求其能千里也？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策之不以其道，食之不能尽其材，鸣之而不能通其意，执策而临之，曰：“天下无马！”呜呼！其真无马邪？其真不知马也。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11．解释下列气中加点的词。(2分)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(1)食马者不知其能千里而食也 食：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(2)策之不以其道 道：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12.“马之千里者”的“之”与下列句中加点的“之”用法相同的一项是（    ）（1分）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A学而时习之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B送杜少府之任蜀州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C居庙堂之高则忧其民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D予独爱莲之出淤泥而不染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13.把下面的句子翻译成现代汉语。（2分）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且欲与常马等不可得，安求其能千里也？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14. 韩愈认为“世有伯乐，然后有千里马”。你同意这个观点吗？请谈谈理由。（3分)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(二)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2016朝阳语文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阅读下面课外文言文，完成14〜17题。（7分）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元祐①初，山谷②与东坡、钱穆父同游京师宝梵寺。饭罢，山谷作草书数纸，东坡甚称赞之。穆父从旁观曰：“鲁直之字近于俗。”山谷日：“何故?”穆父曰：“无他，但未见怀素真迹尔。”山谷心颇疑之，自后不肯为人作草书。绍圣③中，谪居涪陵④，始见怀素⑤《自叙》于石杨休家。因借之以归，摹临累日，几废寝食。自此顿悟草法，下笔飞动，与元祐已⑥前所书大异。始信穆父之言不诬⑦，而穆父死已久矣。故山谷尝自谓得草书于涪陵，恨穆父不及见也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（选自曾敏行《独醒杂志》）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注释】①元祐：宋哲宗赵煦年号。②山谷：黄庭坚，字鲁直，号山谷道人，“宋四大书法家”之一，下文的“钱穆父”、“石杨休”都是人名。③绍圣：宋哲宗赵煦年号。④涪陵：地名。⑤怀素：唐代大法家，以善“狂草”出名。存世书迹《自叙》对后世影响很大。⑥已：通“以”。⑦不诬：不假：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15. 解释下列句中加点的词。（2分）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（1）谪居涪陵                      谪__________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（2）恨穆父不及见也                恨_______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16. 用现代汉语翻译文中画线句子。(2分)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因借之以归，摹临累日，几废寝食。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17.结合选文说说山谷（黄庭坚）的哪些品质值得我们学习。（3分)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(三)阅读下面选文，完成18〜21题。（12分）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二十四节气之秋分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余世存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当太阳抵达黄道180度时，阳光直射地球赤道；这一天即为每个太阳回归年的9月23日前后，这天地球上昼夜均分，白天、黑夜各占12小时，人们命名为秋分。《春秋繁露·阴阳出入上下篇》中说：“秋分者，阴阳相半也，故昼夜均而寒暑平。”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秋分日，中国大部分地区已经进入凉爽的秋季，南下的冷空气与逐渐衰减的暖湿空气相遇，产生一次次隆水，已经到了“一场秋雨一场寒”的时候；但秋分之后的日降水量不会很大。南、北方的田间耕作各有不同。北方谚语说，“白露早，寒露迟，秋分种麦正当时”。南方谚语是，“秋分天气白云来，处处好歌好稻栽”，则反映出江南地区播种水稻的时间紧、秋季降温快的特点，使得秋收、秋耕、秋种的“三秋”大忙显得格外紧张。秋分棉花吐絮，烟叶也由绿变黄，正是收获的大好时机。华北地区已经开始播种冬麦，长江流域及南部广大地区正忙着晚稻的收割，抢晴耕翻土地，准备播种油菜。秋分时节的干旱少雨或连绵阴雨是影响“三秋”正常进行的主要不利因素，特别是连阴雨会使即将到手的作物倒伏、霉烂或发芽，造成严重损失。故乡村经验是，“秋分只怕雷电闪，多来米价贵如何”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③秋分之后，降雨量开始减少，气候越来越干燥，很多人表现出不同程度的皮肤干燥、咽干唇裂、鼻子出血、干咳少痰、心烦、便秘……即使喝一大杯白开水，仍然难以解渴。这种现象被称为“秋燥”，应对秋燥的方法只能是静心，是韬光养晦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④无论是物候显象，还是人体征兆，都在提醒人们要换一个活法，即进入不同于春夏的另外时空中去。这个节气的律令既是告别，又是新生。既是告别旧的时空，又是进入新的时空。宋代词人柳永曾经写江南秋天的美景：“东南形胜，三吴都会，钱塘自古繁华。烟柳画桥，风帘翠幕，参差十万人家。云树绕堤沙。”据说，在北方感受秋天萧索的金国皇帝完颜亮越看越羡慕，当看到后面的“有三秋桂子，十里荷花”时，油然而定“投鞭渡江之志”，生“侵吞南宋之心”。可见，秋分在提醒人们要寻找新家园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⑤从大自然的角度看，无论如何寻找，伙分的本质在于收养。春生春种，秋收秋敛。秋分意味着隐居、避让，意味着独立不惧，遁世无问。有心的农民会在秋忙空闲之际，检查、修缮房屋，欧美国家那些勤劳的农民则会刷漆、换地板、换门窗，使房子焕然一新，以迎接冬天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⑥秋分是二十四节气之一，这是一个重要日子。如果说春分时万物都在生发，都踏上了征程，都有无限的可能性；那么秋分时就是收敛，在告别，在隐居。（选自2015年第20期《国家人文历史》，有删改）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18．选文的说明对象是_______。说明顺序是________（2分）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19．联系上下文说说第④段加点词语具体指什么。（4分）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这个节气的律令既是告别，又是新生。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20．第②段加点词语“很多”能否删掉？为什么？（3分）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21．选文多处运用引资料的说明方法，试举一例并分析其作用。（3分）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（四）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2016朝阳语文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阅读下面选文，完成22——26题。（18分）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被骗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【俄】米哈依尔·扎多尔诺夫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①没有一辆出租车肯停下来，我都快冻僵了。我甚至想，要是有车快点儿把我送回家的话，我愿意付两倍的车钱 。突然，有一辆空车像从地下冒出来似的停在了我面前。我扑了过去，还没等我说要付钱，司机就从车里出来了。他打开车门后对我说：“请上车吧！您冻坏了吧？”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②“什么？”我没明白，身子甚至不自主地向后闪了一下。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③“我说您快上车吧，”他微微一笑说，“我把暖风打开，要是不管用，我再给您一条毯子，您把腿裹上。”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④我扫了一眼这辆车，顶灯、牌照都有，是出租车啊。“我去切尔塔诺沃，那可挺远的！”我犹犹豫豫地说。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⑤“切尔塔诺沃就切尔塔诺沃！远就远呗！”司机又温柔的一笑，“乘客去哪，我们就去哪，走吧。”我忐忑不安的钻进了车里。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⑥“如果您同意的话，我们抄近路吧。”司机说。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⑦“不用，”我一直保持着警惕性，“通常怎么走就怎么走吧。”“好，您别紧张，休息吧，”司机不好意思地笑了起来，“咱们该怎么走就怎么走。”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⑧我的腿渐渐暖和了过来。后视镜上方挂着的收音机里正播放肖邦的乐曲，但我的心情一点也没轻松起来。“为什么他那么极力地劝我上他的车，现在还要走这条我不熟悉的路？”我把手提包紧紧地抱在胸前想，“我应该坐在后座上，那儿能安全点儿。我有老婆，还有一对双胞胎，大孩子也才上学！”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⑨司机首先打破了沉默：“您喜欢肖邦的哪首曲子？”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⑩“什么？”我正胡思乱想，一时没反应过来，为了不让他发现我的窘态，我又赶紧补了一句，“我都喜欢，你呢？”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⑪“我喜欢那首《寂静的夜》。”司机回答。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⑫“他要把我怎么样啊？”我一听心里更害怕了，脑子迅速地转着，才想着各种可能，“想跟我多要点儿小费？还是要干别的？”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⑬这时，司机又给我讲起了肖邦。讲到兴头上，他还说了英语，过一会儿醒悟过来了，又改说俄语。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⑭“他怎么知道这些？”我心里想，“一个开出租车的有那么多时间读这些东西吗？肯定没有！谁有时间呢？在那儿读的？难道是……”我的脑子里闪过一个念头，“在监狱！那儿有的是时间！就说他是逃犯！所以他才这么热情，就是让人别怀疑他。他肯定是把真正的司机打晕、捆上、藏起来了，然后自己开车出来打劫了。抢够了钱就逃到国外去。听说，这种事经常发生。肯定是！还学了英语。他在监狱里呆了肯定不只十年。我认倒霉吧！钱都给他，只要他不杀我就行！”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⑮ “到了！”我正想得入神，司机突然笑着告诉我。我看了看窗外，又看了看计价器。确实是到我家门口了，而计价器上的车费比往次少很多。“他是个惯犯！就要动手了！”我想到这儿，小心翼翼地把钱递了过去，想尽快从车里逃出去。可车门怎么也打不开！而这时街上正好一个人也没有，就我们俩……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⑯“别开车门，”司机温柔的说，“我还没……”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⑰“我身上没钱了！就剩下点儿香肠了！”我喊了一句，准备用手提包自卫。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⑱“我还没给您找钱呢，”司机打断了我的话，把多余的钱递了过来。然后他下了车，绕到我这边，打开车门说：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⑲“谢谢您！您到家了。祝您晚安！如有不周之处，请您原谅！”我惊愕地呆立在人行道上。我被骗了！真的被骗了！可到底怎么被骗了呢？我不知道。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⑳我正发呆时，又有一个行人朝车跑了过来，急匆匆地问：“司机，到梅德韦多克去吗？”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21“您好！请上车吧！”司机走下车来，给他打开了车门。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22那个人为难起来，不知如何是好，看了我一眼，但还是钻进了汽车。又有一个人“落网”了！但我的心情却随之轻松了起来。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（选自2015年8月14日《大河文摘报》，有删改）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22、选文以“被骗”为题有何作用？（3分）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23、结合选文分析出租车司机的形象。（4分）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24、第⑭段运用了什么描写方法？有何作用？（3分）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25、说说选文最后一句加点词语的深刻含义和表达效果。（4分）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但我的心情却随之轻松了起来。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26、联系生活实际谈谈你读完选文后的感想。（4分）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2016朝阳语文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作文（50分）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27、请以“谁知我心”为题，写一篇文章。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要求：①文体不限。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②文中不得出现真实的人名、地名、校名。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③不少于600字（诗歌不少于20行）。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参考答案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1——5： B  C  A  D  C</w:t>
      </w:r>
    </w:p>
    <w:p>
      <w:pPr>
        <w:numPr>
          <w:ilvl w:val="0"/>
          <w:numId w:val="2"/>
        </w:numPr>
        <w:tabs>
          <w:tab w:val="clear" w:pos="312"/>
        </w:tabs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示例：拜访名山，就像拜访历史的年轮，经历的是沧桑，积淀的是辉煌。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7.C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8.武松；武松醉打蒋门神         9.略         10.D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11.（1）通“饲”，喂养   （2）正确的方法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12.C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13想要和一般的马一样尚且办不到，又怎么能要求它日行千里呢？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14.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2016朝阳语文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示例一：我同意这个观点。世界上即使有千里马，但如果没有能够识别它的人，它存在也没有用。一个人拥有再超人的才华，如果没有人赏识，没有人举荐，他也只能在寂寞中归于常人，即使等到发光的一天，怕也是廉颇老矣。所以只有能识别“千里马”的“伯乐”，才能做到善待人才，善用人才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示例二：我不同意这个观点。因为存在决定意识，伯乐识别千里马的前提条件是千里马必须是客观存在，现今的好多事例告诉我们是金子总会发光的，一个人能不能成功并不在于有没有能够识别他的伯乐，而在于他有没有千里马一样真正的才能，是不是足够努力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15.（1）降职，被贬；（2）遗憾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16.于是把怀素的《自叙帖》借回家，临摹了很多天，几乎达到了废寝忘食的地步。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17.（1）穆父指出其草书“近于俗”的时候，他问“何故”，说明他虚心好学；（2）“自后不肯为人作草书”，说明他自尊自爱；（3）他借怀素《自叙帖》“摹临累日，几废寝食”，说明他勤奋努力；（4）他“自谓得草书于涪陵”后“恨穆父不及见也”，说明他懂得感恩。（任选其三作答即可）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18.秋分；逻辑顺序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19.“新生”即进入新的时空，提醒人们要换一个活法，进入不同于春夏的别外时空中去。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.不能删掉。“很多”在数量上起限定作用，意思是多数人会表现出不同程度的皮肤干燥、咽干唇裂等症状，并不是所有的人都会表现出上述症状。如果去掉“很多”，就成了所有人都会表现出上述症状了，与事实不符。“很多”一词体现了说明文语言准确、严密的特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9D2E"/>
    <w:multiLevelType w:val="singleLevel"/>
    <w:tmpl w:val="59F69D2E"/>
    <w:lvl w:ilvl="0" w:tentative="0">
      <w:start w:val="6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59F69D60"/>
    <w:multiLevelType w:val="singleLevel"/>
    <w:tmpl w:val="59F69D60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62BD8"/>
    <w:rsid w:val="21E62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2017-10-30T03:15:00Z</dcterms:created>
  <dc:creator>学梯-赵妍妍</dc:creator>
  <cp:lastModifiedBy>学梯-赵妍妍</cp:lastModifiedBy>
  <dcterms:modified xsi:type="dcterms:W3CDTF">2017-10-30T03:17:55Z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