
<file path=[Content_Types].xml><?xml version="1.0" encoding="utf-8"?>
<Types xmlns="http://schemas.openxmlformats.org/package/2006/content-types">
  <Default Extension="xml" ContentType="application/xml"/>
  <Default Extension="gif" ContentType="image/gi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b/>
          <w:bCs/>
          <w:lang w:eastAsia="zh-CN"/>
        </w:rPr>
      </w:pPr>
      <w:bookmarkStart w:id="0" w:name="OLE_LINK2"/>
      <w:bookmarkStart w:id="1" w:name="OLE_LINK1"/>
      <w:r>
        <w:rPr>
          <w:rFonts w:hint="eastAsia"/>
          <w:b/>
          <w:bCs/>
          <w:lang w:eastAsia="zh-CN"/>
        </w:rPr>
        <w:t>各位同学在查看时请点击全屏查看</w:t>
      </w:r>
      <w:bookmarkStart w:id="2" w:name="_GoBack"/>
      <w:bookmarkEnd w:id="2"/>
    </w:p>
    <w:p>
      <w:pPr>
        <w:rPr>
          <w:b/>
          <w:bCs/>
        </w:rPr>
      </w:pPr>
      <w:r>
        <w:rPr>
          <w:rFonts w:hint="eastAsia"/>
          <w:b/>
          <w:bCs/>
        </w:rPr>
        <w:t>2017年广州市</w:t>
      </w:r>
      <w:r>
        <w:rPr>
          <w:rFonts w:hint="eastAsia"/>
          <w:b/>
          <w:bCs/>
          <w:lang w:eastAsia="zh-CN"/>
        </w:rPr>
        <w:t>中考化学试题</w:t>
      </w:r>
      <w:r>
        <w:rPr>
          <w:rFonts w:hint="eastAsia"/>
          <w:b/>
          <w:bCs/>
          <w:lang w:val="en-US" w:eastAsia="zh-CN"/>
        </w:rPr>
        <w:t>word版（含答案）</w:t>
      </w:r>
    </w:p>
    <w:bookmarkEnd w:id="0"/>
    <w:bookmarkEnd w:id="1"/>
    <w:p>
      <w:r>
        <w:rPr>
          <w:lang w:val="zh-CN"/>
        </w:rPr>
        <w:t>本试卷分为选择题和非选择题两部分，共8页，满分100分。考试时间80分钟。</w:t>
      </w:r>
    </w:p>
    <w:p>
      <w:pPr>
        <w:rPr>
          <w:lang w:val="zh-CN"/>
        </w:rPr>
      </w:pPr>
      <w:r>
        <w:rPr>
          <w:lang w:val="zh-CN"/>
        </w:rPr>
        <w:t>注意事项：</w:t>
      </w:r>
    </w:p>
    <w:p>
      <w:r>
        <w:t>1．</w:t>
      </w:r>
      <w:r>
        <w:rPr>
          <w:lang w:val="zh-CN"/>
        </w:rPr>
        <w:t>答卷前，考生务必在答题卡上用黑色字迹的钢笔或签字笔填写自己的考生号、姓名；同时填写考点考场号、座位号，再用</w:t>
      </w:r>
      <w:r>
        <w:t>2B</w:t>
      </w:r>
      <w:r>
        <w:rPr>
          <w:lang w:val="zh-CN"/>
        </w:rPr>
        <w:t>铅笔把对应这两个号码的标号涂黑。</w:t>
      </w:r>
    </w:p>
    <w:p>
      <w:r>
        <w:t>2．</w:t>
      </w:r>
      <w:r>
        <w:rPr>
          <w:lang w:val="zh-CN"/>
        </w:rPr>
        <w:t>选择题的答案用</w:t>
      </w:r>
      <w:r>
        <w:t>2B</w:t>
      </w:r>
      <w:r>
        <w:rPr>
          <w:lang w:val="zh-CN"/>
        </w:rPr>
        <w:t>铅笔把答题卡上选择题答题区中对应题目选项的答案信息点涂黑，如需改动，用橡皮擦干净后，再选涂其他答案；答案不能写在试题上。</w:t>
      </w:r>
    </w:p>
    <w:p>
      <w:r>
        <w:t>3．</w:t>
      </w:r>
      <w:r>
        <w:rPr>
          <w:lang w:val="zh-CN"/>
        </w:rPr>
        <w:t>非选择题答案必须用黑色字迹的钢笔或签字笔写在答题卡各题目指定区域内的相应位置上；如需改动，先划掉原来的答案</w:t>
      </w:r>
      <w:r>
        <w:drawing>
          <wp:inline distT="0" distB="0" distL="0" distR="0">
            <wp:extent cx="19050" cy="21590"/>
            <wp:effectExtent l="1905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9050" cy="21590"/>
                    </a:xfrm>
                    <a:prstGeom prst="rect">
                      <a:avLst/>
                    </a:prstGeom>
                  </pic:spPr>
                </pic:pic>
              </a:graphicData>
            </a:graphic>
          </wp:inline>
        </w:drawing>
      </w:r>
      <w:r>
        <w:rPr>
          <w:lang w:val="zh-CN"/>
        </w:rPr>
        <w:t>，然后再写上新的答案，改动后的答案也不能超出指定的区域；不准使用铅笔、圆珠笔和涂改液。不按以上要求作答的答案无效。</w:t>
      </w:r>
    </w:p>
    <w:p>
      <w:pPr>
        <w:rPr>
          <w:lang w:val="zh-CN"/>
        </w:rPr>
      </w:pPr>
      <w:r>
        <w:t>4．</w:t>
      </w:r>
      <w:r>
        <w:rPr>
          <w:lang w:val="zh-CN"/>
        </w:rPr>
        <w:t>考生必须保持答题卡的整洁，考试结束后，将本试卷和答题卡一并交回。</w:t>
      </w:r>
    </w:p>
    <w:p>
      <w:pPr>
        <w:rPr>
          <w:lang w:val="zh-CN"/>
        </w:rPr>
      </w:pPr>
      <w:r>
        <w:rPr>
          <w:lang w:val="zh-CN"/>
        </w:rPr>
        <w:t>5</w:t>
      </w:r>
      <w:r>
        <w:t>．</w:t>
      </w:r>
      <w:r>
        <w:rPr>
          <w:lang w:val="zh-CN"/>
        </w:rPr>
        <w:t>全卷共三大题29小题，请考生检查题数。</w:t>
      </w:r>
    </w:p>
    <w:p>
      <w:pPr>
        <w:rPr>
          <w:lang w:val="zh-CN"/>
        </w:rPr>
      </w:pPr>
      <w:r>
        <w:rPr>
          <w:lang w:val="zh-CN"/>
        </w:rPr>
        <w:t xml:space="preserve">可能用到的相对原子质量：H 1    C 12    N 14    O 16    Na 23    </w:t>
      </w:r>
      <w:r>
        <w:t xml:space="preserve">S 32    </w:t>
      </w:r>
      <w:r>
        <w:rPr>
          <w:lang w:val="zh-CN"/>
        </w:rPr>
        <w:t>C</w:t>
      </w:r>
      <w:r>
        <w:drawing>
          <wp:inline distT="0" distB="0" distL="0" distR="0">
            <wp:extent cx="22225" cy="23495"/>
            <wp:effectExtent l="19050" t="0" r="0" b="0"/>
            <wp:docPr id="33" name="图片 3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3" name="图片 33"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2859" cy="24129"/>
                    </a:xfrm>
                    <a:prstGeom prst="rect">
                      <a:avLst/>
                    </a:prstGeom>
                  </pic:spPr>
                </pic:pic>
              </a:graphicData>
            </a:graphic>
          </wp:inline>
        </w:drawing>
      </w:r>
      <w:r>
        <w:rPr>
          <w:lang w:val="zh-CN"/>
        </w:rPr>
        <w:t>l 35.5</w:t>
      </w:r>
      <w:r>
        <w:rPr>
          <w:rFonts w:hint="eastAsia"/>
        </w:rPr>
        <w:t>Cu 64</w:t>
      </w:r>
      <w:r>
        <w:t>Zn 65</w:t>
      </w:r>
    </w:p>
    <w:p>
      <w:r>
        <w:rPr>
          <w:rFonts w:hint="eastAsia"/>
          <w:b/>
          <w:bCs/>
        </w:rPr>
        <w:t>2017年广州市</w:t>
      </w:r>
      <w:r>
        <w:rPr>
          <w:rFonts w:hint="eastAsia"/>
          <w:b/>
          <w:bCs/>
          <w:lang w:eastAsia="zh-CN"/>
        </w:rPr>
        <w:t>中考化学试题</w:t>
      </w:r>
      <w:r>
        <w:rPr>
          <w:rFonts w:hint="eastAsia"/>
          <w:b/>
          <w:bCs/>
          <w:lang w:val="en-US" w:eastAsia="zh-CN"/>
        </w:rPr>
        <w:t>word版（含答案）</w:t>
      </w:r>
      <w:r>
        <w:t>第一部分  选择题（共40分）</w:t>
      </w:r>
    </w:p>
    <w:p>
      <w:r>
        <w:t>选择题（本小题包括20小题，每小题2分，共40分）</w:t>
      </w:r>
    </w:p>
    <w:p>
      <w:r>
        <w:t>注意：每小题四个选项中只有一个选项符合题意。错选，不选，多选或涂改不清的，均不给分。</w:t>
      </w:r>
    </w:p>
    <w:p>
      <w:r>
        <w:t>1．</w:t>
      </w:r>
      <w:r>
        <w:rPr>
          <w:rFonts w:hint="eastAsia"/>
        </w:rPr>
        <w:t>下列事实中，利用物质化学性质的是</w:t>
      </w:r>
    </w:p>
    <w:p>
      <w:r>
        <w:t>A．</w:t>
      </w:r>
      <w:r>
        <w:rPr>
          <w:rFonts w:hint="eastAsia"/>
        </w:rPr>
        <w:t>干冰用于人工</w:t>
      </w:r>
      <w:r>
        <w:rPr>
          <w:rFonts w:hint="eastAsia"/>
        </w:rPr>
        <w:drawing>
          <wp:inline distT="0" distB="0" distL="0" distR="0">
            <wp:extent cx="20320" cy="21590"/>
            <wp:effectExtent l="19050" t="0" r="0" b="0"/>
            <wp:docPr id="26" name="图片 2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0320" cy="21590"/>
                    </a:xfrm>
                    <a:prstGeom prst="rect">
                      <a:avLst/>
                    </a:prstGeom>
                  </pic:spPr>
                </pic:pic>
              </a:graphicData>
            </a:graphic>
          </wp:inline>
        </w:drawing>
      </w:r>
      <w:r>
        <w:rPr>
          <w:rFonts w:hint="eastAsia"/>
        </w:rPr>
        <w:t>降雨</w:t>
      </w:r>
      <w:r>
        <w:t>B．</w:t>
      </w:r>
      <w:r>
        <w:rPr>
          <w:rFonts w:hint="eastAsia"/>
        </w:rPr>
        <w:t>汽油作燃料</w:t>
      </w:r>
    </w:p>
    <w:p>
      <w:r>
        <w:t>C．</w:t>
      </w:r>
      <w:r>
        <w:rPr>
          <w:rFonts w:hint="eastAsia"/>
        </w:rPr>
        <w:t>铜作导线</w:t>
      </w:r>
      <w:r>
        <w:t>D．</w:t>
      </w:r>
      <w:r>
        <w:rPr>
          <w:rFonts w:hint="eastAsia"/>
        </w:rPr>
        <w:t>石墨用于制铅笔芯</w:t>
      </w:r>
    </w:p>
    <w:p>
      <w:r>
        <w:t>2．</w:t>
      </w:r>
      <w:r>
        <w:rPr>
          <w:rFonts w:hint="eastAsia"/>
        </w:rPr>
        <w:t>下列关于氧气的说法不正确的是</w:t>
      </w:r>
    </w:p>
    <w:p>
      <w:r>
        <w:t>A．</w:t>
      </w:r>
      <w:r>
        <w:rPr>
          <w:rFonts w:hint="eastAsia"/>
        </w:rPr>
        <w:t>O2可以支持燃烧</w:t>
      </w:r>
      <w:r>
        <w:t>B．</w:t>
      </w:r>
      <w:r>
        <w:rPr>
          <w:rFonts w:hint="eastAsia"/>
        </w:rPr>
        <w:t>O2可用排水法收集</w:t>
      </w:r>
    </w:p>
    <w:p>
      <w:r>
        <w:t>C．</w:t>
      </w:r>
      <w:r>
        <w:rPr>
          <w:rFonts w:hint="eastAsia"/>
        </w:rPr>
        <w:t>O2可用于医疗急救</w:t>
      </w:r>
      <w:r>
        <w:t>D．</w:t>
      </w:r>
      <w:r>
        <w:rPr>
          <w:rFonts w:hint="eastAsia"/>
        </w:rPr>
        <w:t>细铁丝在O2中燃烧生成Fe2O3</w:t>
      </w:r>
    </w:p>
    <w:p>
      <w:r>
        <w:t>3．</w:t>
      </w:r>
      <w:r>
        <w:rPr>
          <w:rFonts w:hint="eastAsia"/>
        </w:rPr>
        <w:t>下列物质属于氧化物的是</w:t>
      </w:r>
    </w:p>
    <w:p>
      <w:r>
        <w:t>A．</w:t>
      </w:r>
      <w:r>
        <w:rPr>
          <w:rFonts w:hint="eastAsia"/>
        </w:rPr>
        <w:t>O2</w:t>
      </w:r>
      <w:r>
        <w:t>B．</w:t>
      </w:r>
      <w:r>
        <w:rPr>
          <w:rFonts w:hint="eastAsia"/>
        </w:rPr>
        <w:t>SiO2</w:t>
      </w:r>
      <w:r>
        <w:t>C．</w:t>
      </w:r>
      <w:r>
        <w:rPr>
          <w:rFonts w:hint="eastAsia"/>
        </w:rPr>
        <w:t>Cu2(OH)2CO3</w:t>
      </w:r>
      <w:r>
        <w:t>D．</w:t>
      </w:r>
      <w:r>
        <w:rPr>
          <w:rFonts w:hint="eastAsia"/>
        </w:rPr>
        <w:t>Fe(OH)3</w:t>
      </w:r>
      <w:r>
        <w:drawing>
          <wp:inline distT="0" distB="0" distL="0" distR="0">
            <wp:extent cx="23495" cy="19050"/>
            <wp:effectExtent l="19050" t="0" r="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4129" cy="19050"/>
                    </a:xfrm>
                    <a:prstGeom prst="rect">
                      <a:avLst/>
                    </a:prstGeom>
                  </pic:spPr>
                </pic:pic>
              </a:graphicData>
            </a:graphic>
          </wp:inline>
        </w:drawing>
      </w:r>
    </w:p>
    <w:p>
      <w:r>
        <w:t>4．下列有关</w:t>
      </w:r>
      <w:r>
        <w:rPr>
          <w:rFonts w:hint="eastAsia"/>
        </w:rPr>
        <w:t>分子与原子</w:t>
      </w:r>
      <w:r>
        <w:t>的说法不正确的是</w:t>
      </w:r>
    </w:p>
    <w:p>
      <w:r>
        <w:t>A．</w:t>
      </w:r>
      <w:r>
        <w:rPr>
          <w:rFonts w:hint="eastAsia"/>
        </w:rPr>
        <w:t>分子不同性质不同</w:t>
      </w:r>
    </w:p>
    <w:p>
      <w:r>
        <w:t>B．</w:t>
      </w:r>
      <w:r>
        <w:rPr>
          <w:rFonts w:hint="eastAsia"/>
        </w:rPr>
        <w:t>化学反应前后原子的种类和数目不变</w:t>
      </w:r>
    </w:p>
    <w:p>
      <w:r>
        <w:t>C．</w:t>
      </w:r>
      <w:r>
        <w:rPr>
          <w:rFonts w:hint="eastAsia"/>
        </w:rPr>
        <w:t>分子在不断运动</w:t>
      </w:r>
    </w:p>
    <w:p>
      <w:r>
        <w:t>D．</w:t>
      </w:r>
      <w:r>
        <w:rPr>
          <w:rFonts w:hint="eastAsia"/>
        </w:rPr>
        <w:t>干冰升华时分子间的间距不变</w:t>
      </w:r>
    </w:p>
    <w:p>
      <w:r>
        <w:t>5．</w:t>
      </w:r>
      <w:r>
        <w:rPr>
          <w:rFonts w:hint="eastAsia"/>
        </w:rPr>
        <w:t>下列关于水的说法正确的是</w:t>
      </w:r>
    </w:p>
    <w:p>
      <w:r>
        <w:t>A．</w:t>
      </w:r>
      <w:r>
        <w:rPr>
          <w:rFonts w:hint="eastAsia"/>
        </w:rPr>
        <w:t>工业废水需要处理达标后才能排放</w:t>
      </w:r>
    </w:p>
    <w:p>
      <w:r>
        <w:t>B．</w:t>
      </w:r>
      <w:r>
        <w:rPr>
          <w:rFonts w:hint="eastAsia"/>
        </w:rPr>
        <w:t>明矾可以使硬水转化为软水</w:t>
      </w:r>
    </w:p>
    <w:p>
      <w:r>
        <w:t>C．</w:t>
      </w:r>
      <w:r>
        <w:rPr>
          <w:rFonts w:hint="eastAsia"/>
        </w:rPr>
        <w:t>蒸馏海水和电解水的过程中水发生的都是物理变化</w:t>
      </w:r>
    </w:p>
    <w:p>
      <w:r>
        <w:t>D．</w:t>
      </w:r>
      <w:r>
        <w:rPr>
          <w:rFonts w:hint="eastAsia"/>
        </w:rPr>
        <w:t>蒸馏水、自来水都是纯净物</w:t>
      </w:r>
    </w:p>
    <w:p>
      <w:r>
        <w:drawing>
          <wp:anchor distT="0" distB="0" distL="114300" distR="114300" simplePos="0" relativeHeight="251659264" behindDoc="0" locked="0" layoutInCell="1" allowOverlap="1">
            <wp:simplePos x="0" y="0"/>
            <wp:positionH relativeFrom="column">
              <wp:posOffset>123825</wp:posOffset>
            </wp:positionH>
            <wp:positionV relativeFrom="paragraph">
              <wp:posOffset>20955</wp:posOffset>
            </wp:positionV>
            <wp:extent cx="906145" cy="704850"/>
            <wp:effectExtent l="0" t="0" r="8255" b="0"/>
            <wp:wrapTopAndBottom/>
            <wp:docPr id="1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学科网(www.zxxk.com)--教育资源门户，提供试卷、教案、课件、论文、素材及各类教学资源下载，还有大量而丰富的教学相关资讯！"/>
                    <pic:cNvPicPr>
                      <a:picLocks noChangeAspect="1"/>
                    </pic:cNvPicPr>
                  </pic:nvPicPr>
                  <pic:blipFill>
                    <a:blip r:embed="rId9" cstate="print"/>
                    <a:stretch>
                      <a:fillRect/>
                    </a:stretch>
                  </pic:blipFill>
                  <pic:spPr>
                    <a:xfrm>
                      <a:off x="0" y="0"/>
                      <a:ext cx="906145" cy="704850"/>
                    </a:xfrm>
                    <a:prstGeom prst="rect">
                      <a:avLst/>
                    </a:prstGeom>
                    <a:noFill/>
                    <a:ln w="9525">
                      <a:noFill/>
                    </a:ln>
                  </pic:spPr>
                </pic:pic>
              </a:graphicData>
            </a:graphic>
          </wp:anchor>
        </w:drawing>
      </w:r>
      <w:r>
        <w:t>6．右图是</w:t>
      </w:r>
      <w:r>
        <w:rPr>
          <w:rFonts w:hint="eastAsia"/>
        </w:rPr>
        <w:t>元素X的一种粒子</w:t>
      </w:r>
      <w:r>
        <w:t>结构示意图，下列说法正确的是</w:t>
      </w:r>
    </w:p>
    <w:p>
      <w:r>
        <w:t>A．</w:t>
      </w:r>
      <w:r>
        <w:rPr>
          <w:rFonts w:hint="eastAsia"/>
        </w:rPr>
        <w:t>X是非金属元素</w:t>
      </w:r>
    </w:p>
    <w:p>
      <w:r>
        <w:t>B．</w:t>
      </w:r>
      <w:r>
        <w:rPr>
          <w:rFonts w:hint="eastAsia"/>
        </w:rPr>
        <w:t>X的最外层电子数为</w:t>
      </w:r>
      <w:r>
        <w:rPr>
          <w:rFonts w:hint="eastAsia"/>
        </w:rPr>
        <w:drawing>
          <wp:inline distT="0" distB="0" distL="0" distR="0">
            <wp:extent cx="20320" cy="17145"/>
            <wp:effectExtent l="19050" t="0" r="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0320" cy="17779"/>
                    </a:xfrm>
                    <a:prstGeom prst="rect">
                      <a:avLst/>
                    </a:prstGeom>
                  </pic:spPr>
                </pic:pic>
              </a:graphicData>
            </a:graphic>
          </wp:inline>
        </w:drawing>
      </w:r>
      <w:r>
        <w:rPr>
          <w:rFonts w:hint="eastAsia"/>
        </w:rPr>
        <w:t>8</w:t>
      </w:r>
    </w:p>
    <w:p>
      <w:r>
        <w:t>C．</w:t>
      </w:r>
      <w:r>
        <w:rPr>
          <w:rFonts w:hint="eastAsia"/>
        </w:rPr>
        <w:t>该粒子最外层电子层已达到相对稳定结构</w:t>
      </w:r>
    </w:p>
    <w:p>
      <w:r>
        <w:t>D．</w:t>
      </w:r>
      <w:r>
        <w:rPr>
          <w:rFonts w:hint="eastAsia"/>
        </w:rPr>
        <w:t>该粒子可表示为X-</w:t>
      </w:r>
    </w:p>
    <w:p>
      <w:r>
        <w:t>7．下列说法</w:t>
      </w:r>
      <w:r>
        <w:rPr>
          <w:rFonts w:hint="eastAsia"/>
        </w:rPr>
        <w:t>不</w:t>
      </w:r>
      <w:r>
        <w:t>正确的是</w:t>
      </w:r>
    </w:p>
    <w:p>
      <w:r>
        <w:t>A．</w:t>
      </w:r>
      <w:r>
        <w:rPr>
          <w:rFonts w:hint="eastAsia"/>
        </w:rPr>
        <w:t>燃烧都放出热量</w:t>
      </w:r>
      <w:r>
        <w:t>B．</w:t>
      </w:r>
      <w:r>
        <w:rPr>
          <w:rFonts w:hint="eastAsia"/>
        </w:rPr>
        <w:t>红磷常温下在空气中能自然</w:t>
      </w:r>
    </w:p>
    <w:p>
      <w:r>
        <w:t>C．</w:t>
      </w:r>
      <w:r>
        <w:rPr>
          <w:rFonts w:hint="eastAsia"/>
        </w:rPr>
        <w:t>炒菜油锅着火用锅盖盖灭</w:t>
      </w:r>
      <w:r>
        <w:t>D．</w:t>
      </w:r>
      <w:r>
        <w:rPr>
          <w:rFonts w:hint="eastAsia"/>
        </w:rPr>
        <w:t>木材燃烧必须达到木材着火点</w:t>
      </w:r>
    </w:p>
    <w:p>
      <w:r>
        <w:t>8．</w:t>
      </w:r>
      <w:r>
        <w:rPr>
          <w:rFonts w:hint="eastAsia"/>
        </w:rPr>
        <w:t>以下实验操作正确的是</w:t>
      </w:r>
    </w:p>
    <w:p>
      <w:r>
        <w:drawing>
          <wp:anchor distT="0" distB="0" distL="114300" distR="114300" simplePos="0" relativeHeight="251671552" behindDoc="0" locked="0" layoutInCell="1" allowOverlap="1">
            <wp:simplePos x="0" y="0"/>
            <wp:positionH relativeFrom="column">
              <wp:posOffset>19050</wp:posOffset>
            </wp:positionH>
            <wp:positionV relativeFrom="paragraph">
              <wp:posOffset>10160</wp:posOffset>
            </wp:positionV>
            <wp:extent cx="3761740" cy="811530"/>
            <wp:effectExtent l="0" t="0" r="10160" b="7620"/>
            <wp:wrapTopAndBottom/>
            <wp:docPr id="1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学科网(www.zxxk.com)--教育资源门户，提供试卷、教案、课件、论文、素材及各类教学资源下载，还有大量而丰富的教学相关资讯！"/>
                    <pic:cNvPicPr>
                      <a:picLocks noChangeAspect="1"/>
                    </pic:cNvPicPr>
                  </pic:nvPicPr>
                  <pic:blipFill>
                    <a:blip r:embed="rId10" cstate="print"/>
                    <a:stretch>
                      <a:fillRect/>
                    </a:stretch>
                  </pic:blipFill>
                  <pic:spPr>
                    <a:xfrm>
                      <a:off x="0" y="0"/>
                      <a:ext cx="3761740" cy="811530"/>
                    </a:xfrm>
                    <a:prstGeom prst="rect">
                      <a:avLst/>
                    </a:prstGeom>
                    <a:noFill/>
                    <a:ln w="9525">
                      <a:noFill/>
                    </a:ln>
                  </pic:spPr>
                </pic:pic>
              </a:graphicData>
            </a:graphic>
          </wp:anchor>
        </w:drawing>
      </w:r>
    </w:p>
    <w:p>
      <w:r>
        <w:t>9．</w:t>
      </w:r>
      <w:r>
        <w:rPr>
          <w:rFonts w:hint="eastAsia"/>
        </w:rPr>
        <w:t>常温下，下列物质水溶液的pH</w:t>
      </w:r>
      <w:r>
        <w:t>&lt;</w:t>
      </w:r>
      <w:r>
        <w:rPr>
          <w:rFonts w:hint="eastAsia"/>
        </w:rPr>
        <w:t>7的是</w:t>
      </w:r>
    </w:p>
    <w:p>
      <w:r>
        <w:t>A．</w:t>
      </w:r>
      <w:r>
        <w:rPr>
          <w:rFonts w:hint="eastAsia"/>
        </w:rPr>
        <w:t>KOH</w:t>
      </w:r>
      <w:r>
        <w:t>B．</w:t>
      </w:r>
      <w:r>
        <w:rPr>
          <w:rFonts w:hint="eastAsia"/>
        </w:rPr>
        <w:t>草木灰</w:t>
      </w:r>
      <w:r>
        <w:t>C．</w:t>
      </w:r>
      <w:r>
        <w:rPr>
          <w:rFonts w:hint="eastAsia"/>
        </w:rPr>
        <w:t>生石灰</w:t>
      </w:r>
      <w:r>
        <w:t>D．</w:t>
      </w:r>
      <w:r>
        <w:rPr>
          <w:rFonts w:hint="eastAsia"/>
        </w:rPr>
        <w:t>醋酸</w:t>
      </w:r>
    </w:p>
    <w:p>
      <w:r>
        <w:t>10．</w:t>
      </w:r>
      <w:r>
        <w:rPr>
          <w:rFonts w:hint="eastAsia"/>
        </w:rPr>
        <w:t>N(NO2)3是科学家近年发现的一种新型火箭燃料。下列关于N(NO2)3说法正确的是</w:t>
      </w:r>
    </w:p>
    <w:p>
      <w:r>
        <w:t>A．</w:t>
      </w:r>
      <w:r>
        <w:rPr>
          <w:rFonts w:hint="eastAsia"/>
        </w:rPr>
        <w:t>N(NO2)3的相对分子质量为152</w:t>
      </w:r>
    </w:p>
    <w:p>
      <w:r>
        <w:t>B．</w:t>
      </w:r>
      <w:r>
        <w:rPr>
          <w:rFonts w:hint="eastAsia"/>
        </w:rPr>
        <w:t>N(NO2)3中氮元素与氧元素的质量比是2：3</w:t>
      </w:r>
    </w:p>
    <w:p>
      <w:r>
        <w:drawing>
          <wp:anchor distT="0" distB="0" distL="114300" distR="114300" simplePos="0" relativeHeight="251660288" behindDoc="0" locked="0" layoutInCell="1" allowOverlap="1">
            <wp:simplePos x="0" y="0"/>
            <wp:positionH relativeFrom="column">
              <wp:posOffset>410210</wp:posOffset>
            </wp:positionH>
            <wp:positionV relativeFrom="paragraph">
              <wp:posOffset>96520</wp:posOffset>
            </wp:positionV>
            <wp:extent cx="1286510" cy="352425"/>
            <wp:effectExtent l="0" t="0" r="8890" b="9525"/>
            <wp:wrapTopAndBottom/>
            <wp:docPr id="14"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学科网(www.zxxk.com)--教育资源门户，提供试卷、教案、课件、论文、素材及各类教学资源下载，还有大量而丰富的教学相关资讯！"/>
                    <pic:cNvPicPr>
                      <a:picLocks noChangeAspect="1"/>
                    </pic:cNvPicPr>
                  </pic:nvPicPr>
                  <pic:blipFill>
                    <a:blip r:embed="rId11" cstate="print"/>
                    <a:stretch>
                      <a:fillRect/>
                    </a:stretch>
                  </pic:blipFill>
                  <pic:spPr>
                    <a:xfrm>
                      <a:off x="0" y="0"/>
                      <a:ext cx="1286510" cy="352425"/>
                    </a:xfrm>
                    <a:prstGeom prst="rect">
                      <a:avLst/>
                    </a:prstGeom>
                    <a:noFill/>
                    <a:ln w="9525">
                      <a:noFill/>
                    </a:ln>
                  </pic:spPr>
                </pic:pic>
              </a:graphicData>
            </a:graphic>
          </wp:anchor>
        </w:drawing>
      </w:r>
      <w:r>
        <w:t>C．</w:t>
      </w:r>
      <w:r>
        <w:rPr>
          <w:rFonts w:hint="eastAsia"/>
        </w:rPr>
        <w:t>N(NO2)3中总共有3个N原子和6个O原子</w:t>
      </w:r>
    </w:p>
    <w:p>
      <w:r>
        <w:t>D．</w:t>
      </w:r>
      <w:r>
        <w:rPr>
          <w:rFonts w:hint="eastAsia"/>
        </w:rPr>
        <w:t>N(NO2)3中氮元素的质量分数为</w:t>
      </w:r>
    </w:p>
    <w:p>
      <w:r>
        <w:rPr>
          <w:rFonts w:hint="eastAsia"/>
        </w:rPr>
        <w:t>11．下列有关金属材料说法正确的是</w:t>
      </w:r>
    </w:p>
    <w:p>
      <w:r>
        <w:rPr>
          <w:rFonts w:hint="eastAsia"/>
        </w:rPr>
        <w:t>A．铁片在海水中不易生锈</w:t>
      </w:r>
    </w:p>
    <w:p>
      <w:r>
        <w:rPr>
          <w:rFonts w:hint="eastAsia"/>
        </w:rPr>
        <w:t>B．钢是纯铁</w:t>
      </w:r>
    </w:p>
    <w:p>
      <w:r>
        <w:rPr>
          <w:rFonts w:hint="eastAsia"/>
        </w:rPr>
        <w:t>C．铝片表面易生成一层致密的氧化膜</w:t>
      </w:r>
    </w:p>
    <w:p>
      <w:r>
        <w:rPr>
          <w:rFonts w:hint="eastAsia"/>
        </w:rPr>
        <w:t>D．纯铜硬度高于黄铜（铜锌合金）</w:t>
      </w:r>
    </w:p>
    <w:p>
      <w:r>
        <w:rPr>
          <w:rFonts w:hint="eastAsia"/>
        </w:rPr>
        <w:t>12．下列物质的性质和用途表述没有直接联系的是</w:t>
      </w:r>
    </w:p>
    <w:tbl>
      <w:tblPr>
        <w:tblStyle w:val="7"/>
        <w:tblW w:w="5580" w:type="dxa"/>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147"/>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27" w:type="dxa"/>
          </w:tcPr>
          <w:p>
            <w:r>
              <w:rPr>
                <w:rFonts w:hint="eastAsia"/>
              </w:rPr>
              <w:t>选项</w:t>
            </w:r>
          </w:p>
        </w:tc>
        <w:tc>
          <w:tcPr>
            <w:tcW w:w="2147" w:type="dxa"/>
          </w:tcPr>
          <w:p>
            <w:r>
              <w:rPr>
                <w:rFonts w:hint="eastAsia"/>
              </w:rPr>
              <w:t>性质</w:t>
            </w:r>
          </w:p>
        </w:tc>
        <w:tc>
          <w:tcPr>
            <w:tcW w:w="2506" w:type="dxa"/>
          </w:tcPr>
          <w:p>
            <w:r>
              <w:rPr>
                <w:rFonts w:hint="eastAsia"/>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27" w:type="dxa"/>
          </w:tcPr>
          <w:p>
            <w:r>
              <w:rPr>
                <w:rFonts w:hint="eastAsia"/>
              </w:rPr>
              <w:t>A</w:t>
            </w:r>
          </w:p>
        </w:tc>
        <w:tc>
          <w:tcPr>
            <w:tcW w:w="2147" w:type="dxa"/>
          </w:tcPr>
          <w:p>
            <w:r>
              <w:rPr>
                <w:rFonts w:hint="eastAsia"/>
              </w:rPr>
              <w:t>活性炭有吸附性</w:t>
            </w:r>
          </w:p>
        </w:tc>
        <w:tc>
          <w:tcPr>
            <w:tcW w:w="2506" w:type="dxa"/>
          </w:tcPr>
          <w:p>
            <w:r>
              <w:rPr>
                <w:rFonts w:hint="eastAsia"/>
              </w:rPr>
              <w:t>脱色制白糖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27" w:type="dxa"/>
          </w:tcPr>
          <w:p>
            <w:r>
              <w:rPr>
                <w:rFonts w:hint="eastAsia"/>
              </w:rPr>
              <w:t>B</w:t>
            </w:r>
          </w:p>
        </w:tc>
        <w:tc>
          <w:tcPr>
            <w:tcW w:w="2147" w:type="dxa"/>
          </w:tcPr>
          <w:p>
            <w:r>
              <w:rPr>
                <w:rFonts w:hint="eastAsia"/>
              </w:rPr>
              <w:t>小苏打能与盐酸反应</w:t>
            </w:r>
          </w:p>
        </w:tc>
        <w:tc>
          <w:tcPr>
            <w:tcW w:w="2506" w:type="dxa"/>
          </w:tcPr>
          <w:p>
            <w:r>
              <w:rPr>
                <w:rFonts w:hint="eastAsia"/>
              </w:rPr>
              <w:t>治疗胃酸过多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27" w:type="dxa"/>
          </w:tcPr>
          <w:p>
            <w:r>
              <w:rPr>
                <w:rFonts w:hint="eastAsia"/>
              </w:rPr>
              <w:t>C</w:t>
            </w:r>
          </w:p>
        </w:tc>
        <w:tc>
          <w:tcPr>
            <w:tcW w:w="2147" w:type="dxa"/>
          </w:tcPr>
          <w:p>
            <w:r>
              <w:rPr>
                <w:rFonts w:hint="eastAsia"/>
              </w:rPr>
              <w:t>碳酸氢铵受热易分解</w:t>
            </w:r>
          </w:p>
        </w:tc>
        <w:tc>
          <w:tcPr>
            <w:tcW w:w="2506" w:type="dxa"/>
          </w:tcPr>
          <w:p>
            <w:r>
              <w:rPr>
                <w:rFonts w:hint="eastAsia"/>
              </w:rPr>
              <w:t>作化肥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27" w:type="dxa"/>
          </w:tcPr>
          <w:p>
            <w:r>
              <w:rPr>
                <w:rFonts w:hint="eastAsia"/>
              </w:rPr>
              <w:t>D</w:t>
            </w:r>
          </w:p>
        </w:tc>
        <w:tc>
          <w:tcPr>
            <w:tcW w:w="2147" w:type="dxa"/>
          </w:tcPr>
          <w:p>
            <w:r>
              <w:rPr>
                <w:rFonts w:hint="eastAsia"/>
              </w:rPr>
              <w:t>CO具有还原性</w:t>
            </w:r>
          </w:p>
        </w:tc>
        <w:tc>
          <w:tcPr>
            <w:tcW w:w="2506" w:type="dxa"/>
          </w:tcPr>
          <w:p>
            <w:r>
              <w:rPr>
                <w:rFonts w:hint="eastAsia"/>
              </w:rPr>
              <w:t>工业炼铁</w:t>
            </w:r>
          </w:p>
        </w:tc>
      </w:tr>
    </w:tbl>
    <w:p>
      <w:r>
        <w:rPr>
          <w:rFonts w:hint="eastAsia"/>
        </w:rPr>
        <w:t>13．下列说法不正确的是</w:t>
      </w:r>
    </w:p>
    <w:p>
      <w:r>
        <w:rPr>
          <w:rFonts w:hint="eastAsia"/>
        </w:rPr>
        <w:t>A．多吃果蔬可以补充维生素</w:t>
      </w:r>
    </w:p>
    <w:p>
      <w:r>
        <w:rPr>
          <w:rFonts w:hint="eastAsia"/>
        </w:rPr>
        <w:t>B．葡萄糖、淀粉、蛋白质都是有机高分子化合物</w:t>
      </w:r>
    </w:p>
    <w:p>
      <w:r>
        <w:rPr>
          <w:rFonts w:hint="eastAsia"/>
        </w:rPr>
        <w:t>C．炒菜用加碘盐可补充碘元素</w:t>
      </w:r>
    </w:p>
    <w:p>
      <w:r>
        <w:rPr>
          <w:rFonts w:hint="eastAsia"/>
        </w:rPr>
        <w:t>D．CO与血红蛋白的结合能力强于O2</w:t>
      </w:r>
    </w:p>
    <w:p>
      <w:r>
        <w:rPr>
          <w:rFonts w:hint="eastAsia"/>
        </w:rPr>
        <w:t>14．下列除杂所选用试剂与操作方法均正确的是</w:t>
      </w:r>
    </w:p>
    <w:tbl>
      <w:tblPr>
        <w:tblStyle w:val="7"/>
        <w:tblW w:w="6260" w:type="dxa"/>
        <w:tblInd w:w="7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054"/>
        <w:gridCol w:w="1669"/>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869" w:type="dxa"/>
          </w:tcPr>
          <w:p>
            <w:r>
              <w:rPr>
                <w:rFonts w:hint="eastAsia"/>
              </w:rPr>
              <w:t>选项</w:t>
            </w:r>
          </w:p>
        </w:tc>
        <w:tc>
          <w:tcPr>
            <w:tcW w:w="2054" w:type="dxa"/>
          </w:tcPr>
          <w:p>
            <w:r>
              <w:rPr>
                <w:rFonts w:hint="eastAsia"/>
              </w:rPr>
              <w:t>物质（括号内为杂质）</w:t>
            </w:r>
          </w:p>
        </w:tc>
        <w:tc>
          <w:tcPr>
            <w:tcW w:w="1669" w:type="dxa"/>
          </w:tcPr>
          <w:p>
            <w:r>
              <w:rPr>
                <w:rFonts w:hint="eastAsia"/>
              </w:rPr>
              <w:t>除杂试剂</w:t>
            </w:r>
          </w:p>
        </w:tc>
        <w:tc>
          <w:tcPr>
            <w:tcW w:w="1668" w:type="dxa"/>
          </w:tcPr>
          <w:p>
            <w:r>
              <w:rPr>
                <w:rFonts w:hint="eastAsia"/>
              </w:rPr>
              <w:t>实验操作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869" w:type="dxa"/>
          </w:tcPr>
          <w:p>
            <w:r>
              <w:rPr>
                <w:rFonts w:hint="eastAsia"/>
              </w:rPr>
              <w:t>A</w:t>
            </w:r>
          </w:p>
        </w:tc>
        <w:tc>
          <w:tcPr>
            <w:tcW w:w="2054" w:type="dxa"/>
          </w:tcPr>
          <w:p>
            <w:r>
              <w:rPr>
                <w:rFonts w:hint="eastAsia"/>
              </w:rPr>
              <w:t>CaO（CaCO3）</w:t>
            </w:r>
          </w:p>
        </w:tc>
        <w:tc>
          <w:tcPr>
            <w:tcW w:w="1669" w:type="dxa"/>
          </w:tcPr>
          <w:p>
            <w:r>
              <w:rPr>
                <w:rFonts w:hint="eastAsia"/>
              </w:rPr>
              <w:t>水</w:t>
            </w:r>
          </w:p>
        </w:tc>
        <w:tc>
          <w:tcPr>
            <w:tcW w:w="1668" w:type="dxa"/>
          </w:tcPr>
          <w:p>
            <w:r>
              <w:rPr>
                <w:rFonts w:hint="eastAsia"/>
              </w:rPr>
              <w:t>溶解、过滤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869" w:type="dxa"/>
          </w:tcPr>
          <w:p>
            <w:r>
              <w:rPr>
                <w:rFonts w:hint="eastAsia"/>
              </w:rPr>
              <w:t>B</w:t>
            </w:r>
          </w:p>
        </w:tc>
        <w:tc>
          <w:tcPr>
            <w:tcW w:w="2054" w:type="dxa"/>
          </w:tcPr>
          <w:p>
            <w:r>
              <w:rPr>
                <w:rFonts w:hint="eastAsia"/>
              </w:rPr>
              <w:t>H2（CO）</w:t>
            </w:r>
          </w:p>
        </w:tc>
        <w:tc>
          <w:tcPr>
            <w:tcW w:w="1669" w:type="dxa"/>
          </w:tcPr>
          <w:p>
            <w:r>
              <w:rPr>
                <w:rFonts w:hint="eastAsia"/>
              </w:rPr>
              <w:t>灼热CuO</w:t>
            </w:r>
          </w:p>
        </w:tc>
        <w:tc>
          <w:tcPr>
            <w:tcW w:w="1668" w:type="dxa"/>
          </w:tcPr>
          <w:p>
            <w:r>
              <w:rPr>
                <w:rFonts w:hint="eastAsia"/>
              </w:rPr>
              <w:t>洗气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869" w:type="dxa"/>
          </w:tcPr>
          <w:p>
            <w:r>
              <w:rPr>
                <w:rFonts w:hint="eastAsia"/>
              </w:rPr>
              <w:t>C</w:t>
            </w:r>
          </w:p>
        </w:tc>
        <w:tc>
          <w:tcPr>
            <w:tcW w:w="2054" w:type="dxa"/>
          </w:tcPr>
          <w:p>
            <w:r>
              <w:rPr>
                <w:rFonts w:hint="eastAsia"/>
              </w:rPr>
              <w:t>NaCl（Na2SO4）</w:t>
            </w:r>
          </w:p>
        </w:tc>
        <w:tc>
          <w:tcPr>
            <w:tcW w:w="1669" w:type="dxa"/>
          </w:tcPr>
          <w:p>
            <w:r>
              <w:rPr>
                <w:rFonts w:hint="eastAsia"/>
              </w:rPr>
              <w:t>过量BaCl2溶液</w:t>
            </w:r>
          </w:p>
        </w:tc>
        <w:tc>
          <w:tcPr>
            <w:tcW w:w="1668" w:type="dxa"/>
          </w:tcPr>
          <w:p>
            <w:r>
              <w:rPr>
                <w:rFonts w:hint="eastAsia"/>
              </w:rPr>
              <w:t>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869" w:type="dxa"/>
          </w:tcPr>
          <w:p>
            <w:r>
              <w:rPr>
                <w:rFonts w:hint="eastAsia"/>
              </w:rPr>
              <w:t>D</w:t>
            </w:r>
          </w:p>
        </w:tc>
        <w:tc>
          <w:tcPr>
            <w:tcW w:w="2054" w:type="dxa"/>
          </w:tcPr>
          <w:p>
            <w:r>
              <w:rPr>
                <w:rFonts w:hint="eastAsia"/>
              </w:rPr>
              <w:t>NaCl（Na2CO3）</w:t>
            </w:r>
          </w:p>
        </w:tc>
        <w:tc>
          <w:tcPr>
            <w:tcW w:w="1669" w:type="dxa"/>
          </w:tcPr>
          <w:p>
            <w:r>
              <w:rPr>
                <w:rFonts w:hint="eastAsia"/>
              </w:rPr>
              <w:t>足量稀盐酸</w:t>
            </w:r>
          </w:p>
        </w:tc>
        <w:tc>
          <w:tcPr>
            <w:tcW w:w="1668" w:type="dxa"/>
          </w:tcPr>
          <w:p>
            <w:r>
              <w:rPr>
                <w:rFonts w:hint="eastAsia"/>
              </w:rPr>
              <w:t>蒸发结晶</w:t>
            </w:r>
          </w:p>
        </w:tc>
      </w:tr>
    </w:tbl>
    <w:p>
      <w:r>
        <w:rPr>
          <w:rFonts w:hint="eastAsia"/>
        </w:rPr>
        <w:t>15．制作下列物品所用的主要材料中，属于有机合成材料的是</w:t>
      </w:r>
    </w:p>
    <w:p>
      <w:r>
        <w:rPr>
          <w:rFonts w:hint="eastAsia"/>
        </w:rPr>
        <w:t>A．纯羊毛衫     B．木制桌椅     C．纯棉毛巾     D．尼龙绳</w:t>
      </w:r>
    </w:p>
    <w:p>
      <w:r>
        <w:rPr>
          <w:rFonts w:hint="eastAsia"/>
        </w:rPr>
        <w:t>16．下列说法不正确的是</w:t>
      </w:r>
    </w:p>
    <w:p>
      <w:r>
        <w:rPr>
          <w:rFonts w:hint="eastAsia"/>
        </w:rPr>
        <w:t>A．硝酸铵固体溶于水是吸热过程</w:t>
      </w:r>
    </w:p>
    <w:p>
      <w:r>
        <w:rPr>
          <w:rFonts w:hint="eastAsia"/>
        </w:rPr>
        <w:t>B．乙醇与水混合可形成溶液</w:t>
      </w:r>
    </w:p>
    <w:p>
      <w:r>
        <w:rPr>
          <w:rFonts w:hint="eastAsia"/>
        </w:rPr>
        <w:t>C．饱和溶液的质量分数一定大于不饱和溶液</w:t>
      </w:r>
    </w:p>
    <w:p>
      <w:r>
        <w:rPr>
          <w:rFonts w:hint="eastAsia"/>
        </w:rPr>
        <w:t>D．氯化钠溶液能够导电是因为溶液中存在自由移动的离子</w:t>
      </w:r>
    </w:p>
    <w:p>
      <w:r>
        <w:rPr>
          <w:rFonts w:hint="eastAsia"/>
        </w:rPr>
        <w:t>17．下列说法不正确的是</w:t>
      </w:r>
    </w:p>
    <w:p>
      <w:r>
        <w:rPr>
          <w:rFonts w:hint="eastAsia"/>
        </w:rPr>
        <w:t>A．浓硫酸稀释时把水加入浓硫酸中</w:t>
      </w:r>
    </w:p>
    <w:p>
      <w:r>
        <w:rPr>
          <w:rFonts w:hint="eastAsia"/>
        </w:rPr>
        <w:t>B．硫的燃烧实验应在通风橱中进行</w:t>
      </w:r>
    </w:p>
    <w:p>
      <w:r>
        <w:rPr>
          <w:rFonts w:hint="eastAsia"/>
        </w:rPr>
        <w:t>C．甲烷点燃前要验纯</w:t>
      </w:r>
    </w:p>
    <w:p>
      <w:r>
        <w:rPr>
          <w:rFonts w:hint="eastAsia"/>
        </w:rPr>
        <w:t>D．禁止用酒精灯引燃另一只酒精灯</w:t>
      </w:r>
    </w:p>
    <w:p>
      <w:r>
        <w:rPr>
          <w:rFonts w:hint="eastAsia"/>
        </w:rPr>
        <w:t>18．下列物质的分类正确的是</w:t>
      </w:r>
    </w:p>
    <w:tbl>
      <w:tblPr>
        <w:tblStyle w:val="7"/>
        <w:tblW w:w="580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2930"/>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105" w:type="dxa"/>
          </w:tcPr>
          <w:p>
            <w:r>
              <w:rPr>
                <w:rFonts w:hint="eastAsia"/>
              </w:rPr>
              <w:t>选项</w:t>
            </w:r>
          </w:p>
        </w:tc>
        <w:tc>
          <w:tcPr>
            <w:tcW w:w="2930" w:type="dxa"/>
          </w:tcPr>
          <w:p>
            <w:r>
              <w:rPr>
                <w:rFonts w:hint="eastAsia"/>
              </w:rPr>
              <w:t>物质</w:t>
            </w:r>
          </w:p>
        </w:tc>
        <w:tc>
          <w:tcPr>
            <w:tcW w:w="1765" w:type="dxa"/>
          </w:tcPr>
          <w:p>
            <w:r>
              <w:rPr>
                <w:rFonts w:hint="eastAsia"/>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105" w:type="dxa"/>
          </w:tcPr>
          <w:p>
            <w:r>
              <w:rPr>
                <w:rFonts w:hint="eastAsia"/>
              </w:rPr>
              <w:t>A</w:t>
            </w:r>
          </w:p>
        </w:tc>
        <w:tc>
          <w:tcPr>
            <w:tcW w:w="2930" w:type="dxa"/>
          </w:tcPr>
          <w:p>
            <w:r>
              <w:rPr>
                <w:rFonts w:hint="eastAsia"/>
              </w:rPr>
              <w:t>太阳能、风能、煤</w:t>
            </w:r>
          </w:p>
        </w:tc>
        <w:tc>
          <w:tcPr>
            <w:tcW w:w="1765" w:type="dxa"/>
          </w:tcPr>
          <w:p>
            <w:r>
              <w:rPr>
                <w:rFonts w:hint="eastAsia"/>
              </w:rPr>
              <w:t>清洁能源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105" w:type="dxa"/>
          </w:tcPr>
          <w:p>
            <w:r>
              <w:rPr>
                <w:rFonts w:hint="eastAsia"/>
              </w:rPr>
              <w:t>B</w:t>
            </w:r>
          </w:p>
        </w:tc>
        <w:tc>
          <w:tcPr>
            <w:tcW w:w="2930" w:type="dxa"/>
          </w:tcPr>
          <w:p>
            <w:r>
              <w:rPr>
                <w:rFonts w:hint="eastAsia"/>
              </w:rPr>
              <w:t>C60、He、水银</w:t>
            </w:r>
          </w:p>
        </w:tc>
        <w:tc>
          <w:tcPr>
            <w:tcW w:w="1765" w:type="dxa"/>
          </w:tcPr>
          <w:p>
            <w:r>
              <w:rPr>
                <w:rFonts w:hint="eastAsia"/>
              </w:rPr>
              <w:t>单质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105" w:type="dxa"/>
          </w:tcPr>
          <w:p>
            <w:r>
              <w:rPr>
                <w:rFonts w:hint="eastAsia"/>
              </w:rPr>
              <w:t>C</w:t>
            </w:r>
          </w:p>
        </w:tc>
        <w:tc>
          <w:tcPr>
            <w:tcW w:w="2930" w:type="dxa"/>
          </w:tcPr>
          <w:p>
            <w:r>
              <w:rPr>
                <w:rFonts w:hint="eastAsia"/>
              </w:rPr>
              <w:t>纯碱、烧</w:t>
            </w:r>
            <w:r>
              <w:rPr>
                <w:rFonts w:hint="eastAsia"/>
              </w:rPr>
              <w:drawing>
                <wp:inline distT="0" distB="0" distL="0" distR="0">
                  <wp:extent cx="19050" cy="13970"/>
                  <wp:effectExtent l="19050" t="0" r="0" b="0"/>
                  <wp:docPr id="30" name="图片 3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9050" cy="13970"/>
                          </a:xfrm>
                          <a:prstGeom prst="rect">
                            <a:avLst/>
                          </a:prstGeom>
                        </pic:spPr>
                      </pic:pic>
                    </a:graphicData>
                  </a:graphic>
                </wp:inline>
              </w:drawing>
            </w:r>
            <w:r>
              <w:rPr>
                <w:rFonts w:hint="eastAsia"/>
              </w:rPr>
              <w:t>碱、Ba（OH）2</w:t>
            </w:r>
          </w:p>
        </w:tc>
        <w:tc>
          <w:tcPr>
            <w:tcW w:w="1765" w:type="dxa"/>
          </w:tcPr>
          <w:p>
            <w:r>
              <w:rPr>
                <w:rFonts w:hint="eastAsia"/>
              </w:rPr>
              <w:t>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105" w:type="dxa"/>
          </w:tcPr>
          <w:p>
            <w:r>
              <w:rPr>
                <w:rFonts w:hint="eastAsia"/>
              </w:rPr>
              <w:t>D</w:t>
            </w:r>
          </w:p>
        </w:tc>
        <w:tc>
          <w:tcPr>
            <w:tcW w:w="2930" w:type="dxa"/>
          </w:tcPr>
          <w:p>
            <w:r>
              <w:rPr>
                <w:rFonts w:hint="eastAsia"/>
              </w:rPr>
              <w:t>CH4、CO2、葡萄糖</w:t>
            </w:r>
          </w:p>
        </w:tc>
        <w:tc>
          <w:tcPr>
            <w:tcW w:w="1765" w:type="dxa"/>
          </w:tcPr>
          <w:p>
            <w:r>
              <w:rPr>
                <w:rFonts w:hint="eastAsia"/>
              </w:rPr>
              <w:t>有机物</w:t>
            </w:r>
          </w:p>
        </w:tc>
      </w:tr>
    </w:tbl>
    <w:p>
      <w:r>
        <w:rPr>
          <w:rFonts w:hint="eastAsia"/>
        </w:rPr>
        <w:t>19．下列关于H2SO4性质描述中，不属于酸的通性的是</w:t>
      </w:r>
    </w:p>
    <w:p>
      <w:r>
        <w:rPr>
          <w:rFonts w:hint="eastAsia"/>
        </w:rPr>
        <w:t>A．使紫色石蕊溶液变红</w:t>
      </w:r>
    </w:p>
    <w:p>
      <w:r>
        <w:rPr>
          <w:rFonts w:hint="eastAsia"/>
        </w:rPr>
        <w:t>B．与NaOH发生中和反应</w:t>
      </w:r>
    </w:p>
    <w:p>
      <w:r>
        <w:rPr>
          <w:rFonts w:hint="eastAsia"/>
        </w:rPr>
        <w:t>C．浓硫酸滴到白纸上使纸变黑</w:t>
      </w:r>
    </w:p>
    <w:p>
      <w:pPr>
        <w:rPr>
          <w:rFonts w:hint="eastAsia"/>
        </w:rPr>
      </w:pPr>
      <w:r>
        <w:rPr>
          <w:rFonts w:hint="eastAsia"/>
        </w:rPr>
        <w:t>D．与Mg反应放出氢气</w:t>
      </w:r>
    </w:p>
    <w:p>
      <w:pPr>
        <w:rPr>
          <w:rFonts w:hint="eastAsia"/>
        </w:rPr>
      </w:pPr>
    </w:p>
    <w:p>
      <w:r>
        <w:rPr>
          <w:rFonts w:hint="eastAsia"/>
        </w:rPr>
        <w:t>20．化学小组为探究铝、铜、银三种金属的活动性顺序，设计了下图所示实验方案。</w:t>
      </w:r>
    </w:p>
    <w:p>
      <w:r>
        <w:rPr>
          <w:rFonts w:hint="eastAsia"/>
        </w:rPr>
        <w:t>下列说法不正确的是</w:t>
      </w:r>
    </w:p>
    <w:p>
      <w:r>
        <w:rPr>
          <w:rFonts w:hint="eastAsia"/>
        </w:rPr>
        <w:t>A．由实验甲可知金属活动性：Al＞Cu</w:t>
      </w:r>
    </w:p>
    <w:p>
      <w:r>
        <w:rPr>
          <w:rFonts w:hint="eastAsia"/>
        </w:rPr>
        <w:t>B．由实验乙可知金属活动性：Cu＞Ag</w:t>
      </w:r>
    </w:p>
    <w:p>
      <w:r>
        <w:rPr>
          <w:rFonts w:hint="eastAsia"/>
        </w:rPr>
        <w:t>C．由实验甲、乙、丙可知金属活动性：Al＞Cu＞Ag</w:t>
      </w:r>
    </w:p>
    <w:p>
      <w:r>
        <w:rPr>
          <w:rFonts w:hint="eastAsia"/>
        </w:rPr>
        <w:t>D．实验甲中的</w:t>
      </w:r>
      <w:r>
        <w:t>CuSO4</w:t>
      </w:r>
      <w:r>
        <w:rPr>
          <w:rFonts w:hint="eastAsia"/>
        </w:rPr>
        <w:t>改为CuCl2不能完成本实验探究</w:t>
      </w:r>
    </w:p>
    <w:p>
      <w:r>
        <w:rPr>
          <w:rFonts w:hint="eastAsia"/>
        </w:rPr>
        <w:t>二、</w:t>
      </w:r>
      <w:r>
        <w:rPr>
          <w:rFonts w:hint="eastAsia"/>
          <w:b/>
          <w:bCs/>
        </w:rPr>
        <w:t>2017年广州市</w:t>
      </w:r>
      <w:r>
        <w:rPr>
          <w:rFonts w:hint="eastAsia"/>
          <w:b/>
          <w:bCs/>
          <w:lang w:eastAsia="zh-CN"/>
        </w:rPr>
        <w:t>中考化学试题</w:t>
      </w:r>
      <w:r>
        <w:rPr>
          <w:rFonts w:hint="eastAsia"/>
          <w:b/>
          <w:bCs/>
          <w:lang w:val="en-US" w:eastAsia="zh-CN"/>
        </w:rPr>
        <w:t>word版（含答案）</w:t>
      </w:r>
      <w:r>
        <w:rPr>
          <w:rFonts w:hint="eastAsia"/>
        </w:rPr>
        <w:t>填空题（本题包括5小题，共32分）</w:t>
      </w:r>
    </w:p>
    <w:p>
      <w:r>
        <w:t>（6分）</w:t>
      </w:r>
      <w:r>
        <w:rPr>
          <w:rFonts w:hint="eastAsia"/>
        </w:rPr>
        <w:t>金</w:t>
      </w:r>
      <w:r>
        <w:rPr>
          <w:rFonts w:hint="eastAsia"/>
        </w:rPr>
        <w:drawing>
          <wp:inline distT="0" distB="0" distL="0" distR="0">
            <wp:extent cx="21590" cy="12700"/>
            <wp:effectExtent l="19050" t="0" r="0" b="0"/>
            <wp:docPr id="29" name="图片 2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9" name="图片 29"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1590" cy="12700"/>
                    </a:xfrm>
                    <a:prstGeom prst="rect">
                      <a:avLst/>
                    </a:prstGeom>
                  </pic:spPr>
                </pic:pic>
              </a:graphicData>
            </a:graphic>
          </wp:inline>
        </w:drawing>
      </w:r>
      <w:r>
        <w:rPr>
          <w:rFonts w:hint="eastAsia"/>
        </w:rPr>
        <w:t>属钨（W）可做灯泡的灯丝，钨合金材料非常坚硬和耐磨、耐热。用黑钨矿（含有FeWO4）与Na2CO3混合在空气中焙烧可以得到Na2WO4，Na2WO4与热的浓盐酸反应生成H2WO4，H2WO4受热分解生成H2O和WO3。</w:t>
      </w:r>
    </w:p>
    <w:p>
      <w:r>
        <w:rPr>
          <w:rFonts w:hint="eastAsia"/>
        </w:rPr>
        <w:t>钨合金材料属于</w:t>
      </w:r>
      <w:r>
        <w:t xml:space="preserve">      。</w:t>
      </w:r>
      <w:r>
        <w:rPr>
          <w:rFonts w:hint="eastAsia"/>
        </w:rPr>
        <w:t>（填选项）</w:t>
      </w:r>
    </w:p>
    <w:p>
      <w:r>
        <w:rPr>
          <w:rFonts w:hint="eastAsia"/>
        </w:rPr>
        <w:t>A．单质B．化合物</w:t>
      </w:r>
      <w:r>
        <w:rPr>
          <w:rFonts w:hint="eastAsia"/>
        </w:rPr>
        <w:drawing>
          <wp:inline distT="0" distB="0" distL="0" distR="0">
            <wp:extent cx="13970" cy="19050"/>
            <wp:effectExtent l="19050" t="0" r="5080" b="0"/>
            <wp:docPr id="31" name="图片 3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3970" cy="19050"/>
                    </a:xfrm>
                    <a:prstGeom prst="rect">
                      <a:avLst/>
                    </a:prstGeom>
                  </pic:spPr>
                </pic:pic>
              </a:graphicData>
            </a:graphic>
          </wp:inline>
        </w:drawing>
      </w:r>
      <w:r>
        <w:rPr>
          <w:rFonts w:hint="eastAsia"/>
        </w:rPr>
        <w:t>C．纯净物D．混合物</w:t>
      </w:r>
    </w:p>
    <w:p>
      <w:r>
        <w:pict>
          <v:line id="_x0000_s1026" o:spid="_x0000_s1026" o:spt="20" alt="学科网(www.zxxk.com)--教育资源门户，提供试卷、教案、课件、论文、素材及各类教学资源下载，还有大量而丰富的教学相关资讯！" style="position:absolute;left:0pt;margin-left:300.2pt;margin-top:25.55pt;height:0pt;width:53.25pt;z-index:251669504;mso-width-relative:page;mso-height-relative:page;" coordsize="21600,21600">
            <v:path arrowok="t"/>
            <v:fill focussize="0,0"/>
            <v:stroke joinstyle="miter"/>
            <v:imagedata o:title=""/>
            <o:lock v:ext="edit"/>
          </v:line>
        </w:pict>
      </w:r>
      <w:r>
        <w:rPr>
          <w:rFonts w:hint="eastAsia"/>
        </w:rPr>
        <w:t>（2）4FeWO4＋4Na2CO3＋O2</w:t>
      </w:r>
      <w:r>
        <w:drawing>
          <wp:inline distT="0" distB="0" distL="114300" distR="114300">
            <wp:extent cx="419100" cy="276225"/>
            <wp:effectExtent l="19050" t="0" r="0" b="0"/>
            <wp:docPr id="6"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学科网(www.zxxk.com)--教育资源门户，提供试卷、教案、课件、论文、素材及各类教学资源下载，还有大量而丰富的教学相关资讯！"/>
                    <pic:cNvPicPr>
                      <a:picLocks noChangeAspect="1"/>
                    </pic:cNvPicPr>
                  </pic:nvPicPr>
                  <pic:blipFill>
                    <a:blip r:embed="rId12" cstate="print"/>
                    <a:stretch>
                      <a:fillRect/>
                    </a:stretch>
                  </pic:blipFill>
                  <pic:spPr>
                    <a:xfrm>
                      <a:off x="0" y="0"/>
                      <a:ext cx="419100" cy="276225"/>
                    </a:xfrm>
                    <a:prstGeom prst="rect">
                      <a:avLst/>
                    </a:prstGeom>
                    <a:noFill/>
                    <a:ln w="9525">
                      <a:noFill/>
                    </a:ln>
                  </pic:spPr>
                </pic:pic>
              </a:graphicData>
            </a:graphic>
          </wp:inline>
        </w:drawing>
      </w:r>
      <w:r>
        <w:rPr>
          <w:rFonts w:hint="eastAsia"/>
        </w:rPr>
        <w:t xml:space="preserve">4Na2WO4+2Fe2O3+ 4 </w:t>
      </w:r>
    </w:p>
    <w:p>
      <w:r>
        <w:rPr>
          <w:rFonts w:hint="eastAsia"/>
        </w:rPr>
        <w:t>H2WO4读作。H2WO4中钨元素的化合价为。</w:t>
      </w:r>
    </w:p>
    <w:p>
      <w:r>
        <w:rPr>
          <w:rFonts w:hint="eastAsia"/>
        </w:rPr>
        <w:t>H2WO4受热分解的化学方程式为。</w:t>
      </w:r>
    </w:p>
    <w:p>
      <w:r>
        <w:rPr>
          <w:rFonts w:hint="eastAsia"/>
        </w:rPr>
        <w:t>H2与WO3在1000℃条件下反应可得到金属W和水，其反应类型为    。</w:t>
      </w:r>
      <w:r>
        <w:drawing>
          <wp:anchor distT="0" distB="0" distL="114300" distR="114300" simplePos="0" relativeHeight="251666432" behindDoc="0" locked="0" layoutInCell="1" allowOverlap="1">
            <wp:simplePos x="0" y="0"/>
            <wp:positionH relativeFrom="column">
              <wp:posOffset>219075</wp:posOffset>
            </wp:positionH>
            <wp:positionV relativeFrom="paragraph">
              <wp:posOffset>282575</wp:posOffset>
            </wp:positionV>
            <wp:extent cx="1427480" cy="1000760"/>
            <wp:effectExtent l="0" t="0" r="1270" b="8890"/>
            <wp:wrapTopAndBottom/>
            <wp:docPr id="7"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学科网(www.zxxk.com)--教育资源门户，提供试卷、教案、课件、论文、素材及各类教学资源下载，还有大量而丰富的教学相关资讯！"/>
                    <pic:cNvPicPr>
                      <a:picLocks noChangeAspect="1"/>
                    </pic:cNvPicPr>
                  </pic:nvPicPr>
                  <pic:blipFill>
                    <a:blip r:embed="rId13" cstate="print"/>
                    <a:stretch>
                      <a:fillRect/>
                    </a:stretch>
                  </pic:blipFill>
                  <pic:spPr>
                    <a:xfrm>
                      <a:off x="0" y="0"/>
                      <a:ext cx="1427480" cy="1000760"/>
                    </a:xfrm>
                    <a:prstGeom prst="rect">
                      <a:avLst/>
                    </a:prstGeom>
                    <a:noFill/>
                    <a:ln w="9525">
                      <a:noFill/>
                    </a:ln>
                  </pic:spPr>
                </pic:pic>
              </a:graphicData>
            </a:graphic>
          </wp:anchor>
        </w:drawing>
      </w:r>
    </w:p>
    <w:p>
      <w:r>
        <w:t>（</w:t>
      </w:r>
      <w:r>
        <w:rPr>
          <w:rFonts w:hint="eastAsia"/>
        </w:rPr>
        <w:t>6</w:t>
      </w:r>
      <w:r>
        <w:t>分）向</w:t>
      </w:r>
      <w:r>
        <w:rPr>
          <w:rFonts w:hint="eastAsia"/>
        </w:rPr>
        <w:t>K2CO3溶液中滴入Ba（OH）2溶液</w:t>
      </w:r>
      <w:r>
        <w:t>至恰好完全反应。</w:t>
      </w:r>
    </w:p>
    <w:p>
      <w:r>
        <w:rPr>
          <w:rFonts w:hint="eastAsia"/>
        </w:rPr>
        <w:t>（1）可以观察到的实验现象是       。</w:t>
      </w:r>
    </w:p>
    <w:p>
      <w:r>
        <w:rPr>
          <w:rFonts w:hint="eastAsia"/>
        </w:rPr>
        <w:t>（2）右图表示该反应前后溶液中存在的主要离子，写出每种图形代表的离子。（填离子符号）</w:t>
      </w:r>
    </w:p>
    <w:p>
      <w:r>
        <w:drawing>
          <wp:anchor distT="0" distB="0" distL="114300" distR="114300" simplePos="0" relativeHeight="251665408" behindDoc="0" locked="0" layoutInCell="1" allowOverlap="1">
            <wp:simplePos x="0" y="0"/>
            <wp:positionH relativeFrom="column">
              <wp:posOffset>180975</wp:posOffset>
            </wp:positionH>
            <wp:positionV relativeFrom="paragraph">
              <wp:posOffset>106045</wp:posOffset>
            </wp:positionV>
            <wp:extent cx="2448560" cy="308610"/>
            <wp:effectExtent l="0" t="0" r="8890" b="15240"/>
            <wp:wrapTopAndBottom/>
            <wp:docPr id="8"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学科网(www.zxxk.com)--教育资源门户，提供试卷、教案、课件、论文、素材及各类教学资源下载，还有大量而丰富的教学相关资讯！"/>
                    <pic:cNvPicPr>
                      <a:picLocks noChangeAspect="1"/>
                    </pic:cNvPicPr>
                  </pic:nvPicPr>
                  <pic:blipFill>
                    <a:blip r:embed="rId14" cstate="print"/>
                    <a:stretch>
                      <a:fillRect/>
                    </a:stretch>
                  </pic:blipFill>
                  <pic:spPr>
                    <a:xfrm>
                      <a:off x="0" y="0"/>
                      <a:ext cx="2448560" cy="308610"/>
                    </a:xfrm>
                    <a:prstGeom prst="rect">
                      <a:avLst/>
                    </a:prstGeom>
                    <a:noFill/>
                    <a:ln w="9525">
                      <a:noFill/>
                    </a:ln>
                  </pic:spPr>
                </pic:pic>
              </a:graphicData>
            </a:graphic>
          </wp:anchor>
        </w:drawing>
      </w:r>
      <w:r>
        <w:t>（3）</w:t>
      </w:r>
      <w:r>
        <w:rPr>
          <w:rFonts w:hint="eastAsia"/>
        </w:rPr>
        <w:t>下列物质能与K2C</w:t>
      </w:r>
      <w:r>
        <w:rPr>
          <w:rFonts w:hint="eastAsia"/>
        </w:rPr>
        <w:drawing>
          <wp:inline distT="0" distB="0" distL="0" distR="0">
            <wp:extent cx="23495" cy="13970"/>
            <wp:effectExtent l="19050" t="0" r="0" b="0"/>
            <wp:docPr id="27" name="图片 2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4129" cy="13970"/>
                    </a:xfrm>
                    <a:prstGeom prst="rect">
                      <a:avLst/>
                    </a:prstGeom>
                  </pic:spPr>
                </pic:pic>
              </a:graphicData>
            </a:graphic>
          </wp:inline>
        </w:drawing>
      </w:r>
      <w:r>
        <w:rPr>
          <w:rFonts w:hint="eastAsia"/>
        </w:rPr>
        <w:t>O3溶液反应产生类似上述实验现象的是</w:t>
      </w:r>
      <w:r>
        <w:t>。（</w:t>
      </w:r>
      <w:r>
        <w:rPr>
          <w:rFonts w:hint="eastAsia"/>
        </w:rPr>
        <w:t>双项选择</w:t>
      </w:r>
      <w:r>
        <w:t>）</w:t>
      </w:r>
    </w:p>
    <w:p>
      <w:r>
        <w:rPr>
          <w:rFonts w:hint="eastAsia"/>
        </w:rPr>
        <w:t>A．Ca（OH）2B．HClC．BaCl2D．（N</w:t>
      </w:r>
      <w:r>
        <w:rPr>
          <w:rFonts w:hint="eastAsia"/>
        </w:rPr>
        <w:drawing>
          <wp:inline distT="0" distB="0" distL="0" distR="0">
            <wp:extent cx="23495" cy="17145"/>
            <wp:effectExtent l="19050" t="0" r="0" b="0"/>
            <wp:docPr id="28" name="图片 2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4129" cy="17779"/>
                    </a:xfrm>
                    <a:prstGeom prst="rect">
                      <a:avLst/>
                    </a:prstGeom>
                  </pic:spPr>
                </pic:pic>
              </a:graphicData>
            </a:graphic>
          </wp:inline>
        </w:drawing>
      </w:r>
      <w:r>
        <w:rPr>
          <w:rFonts w:hint="eastAsia"/>
        </w:rPr>
        <w:t>H4）2SO4</w:t>
      </w:r>
      <w:r>
        <w:drawing>
          <wp:anchor distT="0" distB="0" distL="114300" distR="114300" simplePos="0" relativeHeight="251667456" behindDoc="0" locked="0" layoutInCell="1" allowOverlap="1">
            <wp:simplePos x="0" y="0"/>
            <wp:positionH relativeFrom="column">
              <wp:posOffset>-46355</wp:posOffset>
            </wp:positionH>
            <wp:positionV relativeFrom="paragraph">
              <wp:posOffset>174625</wp:posOffset>
            </wp:positionV>
            <wp:extent cx="1490345" cy="1095375"/>
            <wp:effectExtent l="0" t="0" r="14605" b="9525"/>
            <wp:wrapTopAndBottom/>
            <wp:docPr id="9"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学科网(www.zxxk.com)--教育资源门户，提供试卷、教案、课件、论文、素材及各类教学资源下载，还有大量而丰富的教学相关资讯！"/>
                    <pic:cNvPicPr>
                      <a:picLocks noChangeAspect="1"/>
                    </pic:cNvPicPr>
                  </pic:nvPicPr>
                  <pic:blipFill>
                    <a:blip r:embed="rId15" cstate="print"/>
                    <a:stretch>
                      <a:fillRect/>
                    </a:stretch>
                  </pic:blipFill>
                  <pic:spPr>
                    <a:xfrm>
                      <a:off x="0" y="0"/>
                      <a:ext cx="1490345" cy="1095375"/>
                    </a:xfrm>
                    <a:prstGeom prst="rect">
                      <a:avLst/>
                    </a:prstGeom>
                    <a:noFill/>
                    <a:ln w="9525">
                      <a:noFill/>
                    </a:ln>
                  </pic:spPr>
                </pic:pic>
              </a:graphicData>
            </a:graphic>
          </wp:anchor>
        </w:drawing>
      </w:r>
    </w:p>
    <w:p>
      <w:r>
        <w:t>23.（</w:t>
      </w:r>
      <w:r>
        <w:rPr>
          <w:rFonts w:hint="eastAsia"/>
        </w:rPr>
        <w:t>5</w:t>
      </w:r>
      <w:r>
        <w:t>分）</w:t>
      </w:r>
      <w:r>
        <w:rPr>
          <w:rFonts w:hint="eastAsia"/>
        </w:rPr>
        <w:t>右图为KNO3的溶解度曲线，a、b在溶解度曲线上</w:t>
      </w:r>
      <w:r>
        <w:t>。</w:t>
      </w:r>
    </w:p>
    <w:p>
      <w:r>
        <w:t>（1）</w:t>
      </w:r>
      <w:r>
        <w:rPr>
          <w:rFonts w:hint="eastAsia"/>
        </w:rPr>
        <w:t>a点对应的溶液</w:t>
      </w:r>
      <w:r>
        <w:t xml:space="preserve">是  </w:t>
      </w:r>
      <w:r>
        <w:rPr>
          <w:rFonts w:hint="eastAsia"/>
        </w:rPr>
        <w:t>溶液。（填“饱和”或者“不饱和”））</w:t>
      </w:r>
    </w:p>
    <w:p>
      <w:r>
        <w:t>（2）</w:t>
      </w:r>
      <w:r>
        <w:rPr>
          <w:rFonts w:hint="eastAsia"/>
        </w:rPr>
        <w:t>a点对应的溶液的质量分数</w:t>
      </w:r>
      <w:r>
        <w:t xml:space="preserve">是  </w:t>
      </w:r>
      <w:r>
        <w:rPr>
          <w:rFonts w:hint="eastAsia"/>
        </w:rPr>
        <w:t xml:space="preserve">   </w:t>
      </w:r>
      <w:r>
        <w:t xml:space="preserve">  。</w:t>
      </w:r>
      <w:r>
        <w:rPr>
          <w:rFonts w:hint="eastAsia"/>
        </w:rPr>
        <w:t>（只列计算式）</w:t>
      </w:r>
    </w:p>
    <w:p>
      <w:r>
        <w:t>（3）</w:t>
      </w:r>
      <w:r>
        <w:rPr>
          <w:rFonts w:hint="eastAsia"/>
        </w:rPr>
        <w:t>将a点对应的溶液升温到70℃，其质量分数   。（填写“变大”、“变小”或“不变”）</w:t>
      </w:r>
    </w:p>
    <w:p>
      <w:r>
        <w:rPr>
          <w:rFonts w:hint="eastAsia"/>
        </w:rPr>
        <w:t>（4）欲使KNO3溶液的状态从b点转化为c点，可采取的措施是      。</w:t>
      </w:r>
    </w:p>
    <w:p>
      <w:r>
        <w:rPr>
          <w:rFonts w:hint="eastAsia"/>
        </w:rPr>
        <w:t>（8分）氯化亚铜(</w:t>
      </w:r>
      <w:r>
        <w:t>CuCl</w:t>
      </w:r>
      <w:r>
        <w:rPr>
          <w:rFonts w:hint="eastAsia"/>
        </w:rPr>
        <w:t>)广泛应用于冶金、电镀、医药等行业。已知CuCl难溶于水和乙醇，在潮湿空气中易变质。CuCl的制备流程如下：</w:t>
      </w:r>
      <w:r>
        <w:drawing>
          <wp:anchor distT="0" distB="0" distL="114300" distR="114300" simplePos="0" relativeHeight="251673600" behindDoc="0" locked="0" layoutInCell="1" allowOverlap="1">
            <wp:simplePos x="0" y="0"/>
            <wp:positionH relativeFrom="column">
              <wp:posOffset>419100</wp:posOffset>
            </wp:positionH>
            <wp:positionV relativeFrom="paragraph">
              <wp:posOffset>63500</wp:posOffset>
            </wp:positionV>
            <wp:extent cx="3171190" cy="552450"/>
            <wp:effectExtent l="0" t="0" r="10160" b="0"/>
            <wp:wrapTopAndBottom/>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pic:cNvPicPr>
                  </pic:nvPicPr>
                  <pic:blipFill>
                    <a:blip r:embed="rId16" cstate="print"/>
                    <a:stretch>
                      <a:fillRect/>
                    </a:stretch>
                  </pic:blipFill>
                  <pic:spPr>
                    <a:xfrm>
                      <a:off x="0" y="0"/>
                      <a:ext cx="3171190" cy="552450"/>
                    </a:xfrm>
                    <a:prstGeom prst="rect">
                      <a:avLst/>
                    </a:prstGeom>
                    <a:noFill/>
                    <a:ln w="9525">
                      <a:noFill/>
                    </a:ln>
                  </pic:spPr>
                </pic:pic>
              </a:graphicData>
            </a:graphic>
          </wp:anchor>
        </w:drawing>
      </w:r>
    </w:p>
    <w:p>
      <w:r>
        <w:t>（1）</w:t>
      </w:r>
      <w:r>
        <w:rPr>
          <w:rFonts w:hint="eastAsia"/>
        </w:rPr>
        <w:t>“滤液1”中除了Na+、SO42-外，还存在较多的离子是</w:t>
      </w:r>
      <w:r>
        <w:t>　</w:t>
      </w:r>
      <w:r>
        <w:rPr>
          <w:rFonts w:hint="eastAsia"/>
        </w:rPr>
        <w:t xml:space="preserve">     、</w:t>
      </w:r>
      <w:r>
        <w:t>　</w:t>
      </w:r>
      <w:r>
        <w:rPr>
          <w:rFonts w:hint="eastAsia"/>
        </w:rPr>
        <w:t xml:space="preserve">      （写离子符号）</w:t>
      </w:r>
    </w:p>
    <w:p>
      <w:r>
        <w:t>（</w:t>
      </w:r>
      <w:r>
        <w:rPr>
          <w:rFonts w:hint="eastAsia"/>
        </w:rPr>
        <w:t>2</w:t>
      </w:r>
      <w:r>
        <w:t>）</w:t>
      </w:r>
      <w:r>
        <w:rPr>
          <w:rFonts w:hint="eastAsia"/>
        </w:rPr>
        <w:t>“反应”中发生的化学变化是2CuCl2+Na2SO3=2CuCl</w:t>
      </w:r>
      <w:r>
        <w:t>↓</w:t>
      </w:r>
      <w:r>
        <w:rPr>
          <w:rFonts w:hint="eastAsia"/>
        </w:rPr>
        <w:t>+2NaCl+SO3，产生的SO3迅速与水化合生成一种酸，该反应的化学方程式为</w:t>
      </w:r>
      <w:r>
        <w:t>　　</w:t>
      </w:r>
      <w:r>
        <w:rPr>
          <w:rFonts w:hint="eastAsia"/>
        </w:rPr>
        <w:t xml:space="preserve">    。</w:t>
      </w:r>
    </w:p>
    <w:p>
      <w:r>
        <w:t>（</w:t>
      </w:r>
      <w:r>
        <w:rPr>
          <w:rFonts w:hint="eastAsia"/>
        </w:rPr>
        <w:t>3</w:t>
      </w:r>
      <w:r>
        <w:t>）</w:t>
      </w:r>
      <w:r>
        <w:rPr>
          <w:rFonts w:hint="eastAsia"/>
        </w:rPr>
        <w:t>“操作a”的名称是</w:t>
      </w:r>
      <w:r>
        <w:t>　　</w:t>
      </w:r>
      <w:r>
        <w:rPr>
          <w:rFonts w:hint="eastAsia"/>
        </w:rPr>
        <w:t>。本流程中可以循环利用的物质（水除外）是</w:t>
      </w:r>
      <w:r>
        <w:t>　　</w:t>
      </w:r>
      <w:r>
        <w:rPr>
          <w:rFonts w:hint="eastAsia"/>
        </w:rPr>
        <w:t>。（写化学式）</w:t>
      </w:r>
    </w:p>
    <w:p>
      <w:r>
        <w:t>（</w:t>
      </w:r>
      <w:r>
        <w:rPr>
          <w:rFonts w:hint="eastAsia"/>
        </w:rPr>
        <w:t>4</w:t>
      </w:r>
      <w:r>
        <w:t>）</w:t>
      </w:r>
      <w:r>
        <w:rPr>
          <w:rFonts w:hint="eastAsia"/>
        </w:rPr>
        <w:t>可用“水洗”的原因是</w:t>
      </w:r>
      <w:r>
        <w:t>　　</w:t>
      </w:r>
      <w:r>
        <w:rPr>
          <w:rFonts w:hint="eastAsia"/>
        </w:rPr>
        <w:t>，“醇洗”的目的是</w:t>
      </w:r>
      <w:r>
        <w:t>　　</w:t>
      </w:r>
      <w:r>
        <w:rPr>
          <w:rFonts w:hint="eastAsia"/>
        </w:rPr>
        <w:t xml:space="preserve">    。</w:t>
      </w:r>
    </w:p>
    <w:p>
      <w:r>
        <w:t>（</w:t>
      </w:r>
      <w:r>
        <w:rPr>
          <w:rFonts w:hint="eastAsia"/>
        </w:rPr>
        <w:t>5</w:t>
      </w:r>
      <w:r>
        <w:t>）</w:t>
      </w:r>
      <w:r>
        <w:rPr>
          <w:rFonts w:hint="eastAsia"/>
        </w:rPr>
        <w:t xml:space="preserve">160g </w:t>
      </w:r>
      <w:r>
        <w:t>CuSO4</w:t>
      </w:r>
      <w:r>
        <w:rPr>
          <w:rFonts w:hint="eastAsia"/>
        </w:rPr>
        <w:t>与足量NaCl经上述制备流程，可生成的CuCl最多是</w:t>
      </w:r>
      <w:r>
        <w:t>　　</w:t>
      </w:r>
      <w:r>
        <w:rPr>
          <w:rFonts w:hint="eastAsia"/>
        </w:rPr>
        <w:t>g。</w:t>
      </w:r>
    </w:p>
    <w:p>
      <w:r>
        <w:rPr>
          <w:rFonts w:hint="eastAsia"/>
        </w:rPr>
        <w:t>25．（7分）菱锰矿（含有MnCO3）常用稀H2SO4来浸出Mn2+</w:t>
      </w:r>
      <w:r>
        <w:t>：</w:t>
      </w:r>
    </w:p>
    <w:p>
      <w:r>
        <w:t>（1）</w:t>
      </w:r>
      <w:r>
        <w:rPr>
          <w:rFonts w:hint="eastAsia"/>
        </w:rPr>
        <w:t>侵出Mn2+发生的</w:t>
      </w:r>
      <w:r>
        <w:rPr>
          <w:rFonts w:hint="eastAsia"/>
        </w:rPr>
        <w:drawing>
          <wp:inline distT="0" distB="0" distL="0" distR="0">
            <wp:extent cx="23495" cy="21590"/>
            <wp:effectExtent l="1905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4129" cy="21590"/>
                    </a:xfrm>
                    <a:prstGeom prst="rect">
                      <a:avLst/>
                    </a:prstGeom>
                  </pic:spPr>
                </pic:pic>
              </a:graphicData>
            </a:graphic>
          </wp:inline>
        </w:drawing>
      </w:r>
      <w:r>
        <w:rPr>
          <w:rFonts w:hint="eastAsia"/>
        </w:rPr>
        <w:t>是复分解反应，该化学方程式是</w:t>
      </w:r>
      <w:r>
        <w:t>　　</w:t>
      </w:r>
      <w:r>
        <w:rPr>
          <w:rFonts w:hint="eastAsia"/>
        </w:rPr>
        <w:t xml:space="preserve"> 。</w:t>
      </w:r>
    </w:p>
    <w:p>
      <w:r>
        <w:t>（2）</w:t>
      </w:r>
      <w:r>
        <w:rPr>
          <w:rFonts w:hint="eastAsia"/>
        </w:rPr>
        <w:t>为探究浸锰的最佳工艺条件，某研究小组首先进行了单因素实验，数据如下：</w:t>
      </w:r>
    </w:p>
    <w:tbl>
      <w:tblPr>
        <w:tblStyle w:val="7"/>
        <w:tblW w:w="8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360"/>
        <w:gridCol w:w="1361"/>
        <w:gridCol w:w="1360"/>
        <w:gridCol w:w="136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359" w:type="dxa"/>
            <w:vAlign w:val="center"/>
          </w:tcPr>
          <w:p>
            <w:r>
              <w:rPr>
                <w:rFonts w:hint="eastAsia"/>
              </w:rPr>
              <w:t>矿酸比</w:t>
            </w:r>
          </w:p>
        </w:tc>
        <w:tc>
          <w:tcPr>
            <w:tcW w:w="1360" w:type="dxa"/>
            <w:vAlign w:val="center"/>
          </w:tcPr>
          <w:p>
            <w:r>
              <w:rPr>
                <w:rFonts w:hint="eastAsia"/>
              </w:rPr>
              <w:t>1：0.4</w:t>
            </w:r>
          </w:p>
        </w:tc>
        <w:tc>
          <w:tcPr>
            <w:tcW w:w="1361" w:type="dxa"/>
            <w:vAlign w:val="center"/>
          </w:tcPr>
          <w:p>
            <w:r>
              <w:rPr>
                <w:rFonts w:hint="eastAsia"/>
              </w:rPr>
              <w:t>1:0.5</w:t>
            </w:r>
          </w:p>
        </w:tc>
        <w:tc>
          <w:tcPr>
            <w:tcW w:w="1360" w:type="dxa"/>
            <w:vAlign w:val="center"/>
          </w:tcPr>
          <w:p>
            <w:r>
              <w:rPr>
                <w:rFonts w:hint="eastAsia"/>
              </w:rPr>
              <w:t>1:0.6</w:t>
            </w:r>
          </w:p>
        </w:tc>
        <w:tc>
          <w:tcPr>
            <w:tcW w:w="1360" w:type="dxa"/>
            <w:vAlign w:val="center"/>
          </w:tcPr>
          <w:p>
            <w:r>
              <w:rPr>
                <w:rFonts w:hint="eastAsia"/>
              </w:rPr>
              <w:t>1:0.7</w:t>
            </w:r>
          </w:p>
        </w:tc>
        <w:tc>
          <w:tcPr>
            <w:tcW w:w="1360" w:type="dxa"/>
            <w:vAlign w:val="center"/>
          </w:tcPr>
          <w:p>
            <w:r>
              <w:rPr>
                <w:rFonts w:hint="eastAsia"/>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359" w:type="dxa"/>
            <w:vAlign w:val="center"/>
          </w:tcPr>
          <w:p>
            <w:r>
              <w:rPr>
                <w:rFonts w:hint="eastAsia"/>
              </w:rPr>
              <w:t>浸出率/(%)</w:t>
            </w:r>
          </w:p>
        </w:tc>
        <w:tc>
          <w:tcPr>
            <w:tcW w:w="1360" w:type="dxa"/>
            <w:vAlign w:val="center"/>
          </w:tcPr>
          <w:p>
            <w:r>
              <w:rPr>
                <w:rFonts w:hint="eastAsia"/>
              </w:rPr>
              <w:t>75.9</w:t>
            </w:r>
          </w:p>
        </w:tc>
        <w:tc>
          <w:tcPr>
            <w:tcW w:w="1361" w:type="dxa"/>
            <w:vAlign w:val="center"/>
          </w:tcPr>
          <w:p>
            <w:r>
              <w:rPr>
                <w:rFonts w:hint="eastAsia"/>
              </w:rPr>
              <w:t>83.8</w:t>
            </w:r>
          </w:p>
        </w:tc>
        <w:tc>
          <w:tcPr>
            <w:tcW w:w="1360" w:type="dxa"/>
            <w:vAlign w:val="center"/>
          </w:tcPr>
          <w:p>
            <w:r>
              <w:rPr>
                <w:rFonts w:hint="eastAsia"/>
              </w:rPr>
              <w:t>91.8</w:t>
            </w:r>
          </w:p>
        </w:tc>
        <w:tc>
          <w:tcPr>
            <w:tcW w:w="1360" w:type="dxa"/>
            <w:vAlign w:val="center"/>
          </w:tcPr>
          <w:p>
            <w:r>
              <w:rPr>
                <w:rFonts w:hint="eastAsia"/>
              </w:rPr>
              <w:t>92.8</w:t>
            </w:r>
          </w:p>
        </w:tc>
        <w:tc>
          <w:tcPr>
            <w:tcW w:w="1360" w:type="dxa"/>
            <w:vAlign w:val="center"/>
          </w:tcPr>
          <w:p>
            <w:r>
              <w:rPr>
                <w:rFonts w:hint="eastAsia"/>
              </w:rPr>
              <w:t>93.0</w:t>
            </w:r>
          </w:p>
        </w:tc>
      </w:tr>
    </w:tbl>
    <w:p>
      <w:r>
        <w:t>①</w:t>
      </w:r>
      <w:r>
        <w:rPr>
          <w:rFonts w:hint="eastAsia"/>
        </w:rPr>
        <w:t>矿酸比从1：0.4到1:0.8的过程中，稀H2SO4的用量</w:t>
      </w:r>
      <w:r>
        <w:t>　　</w:t>
      </w:r>
      <w:r>
        <w:rPr>
          <w:rFonts w:hint="eastAsia"/>
        </w:rPr>
        <w:t>（填“增大”或“减小”）</w:t>
      </w:r>
    </w:p>
    <w:p>
      <w:r>
        <w:t>②</w:t>
      </w:r>
      <w:r>
        <w:rPr>
          <w:rFonts w:hint="eastAsia"/>
        </w:rPr>
        <w:t>分析数据得知：当矿酸比从1：0.4到1:0.6时，Mn2+浸出率</w:t>
      </w:r>
      <w:r>
        <w:t>　　；</w:t>
      </w:r>
    </w:p>
    <w:p>
      <w:r>
        <w:rPr>
          <w:rFonts w:hint="eastAsia"/>
        </w:rPr>
        <w:t>当矿酸比从1：0.4到1:0.8时，Mn2+浸出率</w:t>
      </w:r>
      <w:r>
        <w:t>　　；</w:t>
      </w:r>
      <w:r>
        <w:rPr>
          <w:rFonts w:hint="eastAsia"/>
        </w:rPr>
        <w:t xml:space="preserve"> </w:t>
      </w:r>
    </w:p>
    <w:p>
      <w:r>
        <w:rPr>
          <w:rFonts w:hint="eastAsia"/>
        </w:rPr>
        <w:t>该研究小组选定两个因素作为研究条件进行对比实验，数据如下：</w:t>
      </w:r>
    </w:p>
    <w:tbl>
      <w:tblPr>
        <w:tblStyle w:val="7"/>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2066"/>
        <w:gridCol w:w="2065"/>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2064" w:type="dxa"/>
            <w:vAlign w:val="center"/>
          </w:tcPr>
          <w:p/>
        </w:tc>
        <w:tc>
          <w:tcPr>
            <w:tcW w:w="2066" w:type="dxa"/>
            <w:vAlign w:val="center"/>
          </w:tcPr>
          <w:p>
            <w:r>
              <w:rPr>
                <w:rFonts w:hint="eastAsia"/>
              </w:rPr>
              <w:t>矿酸比</w:t>
            </w:r>
          </w:p>
        </w:tc>
        <w:tc>
          <w:tcPr>
            <w:tcW w:w="2065" w:type="dxa"/>
            <w:vAlign w:val="center"/>
          </w:tcPr>
          <w:p>
            <w:r>
              <w:rPr>
                <w:rFonts w:hint="eastAsia"/>
              </w:rPr>
              <w:t>温度/(℃)</w:t>
            </w:r>
          </w:p>
        </w:tc>
        <w:tc>
          <w:tcPr>
            <w:tcW w:w="2065" w:type="dxa"/>
            <w:vAlign w:val="center"/>
          </w:tcPr>
          <w:p>
            <w:r>
              <w:rPr>
                <w:rFonts w:hint="eastAsia"/>
              </w:rPr>
              <w:t>浸出率/(%)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2064" w:type="dxa"/>
            <w:vAlign w:val="center"/>
          </w:tcPr>
          <w:p>
            <w:r>
              <w:rPr>
                <w:rFonts w:hint="eastAsia"/>
              </w:rPr>
              <w:t>1</w:t>
            </w:r>
          </w:p>
        </w:tc>
        <w:tc>
          <w:tcPr>
            <w:tcW w:w="2066" w:type="dxa"/>
            <w:vAlign w:val="center"/>
          </w:tcPr>
          <w:p>
            <w:r>
              <w:rPr>
                <w:rFonts w:hint="eastAsia"/>
              </w:rPr>
              <w:t>1:0.5</w:t>
            </w:r>
          </w:p>
        </w:tc>
        <w:tc>
          <w:tcPr>
            <w:tcW w:w="2065" w:type="dxa"/>
            <w:vAlign w:val="center"/>
          </w:tcPr>
          <w:p>
            <w:r>
              <w:rPr>
                <w:rFonts w:hint="eastAsia"/>
              </w:rPr>
              <w:t>60</w:t>
            </w:r>
          </w:p>
        </w:tc>
        <w:tc>
          <w:tcPr>
            <w:tcW w:w="2065" w:type="dxa"/>
            <w:vAlign w:val="center"/>
          </w:tcPr>
          <w:p>
            <w:r>
              <w:rPr>
                <w:rFonts w:hint="eastAsia"/>
              </w:rPr>
              <w:t>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2064" w:type="dxa"/>
            <w:vAlign w:val="center"/>
          </w:tcPr>
          <w:p>
            <w:r>
              <w:rPr>
                <w:rFonts w:hint="eastAsia"/>
              </w:rPr>
              <w:t>2</w:t>
            </w:r>
          </w:p>
        </w:tc>
        <w:tc>
          <w:tcPr>
            <w:tcW w:w="2066" w:type="dxa"/>
            <w:vAlign w:val="center"/>
          </w:tcPr>
          <w:p>
            <w:r>
              <w:rPr>
                <w:rFonts w:hint="eastAsia"/>
              </w:rPr>
              <w:t>1:0.5</w:t>
            </w:r>
          </w:p>
        </w:tc>
        <w:tc>
          <w:tcPr>
            <w:tcW w:w="2065" w:type="dxa"/>
            <w:vAlign w:val="center"/>
          </w:tcPr>
          <w:p>
            <w:r>
              <w:rPr>
                <w:rFonts w:hint="eastAsia"/>
              </w:rPr>
              <w:t>80</w:t>
            </w:r>
          </w:p>
        </w:tc>
        <w:tc>
          <w:tcPr>
            <w:tcW w:w="2065" w:type="dxa"/>
            <w:vAlign w:val="center"/>
          </w:tcPr>
          <w:p>
            <w:r>
              <w:rPr>
                <w:rFonts w:hint="eastAsia"/>
              </w:rPr>
              <w:t>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2064" w:type="dxa"/>
            <w:vAlign w:val="center"/>
          </w:tcPr>
          <w:p>
            <w:r>
              <w:rPr>
                <w:rFonts w:hint="eastAsia"/>
              </w:rPr>
              <w:t>3</w:t>
            </w:r>
          </w:p>
        </w:tc>
        <w:tc>
          <w:tcPr>
            <w:tcW w:w="2066" w:type="dxa"/>
            <w:vAlign w:val="center"/>
          </w:tcPr>
          <w:p>
            <w:r>
              <w:rPr>
                <w:rFonts w:hint="eastAsia"/>
              </w:rPr>
              <w:t>1:0.6</w:t>
            </w:r>
          </w:p>
        </w:tc>
        <w:tc>
          <w:tcPr>
            <w:tcW w:w="2065" w:type="dxa"/>
            <w:vAlign w:val="center"/>
          </w:tcPr>
          <w:p>
            <w:r>
              <w:rPr>
                <w:rFonts w:hint="eastAsia"/>
              </w:rPr>
              <w:t>60</w:t>
            </w:r>
          </w:p>
        </w:tc>
        <w:tc>
          <w:tcPr>
            <w:tcW w:w="2065" w:type="dxa"/>
            <w:vAlign w:val="center"/>
          </w:tcPr>
          <w:p>
            <w:r>
              <w:rPr>
                <w:rFonts w:hint="eastAsia"/>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064" w:type="dxa"/>
            <w:vAlign w:val="center"/>
          </w:tcPr>
          <w:p>
            <w:r>
              <w:rPr>
                <w:rFonts w:hint="eastAsia"/>
              </w:rPr>
              <w:t>4</w:t>
            </w:r>
          </w:p>
        </w:tc>
        <w:tc>
          <w:tcPr>
            <w:tcW w:w="2066" w:type="dxa"/>
            <w:vAlign w:val="center"/>
          </w:tcPr>
          <w:p>
            <w:r>
              <w:rPr>
                <w:rFonts w:hint="eastAsia"/>
              </w:rPr>
              <w:t>1:0.6</w:t>
            </w:r>
          </w:p>
        </w:tc>
        <w:tc>
          <w:tcPr>
            <w:tcW w:w="2065" w:type="dxa"/>
            <w:vAlign w:val="center"/>
          </w:tcPr>
          <w:p>
            <w:r>
              <w:rPr>
                <w:rFonts w:hint="eastAsia"/>
              </w:rPr>
              <w:t>80</w:t>
            </w:r>
          </w:p>
        </w:tc>
        <w:tc>
          <w:tcPr>
            <w:tcW w:w="2065" w:type="dxa"/>
            <w:vAlign w:val="center"/>
          </w:tcPr>
          <w:p>
            <w:r>
              <w:rPr>
                <w:rFonts w:hint="eastAsia"/>
              </w:rPr>
              <w:t>91.8</w:t>
            </w:r>
          </w:p>
        </w:tc>
      </w:tr>
    </w:tbl>
    <w:p>
      <w:r>
        <w:t>①</w:t>
      </w:r>
      <w:r>
        <w:rPr>
          <w:rFonts w:hint="eastAsia"/>
        </w:rPr>
        <w:t>表中X最有可能的数值为</w:t>
      </w:r>
      <w:r>
        <w:t>　</w:t>
      </w:r>
      <w:r>
        <w:rPr>
          <w:rFonts w:hint="eastAsia"/>
        </w:rPr>
        <w:t xml:space="preserve">     </w:t>
      </w:r>
      <w:r>
        <w:t>　</w:t>
      </w:r>
      <w:r>
        <w:rPr>
          <w:rFonts w:hint="eastAsia"/>
        </w:rPr>
        <w:t>。</w:t>
      </w:r>
    </w:p>
    <w:p>
      <w:r>
        <w:rPr>
          <w:rFonts w:hint="eastAsia"/>
        </w:rPr>
        <w:t>A. 79.7B. 80.8 C. 87.6       D. 92.8</w:t>
      </w:r>
    </w:p>
    <w:p>
      <w:r>
        <w:t>②</w:t>
      </w:r>
      <w:r>
        <w:rPr>
          <w:rFonts w:hint="eastAsia"/>
        </w:rPr>
        <w:t>该工艺的最佳条件为：矿酸比：</w:t>
      </w:r>
      <w:r>
        <w:t>　</w:t>
      </w:r>
      <w:r>
        <w:rPr>
          <w:rFonts w:hint="eastAsia"/>
        </w:rPr>
        <w:t>；温度：</w:t>
      </w:r>
      <w:r>
        <w:t>　</w:t>
      </w:r>
      <w:r>
        <w:rPr>
          <w:rFonts w:hint="eastAsia"/>
        </w:rPr>
        <w:t xml:space="preserve">     </w:t>
      </w:r>
      <w:r>
        <w:t>　</w:t>
      </w:r>
      <w:r>
        <w:rPr>
          <w:rFonts w:hint="eastAsia"/>
        </w:rPr>
        <w:t>。</w:t>
      </w:r>
    </w:p>
    <w:p>
      <w:r>
        <w:rPr>
          <w:rFonts w:hint="eastAsia"/>
        </w:rPr>
        <w:drawing>
          <wp:anchor distT="0" distB="0" distL="114300" distR="114300" simplePos="0" relativeHeight="251670528" behindDoc="0" locked="0" layoutInCell="1" allowOverlap="1">
            <wp:simplePos x="0" y="0"/>
            <wp:positionH relativeFrom="column">
              <wp:posOffset>-85725</wp:posOffset>
            </wp:positionH>
            <wp:positionV relativeFrom="paragraph">
              <wp:posOffset>356870</wp:posOffset>
            </wp:positionV>
            <wp:extent cx="2002790" cy="1219835"/>
            <wp:effectExtent l="0" t="0" r="16510" b="18415"/>
            <wp:wrapTopAndBottom/>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a:picLocks noChangeAspect="1"/>
                    </pic:cNvPicPr>
                  </pic:nvPicPr>
                  <pic:blipFill>
                    <a:blip r:embed="rId17" cstate="print"/>
                    <a:stretch>
                      <a:fillRect/>
                    </a:stretch>
                  </pic:blipFill>
                  <pic:spPr>
                    <a:xfrm>
                      <a:off x="0" y="0"/>
                      <a:ext cx="2002790" cy="1219835"/>
                    </a:xfrm>
                    <a:prstGeom prst="rect">
                      <a:avLst/>
                    </a:prstGeom>
                  </pic:spPr>
                </pic:pic>
              </a:graphicData>
            </a:graphic>
          </wp:anchor>
        </w:drawing>
      </w:r>
      <w:r>
        <w:t>三、本题包括4小题，共28分</w:t>
      </w:r>
    </w:p>
    <w:p>
      <w:r>
        <w:t>（4分）</w:t>
      </w:r>
      <w:r>
        <w:rPr>
          <w:rFonts w:hint="eastAsia"/>
        </w:rPr>
        <w:t>如右图所示装置。</w:t>
      </w:r>
      <w:r>
        <w:t xml:space="preserve">      </w:t>
      </w:r>
    </w:p>
    <w:p>
      <w:r>
        <w:t>仪器名称：X；Y。</w:t>
      </w:r>
    </w:p>
    <w:p>
      <w:r>
        <w:rPr>
          <w:rFonts w:hint="eastAsia"/>
        </w:rPr>
        <w:t>A是蒸馏装置。在X中加入约1/3体积的硬水,再加入几片碎瓷片。碎瓷片的作用是</w:t>
      </w:r>
      <w:r>
        <w:t xml:space="preserve"> 。</w:t>
      </w:r>
    </w:p>
    <w:p>
      <w:r>
        <w:rPr>
          <w:rFonts w:hint="eastAsia"/>
        </w:rPr>
        <w:t>B装置可用于CO还原CuO的实验。该实验现象是</w:t>
      </w:r>
      <w:r>
        <w:t xml:space="preserve">   </w:t>
      </w:r>
      <w:r>
        <w:rPr>
          <w:rFonts w:hint="eastAsia"/>
        </w:rPr>
        <w:t xml:space="preserve"> </w:t>
      </w:r>
      <w:r>
        <w:t>。</w:t>
      </w:r>
    </w:p>
    <w:p/>
    <w:p>
      <w:r>
        <w:t>（10分）</w:t>
      </w:r>
      <w:r>
        <w:rPr>
          <w:rFonts w:hint="eastAsia"/>
        </w:rPr>
        <w:t>分液漏斗是化学实验室一种常用的仪器</w:t>
      </w:r>
      <w:r>
        <w:t>，</w:t>
      </w:r>
      <w:r>
        <w:rPr>
          <w:rFonts w:hint="eastAsia"/>
        </w:rPr>
        <w:t>可用于滴加液体或分离互不相溶的两种液体，实验室部分装置如A~D所示</w:t>
      </w:r>
      <w:r>
        <w:t>。</w:t>
      </w:r>
    </w:p>
    <w:p>
      <w:r>
        <w:rPr>
          <w:rFonts w:hint="eastAsia"/>
        </w:rPr>
        <w:drawing>
          <wp:anchor distT="0" distB="0" distL="114300" distR="114300" simplePos="0" relativeHeight="251674624" behindDoc="0" locked="0" layoutInCell="1" allowOverlap="1">
            <wp:simplePos x="0" y="0"/>
            <wp:positionH relativeFrom="column">
              <wp:posOffset>-57150</wp:posOffset>
            </wp:positionH>
            <wp:positionV relativeFrom="paragraph">
              <wp:posOffset>-9190990</wp:posOffset>
            </wp:positionV>
            <wp:extent cx="4190365" cy="1416685"/>
            <wp:effectExtent l="0" t="0" r="635" b="12065"/>
            <wp:wrapTopAndBottom/>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a:picLocks noChangeAspect="1"/>
                    </pic:cNvPicPr>
                  </pic:nvPicPr>
                  <pic:blipFill>
                    <a:blip r:embed="rId18" cstate="print"/>
                    <a:stretch>
                      <a:fillRect/>
                    </a:stretch>
                  </pic:blipFill>
                  <pic:spPr>
                    <a:xfrm>
                      <a:off x="0" y="0"/>
                      <a:ext cx="4190365" cy="1416685"/>
                    </a:xfrm>
                    <a:prstGeom prst="rect">
                      <a:avLst/>
                    </a:prstGeom>
                  </pic:spPr>
                </pic:pic>
              </a:graphicData>
            </a:graphic>
          </wp:anchor>
        </w:drawing>
      </w:r>
    </w:p>
    <w:p>
      <w:r>
        <w:rPr>
          <w:rFonts w:hint="eastAsia"/>
        </w:rPr>
        <w:t>实验室用KMnO4制取</w:t>
      </w:r>
      <w:r>
        <w:t>O2</w:t>
      </w:r>
      <w:r>
        <w:rPr>
          <w:rFonts w:hint="eastAsia"/>
        </w:rPr>
        <w:t>的化学方程式为</w:t>
      </w:r>
      <w:r>
        <w:t xml:space="preserve">     。</w:t>
      </w:r>
    </w:p>
    <w:p>
      <w:r>
        <w:rPr>
          <w:rFonts w:hint="eastAsia"/>
        </w:rPr>
        <w:t>实验室制取气体通过反应物状态，反应条件等选用相应的反应装置，请完成下表空格。</w:t>
      </w:r>
    </w:p>
    <w:tbl>
      <w:tblPr>
        <w:tblStyle w:val="7"/>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2190"/>
        <w:gridCol w:w="266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tcPr>
          <w:p>
            <w:r>
              <w:rPr>
                <w:rFonts w:hint="eastAsia"/>
              </w:rPr>
              <w:t>制取的气体</w:t>
            </w:r>
          </w:p>
        </w:tc>
        <w:tc>
          <w:tcPr>
            <w:tcW w:w="2190" w:type="dxa"/>
          </w:tcPr>
          <w:p>
            <w:r>
              <w:rPr>
                <w:rFonts w:hint="eastAsia"/>
              </w:rPr>
              <w:t>反应物</w:t>
            </w:r>
          </w:p>
        </w:tc>
        <w:tc>
          <w:tcPr>
            <w:tcW w:w="2665" w:type="dxa"/>
          </w:tcPr>
          <w:p>
            <w:r>
              <w:rPr>
                <w:rFonts w:hint="eastAsia"/>
              </w:rPr>
              <w:t>反应条件</w:t>
            </w:r>
          </w:p>
        </w:tc>
        <w:tc>
          <w:tcPr>
            <w:tcW w:w="2131" w:type="dxa"/>
          </w:tcPr>
          <w:p>
            <w:r>
              <w:rPr>
                <w:rFonts w:hint="eastAsia"/>
              </w:rPr>
              <w:t>反应</w:t>
            </w:r>
            <w:r>
              <w:t>装置（填字母）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tcPr>
          <w:p>
            <w:r>
              <w:t>O2</w:t>
            </w:r>
          </w:p>
        </w:tc>
        <w:tc>
          <w:tcPr>
            <w:tcW w:w="2190" w:type="dxa"/>
          </w:tcPr>
          <w:p>
            <w:r>
              <w:rPr>
                <w:rFonts w:hint="eastAsia"/>
              </w:rPr>
              <w:t>KClO3固体</w:t>
            </w:r>
          </w:p>
        </w:tc>
        <w:tc>
          <w:tcPr>
            <w:tcW w:w="2665" w:type="dxa"/>
          </w:tcPr>
          <w:p>
            <w:r>
              <w:rPr>
                <w:rFonts w:hint="eastAsia"/>
              </w:rPr>
              <w:t>催化剂Mn</w:t>
            </w:r>
            <w:r>
              <w:t>O2</w:t>
            </w:r>
            <w:r>
              <w:rPr>
                <w:rFonts w:hint="eastAsia"/>
              </w:rPr>
              <w:t>固体、加热</w:t>
            </w:r>
          </w:p>
        </w:tc>
        <w:tc>
          <w:tcPr>
            <w:tcW w:w="2131" w:type="dxa"/>
          </w:tcPr>
          <w:p>
            <w:r>
              <w:pict>
                <v:line id="_x0000_s1039" o:spid="_x0000_s1039" o:spt="20" alt="学科网(www.zxxk.com)--教育资源门户，提供试卷、教案、课件、论文、素材及各类教学资源下载，还有大量而丰富的教学相关资讯！" style="position:absolute;left:0pt;margin-left:5.25pt;margin-top:18.6pt;height:0pt;width:79.5pt;z-index:251676672;mso-width-relative:page;mso-height-relative:page;" coordsize="21600,21600">
                  <v:path arrowok="t"/>
                  <v:fill focussize="0,0"/>
                  <v:stroke joinstyle="miter"/>
                  <v:imagedata o:title=""/>
                  <o:lock v:ext="edit"/>
                </v:line>
              </w:pic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tcPr>
          <w:p>
            <w:r>
              <w:pict>
                <v:line id="_x0000_s1038" o:spid="_x0000_s1038" o:spt="20" alt="学科网(www.zxxk.com)--教育资源门户，提供试卷、教案、课件、论文、素材及各类教学资源下载，还有大量而丰富的教学相关资讯！" style="position:absolute;left:0pt;margin-left:13.35pt;margin-top:16.9pt;height:0pt;width:64.5pt;z-index:251680768;mso-width-relative:page;mso-height-relative:page;" coordsize="21600,21600">
                  <v:path arrowok="t"/>
                  <v:fill focussize="0,0"/>
                  <v:stroke joinstyle="miter"/>
                  <v:imagedata o:title=""/>
                  <o:lock v:ext="edit"/>
                </v:line>
              </w:pict>
            </w:r>
            <w:r>
              <w:t xml:space="preserve">  </w:t>
            </w:r>
          </w:p>
        </w:tc>
        <w:tc>
          <w:tcPr>
            <w:tcW w:w="2190" w:type="dxa"/>
          </w:tcPr>
          <w:p>
            <w:r>
              <w:rPr>
                <w:rFonts w:hint="eastAsia"/>
              </w:rPr>
              <w:t>H</w:t>
            </w:r>
            <w:r>
              <w:t>2</w:t>
            </w:r>
            <w:r>
              <w:rPr>
                <w:rFonts w:hint="eastAsia"/>
              </w:rPr>
              <w:t>O</w:t>
            </w:r>
            <w:r>
              <w:t>2</w:t>
            </w:r>
            <w:r>
              <w:rPr>
                <w:rFonts w:hint="eastAsia"/>
              </w:rPr>
              <w:t>溶液</w:t>
            </w:r>
          </w:p>
        </w:tc>
        <w:tc>
          <w:tcPr>
            <w:tcW w:w="2665" w:type="dxa"/>
          </w:tcPr>
          <w:p>
            <w:r>
              <w:rPr>
                <w:rFonts w:hint="eastAsia"/>
              </w:rPr>
              <w:t>催化剂Mn</w:t>
            </w:r>
            <w:r>
              <w:t>O2</w:t>
            </w:r>
            <w:r>
              <w:rPr>
                <w:rFonts w:hint="eastAsia"/>
              </w:rPr>
              <w:t>固体、常温</w:t>
            </w:r>
          </w:p>
        </w:tc>
        <w:tc>
          <w:tcPr>
            <w:tcW w:w="2131" w:type="dxa"/>
          </w:tcPr>
          <w:p>
            <w:r>
              <w:rPr>
                <w:rFonts w:hint="eastAsia"/>
              </w:rPr>
              <w:t>C</w:t>
            </w:r>
            <w:r>
              <w:t>或</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tcPr>
          <w:p>
            <w:r>
              <w:t>CO2</w:t>
            </w:r>
          </w:p>
        </w:tc>
        <w:tc>
          <w:tcPr>
            <w:tcW w:w="2190" w:type="dxa"/>
          </w:tcPr>
          <w:p>
            <w:r>
              <w:pict>
                <v:line id="_x0000_s1037" o:spid="_x0000_s1037" o:spt="20" alt="学科网(www.zxxk.com)--教育资源门户，提供试卷、教案、课件、论文、素材及各类教学资源下载，还有大量而丰富的教学相关资讯！" style="position:absolute;left:0pt;margin-left:58.25pt;margin-top:16.7pt;height:0pt;width:35.25pt;z-index:251672576;mso-width-relative:page;mso-height-relative:page;" coordsize="21600,21600">
                  <v:path arrowok="t"/>
                  <v:fill focussize="0,0"/>
                  <v:stroke joinstyle="miter"/>
                  <v:imagedata o:title=""/>
                  <o:lock v:ext="edit"/>
                </v:line>
              </w:pict>
            </w:r>
            <w:r>
              <w:rPr>
                <w:rFonts w:hint="eastAsia"/>
              </w:rPr>
              <w:t>和</w:t>
            </w:r>
            <w:r>
              <w:t xml:space="preserve">   </w:t>
            </w:r>
            <w:r>
              <w:rPr>
                <w:rFonts w:hint="eastAsia"/>
              </w:rPr>
              <w:t xml:space="preserve"> </w:t>
            </w:r>
            <w:r>
              <w:t xml:space="preserve">   </w:t>
            </w:r>
          </w:p>
        </w:tc>
        <w:tc>
          <w:tcPr>
            <w:tcW w:w="2665" w:type="dxa"/>
          </w:tcPr>
          <w:p>
            <w:r>
              <w:rPr>
                <w:rFonts w:hint="eastAsia"/>
              </w:rPr>
              <w:t>常温</w:t>
            </w:r>
          </w:p>
        </w:tc>
        <w:tc>
          <w:tcPr>
            <w:tcW w:w="2131" w:type="dxa"/>
          </w:tcPr>
          <w:p>
            <w:r>
              <w:pict>
                <v:line id="_x0000_s1036" o:spid="_x0000_s1036" o:spt="20" alt="学科网(www.zxxk.com)--教育资源门户，提供试卷、教案、课件、论文、素材及各类教学资源下载，还有大量而丰富的教学相关资讯！" style="position:absolute;left:0pt;margin-left:57pt;margin-top:17.45pt;height:0pt;width:36pt;z-index:251674624;mso-width-relative:page;mso-height-relative:page;" coordsize="21600,21600">
                  <v:path arrowok="t"/>
                  <v:fill focussize="0,0"/>
                  <v:stroke joinstyle="miter"/>
                  <v:imagedata o:title=""/>
                  <o:lock v:ext="edit"/>
                </v:line>
              </w:pict>
            </w:r>
            <w:r>
              <w:t xml:space="preserve">       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tcPr>
          <w:p>
            <w:r>
              <w:rPr>
                <w:rFonts w:hint="eastAsia"/>
              </w:rPr>
              <w:t>N</w:t>
            </w:r>
            <w:r>
              <w:t>2</w:t>
            </w:r>
          </w:p>
        </w:tc>
        <w:tc>
          <w:tcPr>
            <w:tcW w:w="2190" w:type="dxa"/>
          </w:tcPr>
          <w:p>
            <w:r>
              <w:rPr>
                <w:rFonts w:hint="eastAsia"/>
              </w:rPr>
              <w:t>NH4Cl饱和溶液与NaNO2 饱和溶液</w:t>
            </w:r>
          </w:p>
        </w:tc>
        <w:tc>
          <w:tcPr>
            <w:tcW w:w="2665" w:type="dxa"/>
          </w:tcPr>
          <w:p>
            <w:r>
              <w:rPr>
                <w:rFonts w:hint="eastAsia"/>
              </w:rPr>
              <w:t>加热</w:t>
            </w:r>
          </w:p>
        </w:tc>
        <w:tc>
          <w:tcPr>
            <w:tcW w:w="2131" w:type="dxa"/>
          </w:tcPr>
          <w:p>
            <w:r>
              <w:pict>
                <v:line id="_x0000_s1035" o:spid="_x0000_s1035" o:spt="20" alt="学科网(www.zxxk.com)--教育资源门户，提供试卷、教案、课件、论文、素材及各类教学资源下载，还有大量而丰富的教学相关资讯！" style="position:absolute;left:0pt;margin-left:3pt;margin-top:36.75pt;height:0pt;width:77.25pt;z-index:251678720;mso-width-relative:page;mso-height-relative:page;" coordsize="21600,21600">
                  <v:path arrowok="t"/>
                  <v:fill focussize="0,0"/>
                  <v:stroke joinstyle="miter"/>
                  <v:imagedata o:title=""/>
                  <o:lock v:ext="edit"/>
                </v:line>
              </w:pict>
            </w:r>
            <w:r>
              <w:t xml:space="preserve">     </w:t>
            </w:r>
          </w:p>
        </w:tc>
      </w:tr>
    </w:tbl>
    <w:p>
      <w:r>
        <w:rPr>
          <w:rFonts w:hint="eastAsia"/>
        </w:rPr>
        <w:t>（3）关于装置C和D的下列说法正确的是</w:t>
      </w:r>
      <w:r>
        <w:t xml:space="preserve"> 。</w:t>
      </w:r>
      <w:r>
        <w:rPr>
          <w:rFonts w:hint="eastAsia"/>
        </w:rPr>
        <w:t>（双项选择）</w:t>
      </w:r>
    </w:p>
    <w:p>
      <w:r>
        <w:rPr>
          <w:rFonts w:hint="eastAsia"/>
        </w:rPr>
        <w:t>A. 装置C发生反应时，分液漏斗下端必须浸没在液体中。</w:t>
      </w:r>
    </w:p>
    <w:p>
      <w:r>
        <w:rPr>
          <w:rFonts w:hint="eastAsia"/>
        </w:rPr>
        <w:t>B. 装置D发生反应时，长颈漏斗下端必须浸没在液体中</w:t>
      </w:r>
    </w:p>
    <w:p>
      <w:r>
        <w:rPr>
          <w:rFonts w:hint="eastAsia"/>
        </w:rPr>
        <w:t>C. 装置C和D的气密性检查的操作方法相同</w:t>
      </w:r>
    </w:p>
    <w:p>
      <w:r>
        <w:rPr>
          <w:rFonts w:hint="eastAsia"/>
        </w:rPr>
        <w:t>D. 装置C和D均可用于制取一定量的H</w:t>
      </w:r>
      <w:r>
        <w:t>2</w:t>
      </w:r>
    </w:p>
    <w:p>
      <w:r>
        <w:rPr>
          <w:rFonts w:hint="eastAsia"/>
        </w:rPr>
        <w:t>28．(6分)某同学在实验室用6.5g粗锌（假设杂质不参与反应）和稀盐酸</w:t>
      </w:r>
      <w:r>
        <w:t>制取H2。</w:t>
      </w:r>
    </w:p>
    <w:p>
      <w:r>
        <w:rPr>
          <w:rFonts w:hint="eastAsia"/>
        </w:rPr>
        <w:t>（1）配制100g 10%稀盐酸需要37%浓盐酸（密度1.19g/cm3）的体积为    mL（结果保留小数点后一位）。除了胶头滴管、烧杯外还需要的玻璃仪器是     、      。</w:t>
      </w:r>
    </w:p>
    <w:p>
      <w:r>
        <w:rPr>
          <w:rFonts w:hint="eastAsia"/>
        </w:rPr>
        <w:t>（2）6.5g粗锌完全反应共产生H2的质量为0.16g，则该粗锌中锌的质量分数为  。</w:t>
      </w:r>
    </w:p>
    <w:p>
      <w:r>
        <w:rPr>
          <w:rFonts w:hint="eastAsia"/>
        </w:rPr>
        <w:drawing>
          <wp:anchor distT="0" distB="0" distL="0" distR="0" simplePos="0" relativeHeight="251664384" behindDoc="0" locked="0" layoutInCell="1" allowOverlap="1">
            <wp:simplePos x="0" y="0"/>
            <wp:positionH relativeFrom="column">
              <wp:posOffset>9525</wp:posOffset>
            </wp:positionH>
            <wp:positionV relativeFrom="paragraph">
              <wp:posOffset>224155</wp:posOffset>
            </wp:positionV>
            <wp:extent cx="1525905" cy="848995"/>
            <wp:effectExtent l="0" t="0" r="17145" b="8255"/>
            <wp:wrapTopAndBottom/>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noChangeArrowheads="1"/>
                    </pic:cNvPicPr>
                  </pic:nvPicPr>
                  <pic:blipFill>
                    <a:blip r:embed="rId19" cstate="print"/>
                    <a:srcRect/>
                    <a:stretch>
                      <a:fillRect/>
                    </a:stretch>
                  </pic:blipFill>
                  <pic:spPr>
                    <a:xfrm>
                      <a:off x="0" y="0"/>
                      <a:ext cx="1525905" cy="848995"/>
                    </a:xfrm>
                    <a:prstGeom prst="rect">
                      <a:avLst/>
                    </a:prstGeom>
                    <a:noFill/>
                    <a:ln w="9525">
                      <a:noFill/>
                      <a:miter lim="800000"/>
                      <a:headEnd/>
                      <a:tailEnd/>
                    </a:ln>
                  </pic:spPr>
                </pic:pic>
              </a:graphicData>
            </a:graphic>
          </wp:anchor>
        </w:drawing>
      </w:r>
      <w:r>
        <w:rPr>
          <w:rFonts w:hint="eastAsia"/>
        </w:rPr>
        <w:t>（3）验证后用装满水的10mL量筒代替小试管收集H2，装置如图所示。</w:t>
      </w:r>
    </w:p>
    <w:p>
      <w:r>
        <w:rPr>
          <w:rFonts w:hint="eastAsia"/>
        </w:rPr>
        <w:t>①10mL量筒的最大刻度靠近 端。（填写“M”或“N”）</w:t>
      </w:r>
    </w:p>
    <w:p>
      <w:r>
        <w:rPr>
          <w:rFonts w:hint="eastAsia"/>
        </w:rPr>
        <w:t>②当10mL量筒中的水全部被排尽后，实际收集到的</w:t>
      </w:r>
      <w:r>
        <w:t>H2</w:t>
      </w:r>
      <w:r>
        <w:rPr>
          <w:rFonts w:hint="eastAsia"/>
        </w:rPr>
        <w:t>体积V       10.0mL。（填写“＞”、“＝”或“＜”）</w:t>
      </w:r>
    </w:p>
    <w:p>
      <w:r>
        <w:rPr>
          <w:rFonts w:hint="eastAsia"/>
        </w:rPr>
        <w:t>29.（8分）过碳酸钠（化学式为2Na</w:t>
      </w:r>
      <w:r>
        <w:rPr>
          <w:rFonts w:hint="eastAsia"/>
        </w:rPr>
        <w:drawing>
          <wp:inline distT="0" distB="0" distL="0" distR="0">
            <wp:extent cx="20320" cy="19050"/>
            <wp:effectExtent l="1905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0320" cy="19050"/>
                    </a:xfrm>
                    <a:prstGeom prst="rect">
                      <a:avLst/>
                    </a:prstGeom>
                  </pic:spPr>
                </pic:pic>
              </a:graphicData>
            </a:graphic>
          </wp:inline>
        </w:drawing>
      </w:r>
      <w:r>
        <w:rPr>
          <w:rFonts w:hint="eastAsia"/>
        </w:rPr>
        <w:t>2CO3▪3H2O2）俗名固体双氧水。溶于水可看作是Na2CO3溶液和H2O2溶液混合。为了方便保存，过碳酸钠样品可能添加少量的MgSO4和硅酸镁中的一种或</w:t>
      </w:r>
      <w:r>
        <w:rPr>
          <w:rFonts w:hint="eastAsia"/>
        </w:rPr>
        <w:drawing>
          <wp:inline distT="0" distB="0" distL="0" distR="0">
            <wp:extent cx="20320" cy="19050"/>
            <wp:effectExtent l="19050" t="0" r="0" b="0"/>
            <wp:docPr id="32" name="图片 3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2" name="图片 32"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0320" cy="19050"/>
                    </a:xfrm>
                    <a:prstGeom prst="rect">
                      <a:avLst/>
                    </a:prstGeom>
                  </pic:spPr>
                </pic:pic>
              </a:graphicData>
            </a:graphic>
          </wp:inline>
        </w:drawing>
      </w:r>
      <w:r>
        <w:rPr>
          <w:rFonts w:hint="eastAsia"/>
        </w:rPr>
        <w:t>二种作为稳定剂。已知①双氧水可用于供氧、消毒和漂白；②硅酸镁不溶于水。</w:t>
      </w:r>
    </w:p>
    <w:p>
      <w:r>
        <w:rPr>
          <w:rFonts w:hint="eastAsia"/>
        </w:rPr>
        <w:t>（1）过碳</w:t>
      </w:r>
      <w:r>
        <w:rPr>
          <w:rFonts w:hint="eastAsia"/>
        </w:rPr>
        <w:drawing>
          <wp:inline distT="0" distB="0" distL="0" distR="0">
            <wp:extent cx="15875" cy="19050"/>
            <wp:effectExtent l="19050" t="0" r="2541"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6509" cy="19050"/>
                    </a:xfrm>
                    <a:prstGeom prst="rect">
                      <a:avLst/>
                    </a:prstGeom>
                  </pic:spPr>
                </pic:pic>
              </a:graphicData>
            </a:graphic>
          </wp:inline>
        </w:drawing>
      </w:r>
      <w:r>
        <w:rPr>
          <w:rFonts w:hint="eastAsia"/>
        </w:rPr>
        <w:t>酸钠的用途不合理的是       。</w:t>
      </w:r>
    </w:p>
    <w:p>
      <w:r>
        <w:rPr>
          <w:rFonts w:hint="eastAsia"/>
        </w:rPr>
        <w:t>A.鱼池供氧剂   B.消毒剂   C.干燥剂   D.漂白剂</w:t>
      </w:r>
    </w:p>
    <w:p>
      <w:r>
        <w:rPr>
          <w:rFonts w:hint="eastAsia"/>
        </w:rPr>
        <w:t>（2）取少量过碳酸钠样品于烧杯中，加入足量蒸馏水，有不溶于水的固体产生。判断样品中 有硅酸镁。（填写“可能”或“一定”）</w:t>
      </w:r>
    </w:p>
    <w:p>
      <w:r>
        <w:rPr>
          <w:rFonts w:hint="eastAsia"/>
        </w:rPr>
        <w:t>（3）利用实验室限选试剂，设计实验确定该样品中是否添加少量的MgSO4。[来源:学_科_网]</w:t>
      </w:r>
    </w:p>
    <w:p>
      <w:r>
        <w:rPr>
          <w:rFonts w:hint="eastAsia"/>
        </w:rPr>
        <w:t>限选试剂：稀盐酸、稀H2SO4、BaCl2溶液、蒸馏水、AgN03溶液</w:t>
      </w:r>
    </w:p>
    <w:tbl>
      <w:tblPr>
        <w:tblStyle w:val="7"/>
        <w:tblW w:w="915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90"/>
        <w:gridCol w:w="45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4" w:hRule="atLeast"/>
        </w:trPr>
        <w:tc>
          <w:tcPr>
            <w:tcW w:w="4590" w:type="dxa"/>
          </w:tcPr>
          <w:p>
            <w:r>
              <w:pict>
                <v:shape id="__TH_B1413" o:spid="_x0000_s1032" o:spt="202" alt="学科网(www.zxxk.com)--教育资源门户，提供试卷、教案、课件、论文、素材及各类教学资源下载，还有大量而丰富的教学相关资讯！" type="#_x0000_t202" style="position:absolute;left:0pt;margin-left:173.65pt;margin-top:13.2pt;height:13.15pt;width:12.6pt;z-index:251661312;mso-width-relative:page;mso-height-relative:page;" filled="f" stroked="f" coordsize="21600,21600">
                  <v:path/>
                  <v:fill on="f" focussize="0,0"/>
                  <v:stroke on="f" joinstyle="miter"/>
                  <v:imagedata o:title=""/>
                  <o:lock v:ext="edit"/>
                  <v:textbox inset="0mm,1.27mm,0mm,1.27mm">
                    <w:txbxContent>
                      <w:p/>
                    </w:txbxContent>
                  </v:textbox>
                </v:shape>
              </w:pict>
            </w:r>
            <w:r>
              <w:rPr>
                <w:rFonts w:hint="eastAsia"/>
              </w:rPr>
              <w:t>实验操作</w:t>
            </w:r>
          </w:p>
        </w:tc>
        <w:tc>
          <w:tcPr>
            <w:tcW w:w="4560" w:type="dxa"/>
          </w:tcPr>
          <w:p>
            <w:r>
              <w:rPr>
                <w:rFonts w:hint="eastAsia"/>
              </w:rPr>
              <w:t>预期现象和必要结论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90" w:type="dxa"/>
          </w:tcPr>
          <w:p>
            <w:r>
              <w:rPr>
                <w:rFonts w:hint="eastAsia"/>
              </w:rPr>
              <w:t>步骤:1：取少量样品于烧杯中，缓慢加入足量蒸馏水，充分搅拌，静置，过滤。</w:t>
            </w:r>
          </w:p>
        </w:tc>
        <w:tc>
          <w:tcPr>
            <w:tcW w:w="4560" w:type="dxa"/>
          </w:tcPr>
          <w:p>
            <w:r>
              <w:pict>
                <v:shape id="自选图形 3" o:spid="_x0000_s1034" o:spt="32" alt="学科网(www.zxxk.com)--教育资源门户，提供试卷、教案、课件、论文、素材及各类教学资源下载，还有大量而丰富的教学相关资讯！" type="#_x0000_t32" style="position:absolute;left:0pt;flip:y;margin-left:-3.9pt;margin-top:0.4pt;height:42.75pt;width:225pt;z-index:251663360;mso-width-relative:page;mso-height-relative:page;" filled="f" coordsize="21600,21600">
                  <v:path arrowok="t"/>
                  <v:fill on="f" focussize="0,0"/>
                  <v:stroke/>
                  <v:imagedata o:title=""/>
                  <o:lock v:ext="edit"/>
                </v:shape>
              </w:pic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4590" w:type="dxa"/>
          </w:tcPr>
          <w:p>
            <w:r>
              <w:rPr>
                <w:rFonts w:hint="eastAsia"/>
              </w:rPr>
              <w:t>步骤2：取少量步骤1所得的滤液于试管中，加入       ，振荡后静置。</w:t>
            </w:r>
          </w:p>
        </w:tc>
        <w:tc>
          <w:tcPr>
            <w:tcW w:w="4560" w:type="dxa"/>
          </w:tcPr>
          <w:p>
            <w:r>
              <w:rPr>
                <w:rFonts w:hint="eastAsia"/>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90" w:type="dxa"/>
          </w:tcPr>
          <w:p>
            <w:r>
              <w:rPr>
                <w:rFonts w:hint="eastAsia"/>
              </w:rPr>
              <w:t>步骤3：取少量步骤2所</w:t>
            </w:r>
            <w:r>
              <w:rPr>
                <w:rFonts w:hint="eastAsia"/>
              </w:rPr>
              <w:drawing>
                <wp:inline distT="0" distB="0" distL="0" distR="0">
                  <wp:extent cx="13970" cy="12700"/>
                  <wp:effectExtent l="19050" t="0" r="508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3970" cy="12700"/>
                          </a:xfrm>
                          <a:prstGeom prst="rect">
                            <a:avLst/>
                          </a:prstGeom>
                        </pic:spPr>
                      </pic:pic>
                    </a:graphicData>
                  </a:graphic>
                </wp:inline>
              </w:drawing>
            </w:r>
            <w:r>
              <w:rPr>
                <w:rFonts w:hint="eastAsia"/>
              </w:rPr>
              <w:t>得的溶液于试管中，     。</w:t>
            </w:r>
          </w:p>
        </w:tc>
        <w:tc>
          <w:tcPr>
            <w:tcW w:w="4560" w:type="dxa"/>
          </w:tcPr>
          <w:p>
            <w:r>
              <w:rPr>
                <w:rFonts w:hint="eastAsia"/>
              </w:rPr>
              <w:t xml:space="preserve">     ，说明样品中有MgSO4。</w:t>
            </w:r>
          </w:p>
          <w:p>
            <w:r>
              <w:rPr>
                <w:rFonts w:hint="eastAsia"/>
              </w:rPr>
              <w:t xml:space="preserve">     ，说明样品中没有MgSO4。</w:t>
            </w:r>
          </w:p>
        </w:tc>
      </w:tr>
    </w:tbl>
    <w:p/>
    <w:p>
      <w:r>
        <w:rPr>
          <w:rFonts w:hint="eastAsia"/>
        </w:rPr>
        <w:t>2017年广东省广州市中考化学试卷参考答案</w:t>
      </w:r>
    </w:p>
    <w:p>
      <w:r>
        <w:drawing>
          <wp:inline distT="0" distB="0" distL="0" distR="0">
            <wp:extent cx="5780405" cy="5953760"/>
            <wp:effectExtent l="0" t="0" r="10795" b="889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780405" cy="5953760"/>
                    </a:xfrm>
                    <a:prstGeom prst="rect">
                      <a:avLst/>
                    </a:prstGeom>
                    <a:noFill/>
                    <a:ln>
                      <a:noFill/>
                    </a:ln>
                  </pic:spPr>
                </pic:pic>
              </a:graphicData>
            </a:graphic>
          </wp:inline>
        </w:drawing>
      </w:r>
    </w:p>
    <w:p/>
    <w:p/>
    <w:p/>
    <w:p/>
    <w:p>
      <w:r>
        <w:drawing>
          <wp:inline distT="0" distB="0" distL="0" distR="0">
            <wp:extent cx="4328160" cy="5334000"/>
            <wp:effectExtent l="19050" t="0" r="0" b="0"/>
            <wp:docPr id="23"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a:picLocks noChangeAspect="1"/>
                    </pic:cNvPicPr>
                  </pic:nvPicPr>
                  <pic:blipFill>
                    <a:blip r:embed="rId21" cstate="print"/>
                    <a:stretch>
                      <a:fillRect/>
                    </a:stretch>
                  </pic:blipFill>
                  <pic:spPr>
                    <a:xfrm>
                      <a:off x="0" y="0"/>
                      <a:ext cx="4332485" cy="5338662"/>
                    </a:xfrm>
                    <a:prstGeom prst="rect">
                      <a:avLst/>
                    </a:prstGeom>
                  </pic:spPr>
                </pic:pic>
              </a:graphicData>
            </a:graphic>
          </wp:inline>
        </w:drawing>
      </w:r>
    </w:p>
    <w:p>
      <w:r>
        <w:drawing>
          <wp:inline distT="0" distB="0" distL="0" distR="0">
            <wp:extent cx="3047365" cy="2637790"/>
            <wp:effectExtent l="19050" t="0" r="381" b="0"/>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a:picLocks noChangeAspect="1"/>
                    </pic:cNvPicPr>
                  </pic:nvPicPr>
                  <pic:blipFill>
                    <a:blip r:embed="rId22" cstate="print"/>
                    <a:stretch>
                      <a:fillRect/>
                    </a:stretch>
                  </pic:blipFill>
                  <pic:spPr>
                    <a:xfrm>
                      <a:off x="0" y="0"/>
                      <a:ext cx="3047619" cy="2638095"/>
                    </a:xfrm>
                    <a:prstGeom prst="rect">
                      <a:avLst/>
                    </a:prstGeom>
                  </pic:spPr>
                </pic:pic>
              </a:graphicData>
            </a:graphic>
          </wp:inline>
        </w:drawing>
      </w:r>
    </w:p>
    <w:sectPr>
      <w:headerReference r:id="rId4" w:type="first"/>
      <w:footerReference r:id="rId6" w:type="first"/>
      <w:headerReference r:id="rId3" w:type="even"/>
      <w:footerReference r:id="rId5" w:type="even"/>
      <w:pgSz w:w="11906" w:h="16838"/>
      <w:pgMar w:top="1134" w:right="1020" w:bottom="1134" w:left="1134"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F3CF7"/>
    <w:rsid w:val="005A3BA3"/>
    <w:rsid w:val="007F321B"/>
    <w:rsid w:val="00A017D6"/>
    <w:rsid w:val="00B45290"/>
    <w:rsid w:val="00CF3CF7"/>
    <w:rsid w:val="00D70746"/>
    <w:rsid w:val="12411D77"/>
    <w:rsid w:val="3AC2292E"/>
    <w:rsid w:val="3B672D72"/>
    <w:rsid w:val="3F806CE9"/>
    <w:rsid w:val="4BD94AB8"/>
    <w:rsid w:val="4D4D08E5"/>
    <w:rsid w:val="54C401DD"/>
    <w:rsid w:val="626A0180"/>
    <w:rsid w:val="6AA23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0"/>
    <w:rPr>
      <w:rFonts w:asciiTheme="minorHAnsi" w:hAnsiTheme="minorHAnsi" w:eastAsiaTheme="minorEastAsia" w:cstheme="minorBidi"/>
      <w:kern w:val="2"/>
      <w:sz w:val="18"/>
      <w:szCs w:val="18"/>
    </w:rPr>
  </w:style>
  <w:style w:type="character" w:customStyle="1" w:styleId="9">
    <w:name w:val="页脚 Char"/>
    <w:basedOn w:val="5"/>
    <w:link w:val="3"/>
    <w:qFormat/>
    <w:uiPriority w:val="99"/>
    <w:rPr>
      <w:rFonts w:asciiTheme="minorHAnsi" w:hAnsiTheme="minorHAnsi" w:eastAsiaTheme="minorEastAsia" w:cstheme="minorBidi"/>
      <w:kern w:val="2"/>
      <w:sz w:val="18"/>
      <w:szCs w:val="18"/>
    </w:rPr>
  </w:style>
  <w:style w:type="character" w:customStyle="1" w:styleId="10">
    <w:name w:val="批注框文本 Char"/>
    <w:basedOn w:val="5"/>
    <w:link w:val="2"/>
    <w:qFormat/>
    <w:uiPriority w:val="0"/>
    <w:rPr>
      <w:rFonts w:asciiTheme="minorHAnsi" w:hAnsiTheme="minorHAnsi" w:eastAsiaTheme="minorEastAsia" w:cstheme="minorBidi"/>
      <w:kern w:val="2"/>
      <w:sz w:val="18"/>
      <w:szCs w:val="18"/>
    </w:rPr>
  </w:style>
  <w:style w:type="paragraph" w:customStyle="1" w:styleId="11">
    <w:name w:val="列出段落1"/>
    <w:basedOn w:val="1"/>
    <w:qFormat/>
    <w:uiPriority w:val="34"/>
    <w:pPr>
      <w:ind w:firstLine="420" w:firstLineChars="200"/>
    </w:pPr>
  </w:style>
  <w:style w:type="paragraph" w:customStyle="1" w:styleId="12">
    <w:name w:val="题干格式"/>
    <w:basedOn w:val="1"/>
    <w:qFormat/>
    <w:uiPriority w:val="0"/>
    <w:pPr>
      <w:spacing w:line="360" w:lineRule="auto"/>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GI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9"/>
    <customShpInfo spid="_x0000_s1038"/>
    <customShpInfo spid="_x0000_s1037"/>
    <customShpInfo spid="_x0000_s1036"/>
    <customShpInfo spid="_x0000_s1035"/>
    <customShpInfo spid="_x0000_s1032"/>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14</Pages>
  <Words>2707</Words>
  <Characters>3142</Characters>
  <Lines>224</Lines>
  <Paragraphs>324</Paragraphs>
  <ScaleCrop>false</ScaleCrop>
  <LinksUpToDate>false</LinksUpToDate>
  <CharactersWithSpaces>5525</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2014-10-29T12:08:00Z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Administrator</cp:lastModifiedBy>
  <dcterms:modified xsi:type="dcterms:W3CDTF">2017-10-24T04:41:02Z</dcterms:modified>
  <dc:subject>广东省广州市2017年中考化学试题（Word版,含答案).docx</dc:subject>
  <dc:title>广东省广州市2017年中考化学试题（Word版,含答案).docx</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2052-10.1.0.6876</vt:lpwstr>
  </property>
</Properties>
</file>