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请点击全屏查看</w:t>
      </w:r>
    </w:p>
    <w:p>
      <w:pPr>
        <w:rPr>
          <w:rFonts w:hint="eastAsia" w:eastAsia="宋体"/>
          <w:lang w:val="en-US" w:eastAsia="zh-CN"/>
        </w:rPr>
      </w:pPr>
      <w:r>
        <w:rPr>
          <w:rFonts w:hint="eastAsia"/>
          <w:lang w:val="en-US" w:eastAsia="zh-CN"/>
        </w:rPr>
        <w:t>2018潜江市中考历史冲刺试题</w:t>
      </w:r>
    </w:p>
    <w:p>
      <w:r>
        <w:rPr>
          <w:rFonts w:hint="eastAsia"/>
        </w:rPr>
        <w:t>一、单项选择题</w:t>
      </w:r>
    </w:p>
    <w:tbl>
      <w:tblPr>
        <w:tblStyle w:val="5"/>
        <w:tblW w:w="91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551"/>
        <w:gridCol w:w="551"/>
        <w:gridCol w:w="552"/>
        <w:gridCol w:w="551"/>
        <w:gridCol w:w="551"/>
        <w:gridCol w:w="552"/>
        <w:gridCol w:w="551"/>
        <w:gridCol w:w="551"/>
        <w:gridCol w:w="552"/>
        <w:gridCol w:w="551"/>
        <w:gridCol w:w="551"/>
        <w:gridCol w:w="552"/>
        <w:gridCol w:w="551"/>
        <w:gridCol w:w="552"/>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r>
              <w:rPr>
                <w:rFonts w:hint="eastAsia"/>
              </w:rPr>
              <w:t>题号</w:t>
            </w:r>
          </w:p>
        </w:tc>
        <w:tc>
          <w:tcPr>
            <w:tcW w:w="551" w:type="dxa"/>
            <w:vAlign w:val="center"/>
          </w:tcPr>
          <w:p>
            <w:r>
              <w:t>1</w:t>
            </w:r>
          </w:p>
        </w:tc>
        <w:tc>
          <w:tcPr>
            <w:tcW w:w="551" w:type="dxa"/>
            <w:vAlign w:val="center"/>
          </w:tcPr>
          <w:p>
            <w:r>
              <w:t>2</w:t>
            </w:r>
          </w:p>
        </w:tc>
        <w:tc>
          <w:tcPr>
            <w:tcW w:w="552" w:type="dxa"/>
            <w:vAlign w:val="center"/>
          </w:tcPr>
          <w:p>
            <w:r>
              <w:t>3</w:t>
            </w:r>
          </w:p>
        </w:tc>
        <w:tc>
          <w:tcPr>
            <w:tcW w:w="551" w:type="dxa"/>
            <w:vAlign w:val="center"/>
          </w:tcPr>
          <w:p>
            <w:r>
              <w:t>4</w:t>
            </w:r>
          </w:p>
        </w:tc>
        <w:tc>
          <w:tcPr>
            <w:tcW w:w="551" w:type="dxa"/>
            <w:vAlign w:val="center"/>
          </w:tcPr>
          <w:p>
            <w:r>
              <w:t>5</w:t>
            </w:r>
          </w:p>
        </w:tc>
        <w:tc>
          <w:tcPr>
            <w:tcW w:w="552" w:type="dxa"/>
            <w:vAlign w:val="center"/>
          </w:tcPr>
          <w:p>
            <w:r>
              <w:t>6</w:t>
            </w:r>
          </w:p>
        </w:tc>
        <w:tc>
          <w:tcPr>
            <w:tcW w:w="551" w:type="dxa"/>
            <w:vAlign w:val="center"/>
          </w:tcPr>
          <w:p>
            <w:r>
              <w:t>7</w:t>
            </w:r>
          </w:p>
        </w:tc>
        <w:tc>
          <w:tcPr>
            <w:tcW w:w="551" w:type="dxa"/>
            <w:vAlign w:val="center"/>
          </w:tcPr>
          <w:p>
            <w:r>
              <w:t>8</w:t>
            </w:r>
          </w:p>
        </w:tc>
        <w:tc>
          <w:tcPr>
            <w:tcW w:w="552" w:type="dxa"/>
            <w:vAlign w:val="center"/>
          </w:tcPr>
          <w:p>
            <w:r>
              <w:t>9</w:t>
            </w:r>
          </w:p>
        </w:tc>
        <w:tc>
          <w:tcPr>
            <w:tcW w:w="551" w:type="dxa"/>
            <w:vAlign w:val="center"/>
          </w:tcPr>
          <w:p>
            <w:r>
              <w:t>10</w:t>
            </w:r>
          </w:p>
        </w:tc>
        <w:tc>
          <w:tcPr>
            <w:tcW w:w="551" w:type="dxa"/>
            <w:vAlign w:val="center"/>
          </w:tcPr>
          <w:p>
            <w:r>
              <w:t>11</w:t>
            </w:r>
          </w:p>
        </w:tc>
        <w:tc>
          <w:tcPr>
            <w:tcW w:w="552" w:type="dxa"/>
            <w:vAlign w:val="center"/>
          </w:tcPr>
          <w:p>
            <w:r>
              <w:t>12</w:t>
            </w:r>
          </w:p>
        </w:tc>
        <w:tc>
          <w:tcPr>
            <w:tcW w:w="551" w:type="dxa"/>
            <w:vAlign w:val="center"/>
          </w:tcPr>
          <w:p>
            <w:r>
              <w:t>13</w:t>
            </w:r>
          </w:p>
        </w:tc>
        <w:tc>
          <w:tcPr>
            <w:tcW w:w="552" w:type="dxa"/>
            <w:vAlign w:val="center"/>
          </w:tcPr>
          <w:p>
            <w:r>
              <w:t>14</w:t>
            </w:r>
          </w:p>
        </w:tc>
        <w:tc>
          <w:tcPr>
            <w:tcW w:w="525" w:type="dxa"/>
          </w:tcPr>
          <w:p>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945" w:type="dxa"/>
            <w:vAlign w:val="center"/>
          </w:tcPr>
          <w:p>
            <w:r>
              <w:rPr>
                <w:rFonts w:hint="eastAsia"/>
              </w:rPr>
              <w:t>答案</w:t>
            </w:r>
          </w:p>
        </w:tc>
        <w:tc>
          <w:tcPr>
            <w:tcW w:w="551" w:type="dxa"/>
            <w:vAlign w:val="center"/>
          </w:tcPr>
          <w:p/>
        </w:tc>
        <w:tc>
          <w:tcPr>
            <w:tcW w:w="551" w:type="dxa"/>
            <w:vAlign w:val="center"/>
          </w:tcPr>
          <w:p/>
        </w:tc>
        <w:tc>
          <w:tcPr>
            <w:tcW w:w="552" w:type="dxa"/>
            <w:vAlign w:val="center"/>
          </w:tcPr>
          <w:p/>
        </w:tc>
        <w:tc>
          <w:tcPr>
            <w:tcW w:w="551" w:type="dxa"/>
            <w:vAlign w:val="center"/>
          </w:tcPr>
          <w:p/>
        </w:tc>
        <w:tc>
          <w:tcPr>
            <w:tcW w:w="551" w:type="dxa"/>
            <w:vAlign w:val="center"/>
          </w:tcPr>
          <w:p/>
        </w:tc>
        <w:tc>
          <w:tcPr>
            <w:tcW w:w="552" w:type="dxa"/>
            <w:vAlign w:val="center"/>
          </w:tcPr>
          <w:p/>
        </w:tc>
        <w:tc>
          <w:tcPr>
            <w:tcW w:w="551" w:type="dxa"/>
            <w:vAlign w:val="center"/>
          </w:tcPr>
          <w:p/>
        </w:tc>
        <w:tc>
          <w:tcPr>
            <w:tcW w:w="551" w:type="dxa"/>
            <w:vAlign w:val="center"/>
          </w:tcPr>
          <w:p/>
        </w:tc>
        <w:tc>
          <w:tcPr>
            <w:tcW w:w="552" w:type="dxa"/>
            <w:vAlign w:val="center"/>
          </w:tcPr>
          <w:p/>
        </w:tc>
        <w:tc>
          <w:tcPr>
            <w:tcW w:w="551" w:type="dxa"/>
            <w:vAlign w:val="center"/>
          </w:tcPr>
          <w:p/>
        </w:tc>
        <w:tc>
          <w:tcPr>
            <w:tcW w:w="551" w:type="dxa"/>
            <w:vAlign w:val="center"/>
          </w:tcPr>
          <w:p/>
        </w:tc>
        <w:tc>
          <w:tcPr>
            <w:tcW w:w="552" w:type="dxa"/>
            <w:vAlign w:val="center"/>
          </w:tcPr>
          <w:p/>
        </w:tc>
        <w:tc>
          <w:tcPr>
            <w:tcW w:w="551" w:type="dxa"/>
            <w:vAlign w:val="center"/>
          </w:tcPr>
          <w:p/>
        </w:tc>
        <w:tc>
          <w:tcPr>
            <w:tcW w:w="552" w:type="dxa"/>
            <w:vAlign w:val="center"/>
          </w:tcPr>
          <w:p/>
        </w:tc>
        <w:tc>
          <w:tcPr>
            <w:tcW w:w="5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r>
              <w:rPr>
                <w:rFonts w:hint="eastAsia"/>
              </w:rPr>
              <w:t>题号</w:t>
            </w:r>
          </w:p>
        </w:tc>
        <w:tc>
          <w:tcPr>
            <w:tcW w:w="551" w:type="dxa"/>
            <w:vAlign w:val="center"/>
          </w:tcPr>
          <w:p>
            <w:r>
              <w:t>16</w:t>
            </w:r>
          </w:p>
        </w:tc>
        <w:tc>
          <w:tcPr>
            <w:tcW w:w="551" w:type="dxa"/>
            <w:vAlign w:val="center"/>
          </w:tcPr>
          <w:p>
            <w:r>
              <w:t>17</w:t>
            </w:r>
          </w:p>
        </w:tc>
        <w:tc>
          <w:tcPr>
            <w:tcW w:w="552" w:type="dxa"/>
            <w:vAlign w:val="center"/>
          </w:tcPr>
          <w:p>
            <w:r>
              <w:t>18</w:t>
            </w:r>
          </w:p>
        </w:tc>
        <w:tc>
          <w:tcPr>
            <w:tcW w:w="551" w:type="dxa"/>
            <w:vAlign w:val="center"/>
          </w:tcPr>
          <w:p>
            <w:r>
              <w:t>19</w:t>
            </w:r>
          </w:p>
        </w:tc>
        <w:tc>
          <w:tcPr>
            <w:tcW w:w="551" w:type="dxa"/>
            <w:vAlign w:val="center"/>
          </w:tcPr>
          <w:p>
            <w:r>
              <w:t>20</w:t>
            </w:r>
          </w:p>
        </w:tc>
        <w:tc>
          <w:tcPr>
            <w:tcW w:w="552" w:type="dxa"/>
            <w:vAlign w:val="center"/>
          </w:tcPr>
          <w:p>
            <w:r>
              <w:t>21</w:t>
            </w:r>
          </w:p>
        </w:tc>
        <w:tc>
          <w:tcPr>
            <w:tcW w:w="551" w:type="dxa"/>
            <w:vAlign w:val="center"/>
          </w:tcPr>
          <w:p>
            <w:r>
              <w:t>22</w:t>
            </w:r>
          </w:p>
        </w:tc>
        <w:tc>
          <w:tcPr>
            <w:tcW w:w="551" w:type="dxa"/>
            <w:vAlign w:val="center"/>
          </w:tcPr>
          <w:p>
            <w:r>
              <w:t>23</w:t>
            </w:r>
          </w:p>
        </w:tc>
        <w:tc>
          <w:tcPr>
            <w:tcW w:w="552" w:type="dxa"/>
            <w:vAlign w:val="center"/>
          </w:tcPr>
          <w:p>
            <w:r>
              <w:t>24</w:t>
            </w:r>
          </w:p>
        </w:tc>
        <w:tc>
          <w:tcPr>
            <w:tcW w:w="551" w:type="dxa"/>
            <w:vAlign w:val="center"/>
          </w:tcPr>
          <w:p>
            <w:r>
              <w:t>25</w:t>
            </w:r>
          </w:p>
        </w:tc>
        <w:tc>
          <w:tcPr>
            <w:tcW w:w="551" w:type="dxa"/>
            <w:vAlign w:val="center"/>
          </w:tcPr>
          <w:p>
            <w:r>
              <w:t>26</w:t>
            </w:r>
          </w:p>
        </w:tc>
        <w:tc>
          <w:tcPr>
            <w:tcW w:w="552" w:type="dxa"/>
            <w:vAlign w:val="center"/>
          </w:tcPr>
          <w:p>
            <w:r>
              <w:t>27</w:t>
            </w:r>
          </w:p>
        </w:tc>
        <w:tc>
          <w:tcPr>
            <w:tcW w:w="551" w:type="dxa"/>
            <w:vAlign w:val="center"/>
          </w:tcPr>
          <w:p>
            <w:r>
              <w:t>28</w:t>
            </w:r>
          </w:p>
        </w:tc>
        <w:tc>
          <w:tcPr>
            <w:tcW w:w="552" w:type="dxa"/>
            <w:vAlign w:val="center"/>
          </w:tcPr>
          <w:p>
            <w:r>
              <w:t>29</w:t>
            </w:r>
          </w:p>
        </w:tc>
        <w:tc>
          <w:tcPr>
            <w:tcW w:w="525" w:type="dxa"/>
          </w:tcPr>
          <w:p>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945" w:type="dxa"/>
            <w:vAlign w:val="center"/>
          </w:tcPr>
          <w:p>
            <w:r>
              <w:rPr>
                <w:rFonts w:hint="eastAsia"/>
              </w:rPr>
              <w:t>答案</w:t>
            </w:r>
          </w:p>
        </w:tc>
        <w:tc>
          <w:tcPr>
            <w:tcW w:w="551" w:type="dxa"/>
            <w:vAlign w:val="center"/>
          </w:tcPr>
          <w:p/>
        </w:tc>
        <w:tc>
          <w:tcPr>
            <w:tcW w:w="551" w:type="dxa"/>
            <w:vAlign w:val="center"/>
          </w:tcPr>
          <w:p/>
        </w:tc>
        <w:tc>
          <w:tcPr>
            <w:tcW w:w="552" w:type="dxa"/>
            <w:vAlign w:val="center"/>
          </w:tcPr>
          <w:p/>
        </w:tc>
        <w:tc>
          <w:tcPr>
            <w:tcW w:w="551" w:type="dxa"/>
            <w:vAlign w:val="center"/>
          </w:tcPr>
          <w:p/>
        </w:tc>
        <w:tc>
          <w:tcPr>
            <w:tcW w:w="551" w:type="dxa"/>
            <w:vAlign w:val="center"/>
          </w:tcPr>
          <w:p/>
        </w:tc>
        <w:tc>
          <w:tcPr>
            <w:tcW w:w="552" w:type="dxa"/>
            <w:vAlign w:val="center"/>
          </w:tcPr>
          <w:p/>
        </w:tc>
        <w:tc>
          <w:tcPr>
            <w:tcW w:w="551" w:type="dxa"/>
            <w:vAlign w:val="center"/>
          </w:tcPr>
          <w:p/>
        </w:tc>
        <w:tc>
          <w:tcPr>
            <w:tcW w:w="551" w:type="dxa"/>
            <w:vAlign w:val="center"/>
          </w:tcPr>
          <w:p/>
        </w:tc>
        <w:tc>
          <w:tcPr>
            <w:tcW w:w="552" w:type="dxa"/>
            <w:vAlign w:val="center"/>
          </w:tcPr>
          <w:p/>
        </w:tc>
        <w:tc>
          <w:tcPr>
            <w:tcW w:w="551" w:type="dxa"/>
            <w:vAlign w:val="center"/>
          </w:tcPr>
          <w:p/>
        </w:tc>
        <w:tc>
          <w:tcPr>
            <w:tcW w:w="551" w:type="dxa"/>
            <w:vAlign w:val="center"/>
          </w:tcPr>
          <w:p/>
        </w:tc>
        <w:tc>
          <w:tcPr>
            <w:tcW w:w="552" w:type="dxa"/>
            <w:vAlign w:val="center"/>
          </w:tcPr>
          <w:p/>
        </w:tc>
        <w:tc>
          <w:tcPr>
            <w:tcW w:w="551" w:type="dxa"/>
            <w:vAlign w:val="center"/>
          </w:tcPr>
          <w:p/>
        </w:tc>
        <w:tc>
          <w:tcPr>
            <w:tcW w:w="552" w:type="dxa"/>
            <w:vAlign w:val="center"/>
          </w:tcPr>
          <w:p/>
        </w:tc>
        <w:tc>
          <w:tcPr>
            <w:tcW w:w="525" w:type="dxa"/>
          </w:tcPr>
          <w:p/>
        </w:tc>
      </w:tr>
    </w:tbl>
    <w:p>
      <w:r>
        <w:t xml:space="preserve">1. </w:t>
      </w:r>
      <w:r>
        <w:rPr>
          <w:rFonts w:hint="eastAsia"/>
          <w:lang w:eastAsia="zh-CN"/>
        </w:rPr>
        <w:t>（</w:t>
      </w:r>
      <w:r>
        <w:rPr>
          <w:rFonts w:hint="eastAsia"/>
          <w:lang w:val="en-US" w:eastAsia="zh-CN"/>
        </w:rPr>
        <w:t>2018潜江历史</w:t>
      </w:r>
      <w:r>
        <w:rPr>
          <w:rFonts w:hint="eastAsia"/>
          <w:lang w:eastAsia="zh-CN"/>
        </w:rPr>
        <w:t>）</w:t>
      </w:r>
      <w:r>
        <w:rPr>
          <w:rFonts w:hint="eastAsia"/>
        </w:rPr>
        <w:t>禁毒是当今世界面临的一项艰巨任务。早在鸦片战争前，林则徐领导的</w:t>
      </w:r>
      <w:r>
        <w:t>“</w:t>
      </w:r>
      <w:r>
        <w:rPr>
          <w:rFonts w:hint="eastAsia"/>
        </w:rPr>
        <w:t>虎门销烟</w:t>
      </w:r>
      <w:r>
        <w:t>”</w:t>
      </w:r>
      <w:r>
        <w:rPr>
          <w:rFonts w:hint="eastAsia"/>
        </w:rPr>
        <w:t>就显示了中国人民禁毒的决心。</w:t>
      </w:r>
      <w:r>
        <w:t>“</w:t>
      </w:r>
      <w:r>
        <w:rPr>
          <w:rFonts w:hint="eastAsia"/>
        </w:rPr>
        <w:t>虎门销烟</w:t>
      </w:r>
      <w:r>
        <w:t>”</w:t>
      </w:r>
      <w:r>
        <w:rPr>
          <w:rFonts w:hint="eastAsia"/>
        </w:rPr>
        <w:t>距</w:t>
      </w:r>
      <w:r>
        <w:t>2017</w:t>
      </w:r>
      <w:r>
        <w:rPr>
          <w:rFonts w:hint="eastAsia"/>
        </w:rPr>
        <w:t>年有</w:t>
      </w:r>
    </w:p>
    <w:p>
      <w:r>
        <w:t>A</w:t>
      </w:r>
      <w:r>
        <w:rPr>
          <w:rFonts w:hint="eastAsia"/>
        </w:rPr>
        <w:t>．</w:t>
      </w:r>
      <w:r>
        <w:t>168</w:t>
      </w:r>
      <w:r>
        <w:rPr>
          <w:rFonts w:hint="eastAsia"/>
        </w:rPr>
        <w:t>周年</w:t>
      </w:r>
      <w:r>
        <w:t xml:space="preserve">      B</w:t>
      </w:r>
      <w:r>
        <w:rPr>
          <w:rFonts w:hint="eastAsia"/>
        </w:rPr>
        <w:t>．</w:t>
      </w:r>
      <w:r>
        <w:t>178</w:t>
      </w:r>
      <w:r>
        <w:rPr>
          <w:rFonts w:hint="eastAsia"/>
        </w:rPr>
        <w:t>周年</w:t>
      </w:r>
      <w:r>
        <w:t xml:space="preserve">      C</w:t>
      </w:r>
      <w:r>
        <w:rPr>
          <w:rFonts w:hint="eastAsia"/>
        </w:rPr>
        <w:t>．</w:t>
      </w:r>
      <w:r>
        <w:t>188</w:t>
      </w:r>
      <w:r>
        <w:rPr>
          <w:rFonts w:hint="eastAsia"/>
        </w:rPr>
        <w:t>周年</w:t>
      </w:r>
      <w:r>
        <w:t xml:space="preserve">    D</w:t>
      </w:r>
      <w:r>
        <w:rPr>
          <w:rFonts w:hint="eastAsia"/>
        </w:rPr>
        <w:t>．</w:t>
      </w:r>
      <w:r>
        <w:t>198</w:t>
      </w:r>
      <w:r>
        <w:rPr>
          <w:rFonts w:hint="eastAsia"/>
        </w:rPr>
        <w:t>周年</w:t>
      </w:r>
    </w:p>
    <w:p>
      <w:r>
        <w:t xml:space="preserve">2. </w:t>
      </w:r>
      <w:r>
        <w:rPr>
          <w:rFonts w:hint="eastAsia"/>
        </w:rPr>
        <w:t>把</w:t>
      </w:r>
      <w:r>
        <w:t>“</w:t>
      </w:r>
      <w:r>
        <w:rPr>
          <w:rFonts w:hint="eastAsia"/>
        </w:rPr>
        <w:t>虎门销烟</w:t>
      </w:r>
      <w:r>
        <w:t>”</w:t>
      </w:r>
      <w:r>
        <w:rPr>
          <w:rFonts w:hint="eastAsia"/>
        </w:rPr>
        <w:t>和</w:t>
      </w:r>
      <w:r>
        <w:t>“</w:t>
      </w:r>
      <w:r>
        <w:rPr>
          <w:rFonts w:hint="eastAsia"/>
        </w:rPr>
        <w:t>开眼看世界的第一人</w:t>
      </w:r>
      <w:r>
        <w:t>”</w:t>
      </w:r>
      <w:r>
        <w:rPr>
          <w:rFonts w:hint="eastAsia"/>
        </w:rPr>
        <w:t>两个要素综合在一起，我们想到的历史人物只能是</w:t>
      </w:r>
    </w:p>
    <w:p>
      <w:r>
        <w:t>A.</w:t>
      </w:r>
      <w:r>
        <w:rPr>
          <w:rFonts w:hint="eastAsia"/>
        </w:rPr>
        <w:t>林则徐</w:t>
      </w:r>
      <w:r>
        <w:t xml:space="preserve">        B.</w:t>
      </w:r>
      <w:r>
        <w:rPr>
          <w:rFonts w:hint="eastAsia"/>
        </w:rPr>
        <w:t>李鸿章</w:t>
      </w:r>
      <w:r>
        <w:t xml:space="preserve">         C.</w:t>
      </w:r>
      <w:r>
        <w:rPr>
          <w:rFonts w:hint="eastAsia"/>
        </w:rPr>
        <w:t>康有为</w:t>
      </w:r>
      <w:r>
        <w:t xml:space="preserve">        D.</w:t>
      </w:r>
      <w:r>
        <w:rPr>
          <w:rFonts w:hint="eastAsia"/>
        </w:rPr>
        <w:t>左宗棠</w:t>
      </w:r>
    </w:p>
    <w:p>
      <w:r>
        <w:t xml:space="preserve">3. </w:t>
      </w:r>
      <w:r>
        <w:rPr>
          <w:rFonts w:hint="eastAsia"/>
        </w:rPr>
        <w:t>图</w:t>
      </w:r>
      <w:r>
        <w:t>1</w:t>
      </w:r>
      <w:r>
        <w:rPr>
          <w:rFonts w:hint="eastAsia"/>
        </w:rPr>
        <w:t>所反映的事件对中国造成的影响，下列说法错误的是</w:t>
      </w:r>
    </w:p>
    <w:p>
      <w:r>
        <w:drawing>
          <wp:anchor distT="0" distB="0" distL="114300" distR="114300" simplePos="0" relativeHeight="251660288" behindDoc="1" locked="0" layoutInCell="1" allowOverlap="1">
            <wp:simplePos x="0" y="0"/>
            <wp:positionH relativeFrom="column">
              <wp:posOffset>3733800</wp:posOffset>
            </wp:positionH>
            <wp:positionV relativeFrom="paragraph">
              <wp:posOffset>36195</wp:posOffset>
            </wp:positionV>
            <wp:extent cx="1956435" cy="1105535"/>
            <wp:effectExtent l="19050" t="0" r="5715" b="0"/>
            <wp:wrapTight wrapText="bothSides">
              <wp:wrapPolygon>
                <wp:start x="-210" y="0"/>
                <wp:lineTo x="-210" y="21215"/>
                <wp:lineTo x="21663" y="21215"/>
                <wp:lineTo x="21663" y="0"/>
                <wp:lineTo x="-210" y="0"/>
              </wp:wrapPolygon>
            </wp:wrapTight>
            <wp:docPr id="5" name="图片 1" descr="《南京条约》签订场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南京条约》签订场景"/>
                    <pic:cNvPicPr>
                      <a:picLocks noChangeAspect="1" noChangeArrowheads="1"/>
                    </pic:cNvPicPr>
                  </pic:nvPicPr>
                  <pic:blipFill>
                    <a:blip r:embed="rId4"/>
                    <a:srcRect/>
                    <a:stretch>
                      <a:fillRect/>
                    </a:stretch>
                  </pic:blipFill>
                  <pic:spPr>
                    <a:xfrm>
                      <a:off x="0" y="0"/>
                      <a:ext cx="1956435" cy="1105535"/>
                    </a:xfrm>
                    <a:prstGeom prst="rect">
                      <a:avLst/>
                    </a:prstGeom>
                    <a:noFill/>
                  </pic:spPr>
                </pic:pic>
              </a:graphicData>
            </a:graphic>
          </wp:anchor>
        </w:drawing>
      </w:r>
      <w:r>
        <w:t>A</w:t>
      </w:r>
      <w:r>
        <w:rPr>
          <w:rFonts w:hint="eastAsia"/>
        </w:rPr>
        <w:t>．使中国国家主权和领土完整开始遭到破坏</w:t>
      </w:r>
    </w:p>
    <w:p>
      <w:r>
        <w:t>B</w:t>
      </w:r>
      <w:r>
        <w:rPr>
          <w:rFonts w:hint="eastAsia"/>
        </w:rPr>
        <w:t>．使中国开始丧失了独立自主的地位</w:t>
      </w:r>
    </w:p>
    <w:p>
      <w:r>
        <w:t>C</w:t>
      </w:r>
      <w:r>
        <w:rPr>
          <w:rFonts w:hint="eastAsia"/>
        </w:rPr>
        <w:t>．古老的中国开始被卷入世界资本主义的漩涡</w:t>
      </w:r>
    </w:p>
    <w:p>
      <w:r>
        <w:t>D</w:t>
      </w:r>
      <w:r>
        <w:rPr>
          <w:rFonts w:hint="eastAsia"/>
        </w:rPr>
        <w:t>．使中国完全陷入半殖民地半封建社会的深渊</w:t>
      </w:r>
    </w:p>
    <w:p>
      <w:r>
        <w:t>4. “</w:t>
      </w:r>
      <w:r>
        <w:rPr>
          <w:rFonts w:hint="eastAsia"/>
        </w:rPr>
        <w:t>英商进出口货物缴纳的税款，需由中、英两国共同商定。</w:t>
      </w:r>
      <w:r>
        <w:t>”</w:t>
      </w:r>
      <w:r>
        <w:rPr>
          <w:rFonts w:hint="eastAsia"/>
        </w:rPr>
        <w:t>此项规定最早出自</w:t>
      </w:r>
    </w:p>
    <w:p>
      <w:r>
        <w:t>A</w:t>
      </w:r>
      <w:r>
        <w:rPr>
          <w:rFonts w:hint="eastAsia"/>
        </w:rPr>
        <w:t>．《南京条约》</w:t>
      </w:r>
      <w:r>
        <w:t xml:space="preserve">   B</w:t>
      </w:r>
      <w:r>
        <w:rPr>
          <w:rFonts w:hint="eastAsia"/>
        </w:rPr>
        <w:t>．《瑷珲条约》</w:t>
      </w:r>
      <w:r>
        <w:t xml:space="preserve">    C</w:t>
      </w:r>
      <w:r>
        <w:rPr>
          <w:rFonts w:hint="eastAsia"/>
        </w:rPr>
        <w:t>．《马关条约》</w:t>
      </w:r>
      <w:r>
        <w:t xml:space="preserve">   D</w:t>
      </w:r>
      <w:r>
        <w:rPr>
          <w:rFonts w:hint="eastAsia"/>
        </w:rPr>
        <w:t>．《辛丑条约》</w:t>
      </w:r>
    </w:p>
    <w:p>
      <w:r>
        <w:drawing>
          <wp:anchor distT="0" distB="0" distL="114300" distR="114300" simplePos="0" relativeHeight="251661312" behindDoc="1" locked="0" layoutInCell="1" allowOverlap="1">
            <wp:simplePos x="0" y="0"/>
            <wp:positionH relativeFrom="column">
              <wp:posOffset>3484880</wp:posOffset>
            </wp:positionH>
            <wp:positionV relativeFrom="paragraph">
              <wp:posOffset>234315</wp:posOffset>
            </wp:positionV>
            <wp:extent cx="2243455" cy="977900"/>
            <wp:effectExtent l="19050" t="0" r="4445" b="0"/>
            <wp:wrapTight wrapText="bothSides">
              <wp:wrapPolygon>
                <wp:start x="-183" y="0"/>
                <wp:lineTo x="-183" y="21039"/>
                <wp:lineTo x="21643" y="21039"/>
                <wp:lineTo x="21643" y="0"/>
                <wp:lineTo x="-183" y="0"/>
              </wp:wrapPolygon>
            </wp:wrapTight>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5"/>
                    <a:srcRect/>
                    <a:stretch>
                      <a:fillRect/>
                    </a:stretch>
                  </pic:blipFill>
                  <pic:spPr>
                    <a:xfrm>
                      <a:off x="0" y="0"/>
                      <a:ext cx="2243455" cy="977900"/>
                    </a:xfrm>
                    <a:prstGeom prst="rect">
                      <a:avLst/>
                    </a:prstGeom>
                    <a:noFill/>
                  </pic:spPr>
                </pic:pic>
              </a:graphicData>
            </a:graphic>
          </wp:anchor>
        </w:drawing>
      </w:r>
      <w:r>
        <w:t xml:space="preserve">5. </w:t>
      </w:r>
      <w:r>
        <w:rPr>
          <w:rFonts w:hint="eastAsia"/>
          <w:lang w:eastAsia="zh-CN"/>
        </w:rPr>
        <w:t>（</w:t>
      </w:r>
      <w:r>
        <w:rPr>
          <w:rFonts w:hint="eastAsia"/>
          <w:lang w:val="en-US" w:eastAsia="zh-CN"/>
        </w:rPr>
        <w:t>2018潜江历史</w:t>
      </w:r>
      <w:r>
        <w:rPr>
          <w:rFonts w:hint="eastAsia"/>
          <w:lang w:eastAsia="zh-CN"/>
        </w:rPr>
        <w:t>）</w:t>
      </w:r>
      <w:r>
        <w:rPr>
          <w:rFonts w:hint="eastAsia"/>
        </w:rPr>
        <w:t>右图是镌刻在</w:t>
      </w:r>
      <w:r>
        <w:t>“</w:t>
      </w:r>
      <w:r>
        <w:rPr>
          <w:rFonts w:hint="eastAsia"/>
        </w:rPr>
        <w:t>人民英雄纪念碑</w:t>
      </w:r>
      <w:r>
        <w:t>”</w:t>
      </w:r>
      <w:r>
        <w:rPr>
          <w:rFonts w:hint="eastAsia"/>
        </w:rPr>
        <w:t>上的一幅著名浮雕，指出它表现了中国近代的哪一次重要历史事件？</w:t>
      </w:r>
    </w:p>
    <w:p>
      <w:r>
        <w:t>A</w:t>
      </w:r>
      <w:r>
        <w:rPr>
          <w:rFonts w:hint="eastAsia"/>
        </w:rPr>
        <w:t>．</w:t>
      </w:r>
      <w:r>
        <w:t>1839</w:t>
      </w:r>
      <w:r>
        <w:rPr>
          <w:rFonts w:hint="eastAsia"/>
        </w:rPr>
        <w:t>年虎门销烟</w:t>
      </w:r>
      <w:r>
        <w:t xml:space="preserve">       B</w:t>
      </w:r>
      <w:r>
        <w:rPr>
          <w:rFonts w:hint="eastAsia"/>
        </w:rPr>
        <w:t>．</w:t>
      </w:r>
      <w:r>
        <w:t>1911</w:t>
      </w:r>
      <w:r>
        <w:rPr>
          <w:rFonts w:hint="eastAsia"/>
        </w:rPr>
        <w:t>年武昌起义</w:t>
      </w:r>
      <w:r>
        <w:t xml:space="preserve"> </w:t>
      </w:r>
    </w:p>
    <w:p>
      <w:r>
        <w:t xml:space="preserve"> C</w:t>
      </w:r>
      <w:r>
        <w:rPr>
          <w:rFonts w:hint="eastAsia"/>
        </w:rPr>
        <w:t>．</w:t>
      </w:r>
      <w:r>
        <w:t>1919</w:t>
      </w:r>
      <w:r>
        <w:rPr>
          <w:rFonts w:hint="eastAsia"/>
        </w:rPr>
        <w:t>年五四运动</w:t>
      </w:r>
      <w:r>
        <w:t xml:space="preserve">       D</w:t>
      </w:r>
      <w:r>
        <w:rPr>
          <w:rFonts w:hint="eastAsia"/>
        </w:rPr>
        <w:t>．</w:t>
      </w:r>
      <w:r>
        <w:t>1949</w:t>
      </w:r>
      <w:r>
        <w:rPr>
          <w:rFonts w:hint="eastAsia"/>
        </w:rPr>
        <w:t>年渡江战役</w:t>
      </w:r>
    </w:p>
    <w:p>
      <w:r>
        <w:t xml:space="preserve">6. </w:t>
      </w:r>
      <w:r>
        <w:rPr>
          <w:rFonts w:hint="eastAsia"/>
        </w:rPr>
        <w:t>近代中国丧失领土主权开始于</w:t>
      </w:r>
    </w:p>
    <w:p>
      <w:r>
        <w:t xml:space="preserve"> A</w:t>
      </w:r>
      <w:r>
        <w:rPr>
          <w:rFonts w:hint="eastAsia"/>
        </w:rPr>
        <w:t>．将尼布楚让与俄国</w:t>
      </w:r>
      <w:r>
        <w:t xml:space="preserve">   B</w:t>
      </w:r>
      <w:r>
        <w:rPr>
          <w:rFonts w:hint="eastAsia"/>
        </w:rPr>
        <w:t>．割香港岛给英国</w:t>
      </w:r>
      <w:r>
        <w:t xml:space="preserve">  </w:t>
      </w:r>
    </w:p>
    <w:p>
      <w:r>
        <w:t xml:space="preserve"> C</w:t>
      </w:r>
      <w:r>
        <w:rPr>
          <w:rFonts w:hint="eastAsia"/>
        </w:rPr>
        <w:t>．割库页岛给俄国</w:t>
      </w:r>
      <w:r>
        <w:t xml:space="preserve">     D</w:t>
      </w:r>
      <w:r>
        <w:rPr>
          <w:rFonts w:hint="eastAsia"/>
        </w:rPr>
        <w:t>．割台湾给日本</w:t>
      </w:r>
    </w:p>
    <w:p>
      <w:r>
        <w:t xml:space="preserve">7. </w:t>
      </w:r>
      <w:r>
        <w:rPr>
          <w:rFonts w:hint="eastAsia"/>
        </w:rPr>
        <w:t>《南京条约》的签订对中国社会造成的严重影响是：</w:t>
      </w:r>
    </w:p>
    <w:p>
      <w:r>
        <w:rPr>
          <w:rFonts w:hint="eastAsia"/>
        </w:rPr>
        <w:t>①</w:t>
      </w:r>
      <w:r>
        <w:rPr>
          <w:rFonts w:hint="eastAsia"/>
        </w:rPr>
        <w:t>破坏了中国领土与主权的完整</w:t>
      </w:r>
      <w:r>
        <w:rPr>
          <w:rFonts w:hint="eastAsia"/>
        </w:rPr>
        <w:t>②</w:t>
      </w:r>
      <w:r>
        <w:rPr>
          <w:rFonts w:hint="eastAsia"/>
        </w:rPr>
        <w:t>封建经济消亡</w:t>
      </w:r>
      <w:r>
        <w:rPr>
          <w:rFonts w:hint="eastAsia"/>
        </w:rPr>
        <w:t>③</w:t>
      </w:r>
      <w:r>
        <w:rPr>
          <w:rFonts w:hint="eastAsia"/>
        </w:rPr>
        <w:t>逐渐成为外国资本主义的销售市场和原料产地</w:t>
      </w:r>
      <w:r>
        <w:rPr>
          <w:rFonts w:hint="eastAsia"/>
        </w:rPr>
        <w:t>④</w:t>
      </w:r>
      <w:r>
        <w:rPr>
          <w:rFonts w:hint="eastAsia"/>
        </w:rPr>
        <w:t>开始沦为半殖民地半封建社会</w:t>
      </w:r>
    </w:p>
    <w:p>
      <w:r>
        <w:t>A</w:t>
      </w:r>
      <w:r>
        <w:rPr>
          <w:rFonts w:hint="eastAsia"/>
        </w:rPr>
        <w:t>．</w:t>
      </w:r>
      <w:r>
        <w:rPr>
          <w:rFonts w:hint="eastAsia"/>
        </w:rPr>
        <w:t>①②③④</w:t>
      </w:r>
      <w:r>
        <w:t xml:space="preserve">          B</w:t>
      </w:r>
      <w:r>
        <w:rPr>
          <w:rFonts w:hint="eastAsia"/>
        </w:rPr>
        <w:t>．</w:t>
      </w:r>
      <w:r>
        <w:rPr>
          <w:rFonts w:hint="eastAsia"/>
        </w:rPr>
        <w:t>①③④</w:t>
      </w:r>
      <w:r>
        <w:t xml:space="preserve">         C</w:t>
      </w:r>
      <w:r>
        <w:rPr>
          <w:rFonts w:hint="eastAsia"/>
        </w:rPr>
        <w:t>．</w:t>
      </w:r>
      <w:r>
        <w:rPr>
          <w:rFonts w:hint="eastAsia"/>
        </w:rPr>
        <w:t>①②④</w:t>
      </w:r>
      <w:r>
        <w:t xml:space="preserve">        D</w:t>
      </w:r>
      <w:r>
        <w:rPr>
          <w:rFonts w:hint="eastAsia"/>
        </w:rPr>
        <w:t>．</w:t>
      </w:r>
      <w:r>
        <w:rPr>
          <w:rFonts w:hint="eastAsia"/>
        </w:rPr>
        <w:t>②③④</w:t>
      </w:r>
    </w:p>
    <w:p>
      <w:r>
        <w:t xml:space="preserve">8. </w:t>
      </w:r>
      <w:r>
        <w:rPr>
          <w:rFonts w:hint="eastAsia"/>
        </w:rPr>
        <w:t>标志着中国近代史开端的事件是</w:t>
      </w:r>
    </w:p>
    <w:p>
      <w:r>
        <w:t xml:space="preserve">A. </w:t>
      </w:r>
      <w:r>
        <w:rPr>
          <w:rFonts w:hint="eastAsia"/>
        </w:rPr>
        <w:t>鸦片战争　　　</w:t>
      </w:r>
      <w:r>
        <w:t xml:space="preserve">B. </w:t>
      </w:r>
      <w:r>
        <w:rPr>
          <w:rFonts w:hint="eastAsia"/>
        </w:rPr>
        <w:t>洋务运动　　</w:t>
      </w:r>
      <w:r>
        <w:t xml:space="preserve">C. </w:t>
      </w:r>
      <w:r>
        <w:rPr>
          <w:rFonts w:hint="eastAsia"/>
        </w:rPr>
        <w:t>戊戌变法　　　</w:t>
      </w:r>
      <w:r>
        <w:t xml:space="preserve">D. </w:t>
      </w:r>
      <w:r>
        <w:rPr>
          <w:rFonts w:hint="eastAsia"/>
        </w:rPr>
        <w:t>辛亥革命</w:t>
      </w:r>
    </w:p>
    <w:p>
      <w:r>
        <w:t xml:space="preserve">9. </w:t>
      </w:r>
      <w:r>
        <w:rPr>
          <w:rFonts w:hint="eastAsia"/>
          <w:lang w:eastAsia="zh-CN"/>
        </w:rPr>
        <w:t>（</w:t>
      </w:r>
      <w:r>
        <w:rPr>
          <w:rFonts w:hint="eastAsia"/>
          <w:lang w:val="en-US" w:eastAsia="zh-CN"/>
        </w:rPr>
        <w:t>2018潜江历史</w:t>
      </w:r>
      <w:r>
        <w:rPr>
          <w:rFonts w:hint="eastAsia"/>
          <w:lang w:eastAsia="zh-CN"/>
        </w:rPr>
        <w:t>）</w:t>
      </w:r>
      <w:r>
        <w:rPr>
          <w:rFonts w:hint="eastAsia"/>
        </w:rPr>
        <w:t>我国当代一位著名文化学者余秋雨说：</w:t>
      </w:r>
      <w:r>
        <w:t>“</w:t>
      </w:r>
      <w:r>
        <w:rPr>
          <w:rFonts w:hint="eastAsia"/>
        </w:rPr>
        <w:t>废墟是昨天派往今天的使者，废墟让我们把地理读成历史。</w:t>
      </w:r>
      <w:r>
        <w:t>”</w:t>
      </w:r>
      <w:r>
        <w:rPr>
          <w:rFonts w:hint="eastAsia"/>
        </w:rPr>
        <w:t>站在京郊的一座废墟上，我们可以解读到的历史是</w:t>
      </w:r>
    </w:p>
    <w:p>
      <w:r>
        <w:t xml:space="preserve">A. </w:t>
      </w:r>
      <w:r>
        <w:rPr>
          <w:rFonts w:hint="eastAsia"/>
        </w:rPr>
        <w:t>林则徐虎门销烟</w:t>
      </w:r>
      <w:r>
        <w:t xml:space="preserve">          B. </w:t>
      </w:r>
      <w:r>
        <w:rPr>
          <w:rFonts w:hint="eastAsia"/>
        </w:rPr>
        <w:t>英法联军火烧圆明园</w:t>
      </w:r>
      <w:r>
        <w:t xml:space="preserve"> </w:t>
      </w:r>
    </w:p>
    <w:p>
      <w:r>
        <w:t xml:space="preserve">   C. </w:t>
      </w:r>
      <w:r>
        <w:rPr>
          <w:rFonts w:hint="eastAsia"/>
        </w:rPr>
        <w:t>太平军抗击洋枪队</w:t>
      </w:r>
      <w:r>
        <w:t xml:space="preserve">        D. </w:t>
      </w:r>
      <w:r>
        <w:rPr>
          <w:rFonts w:hint="eastAsia"/>
        </w:rPr>
        <w:t>洋务运动破产</w:t>
      </w:r>
    </w:p>
    <w:p>
      <w:r>
        <w:t xml:space="preserve">10. </w:t>
      </w:r>
      <w:r>
        <w:rPr>
          <w:rFonts w:hint="eastAsia"/>
        </w:rPr>
        <w:t>在第二次鸦片战争中，侵略中国的主凶是</w:t>
      </w:r>
    </w:p>
    <w:p>
      <w:r>
        <w:t>A</w:t>
      </w:r>
      <w:r>
        <w:rPr>
          <w:rFonts w:hint="eastAsia"/>
        </w:rPr>
        <w:t>．美、法</w:t>
      </w:r>
      <w:r>
        <w:t xml:space="preserve">    B</w:t>
      </w:r>
      <w:r>
        <w:rPr>
          <w:rFonts w:hint="eastAsia"/>
        </w:rPr>
        <w:t>．英、法</w:t>
      </w:r>
      <w:r>
        <w:t xml:space="preserve">      C</w:t>
      </w:r>
      <w:r>
        <w:rPr>
          <w:rFonts w:hint="eastAsia"/>
        </w:rPr>
        <w:t>．法、德</w:t>
      </w:r>
      <w:r>
        <w:t xml:space="preserve">    D</w:t>
      </w:r>
      <w:r>
        <w:rPr>
          <w:rFonts w:hint="eastAsia"/>
        </w:rPr>
        <w:t>．英、美</w:t>
      </w:r>
    </w:p>
    <w:p>
      <w:r>
        <w:t>11. 1851</w:t>
      </w:r>
      <w:r>
        <w:rPr>
          <w:rFonts w:hint="eastAsia"/>
        </w:rPr>
        <w:t>年，领导金田起义的农民领袖是</w:t>
      </w:r>
    </w:p>
    <w:p>
      <w:r>
        <w:t>A</w:t>
      </w:r>
      <w:r>
        <w:rPr>
          <w:rFonts w:hint="eastAsia"/>
        </w:rPr>
        <w:t>．杨秀清</w:t>
      </w:r>
      <w:r>
        <w:t xml:space="preserve">       B</w:t>
      </w:r>
      <w:r>
        <w:rPr>
          <w:rFonts w:hint="eastAsia"/>
        </w:rPr>
        <w:t>．李秀成</w:t>
      </w:r>
      <w:r>
        <w:t xml:space="preserve">       C</w:t>
      </w:r>
      <w:r>
        <w:rPr>
          <w:rFonts w:hint="eastAsia"/>
        </w:rPr>
        <w:t>．洪秀全</w:t>
      </w:r>
      <w:r>
        <w:t xml:space="preserve">       D</w:t>
      </w:r>
      <w:r>
        <w:rPr>
          <w:rFonts w:hint="eastAsia"/>
        </w:rPr>
        <w:t>．萧朝桂</w:t>
      </w:r>
    </w:p>
    <w:p>
      <w:r>
        <w:t xml:space="preserve">12. </w:t>
      </w:r>
      <w:r>
        <w:rPr>
          <w:rFonts w:hint="eastAsia"/>
        </w:rPr>
        <w:t>马克思说：</w:t>
      </w:r>
      <w:r>
        <w:t>“</w:t>
      </w:r>
      <w:r>
        <w:rPr>
          <w:rFonts w:hint="eastAsia"/>
        </w:rPr>
        <w:t>俄国不花费一文钱，不出动一兵一卒，而能比任何一个参战国（从中国）</w:t>
      </w:r>
      <w:r>
        <w:t>”</w:t>
      </w:r>
      <w:r>
        <w:rPr>
          <w:rFonts w:hint="eastAsia"/>
        </w:rPr>
        <w:t>得到更多的好处。这句话指的是俄国在第二次鸦片战争期间：</w:t>
      </w:r>
    </w:p>
    <w:p>
      <w:r>
        <w:t>A</w:t>
      </w:r>
      <w:r>
        <w:rPr>
          <w:rFonts w:hint="eastAsia"/>
        </w:rPr>
        <w:t>．取得协定关税特权</w:t>
      </w:r>
      <w:r>
        <w:t xml:space="preserve">                 B</w:t>
      </w:r>
      <w:r>
        <w:rPr>
          <w:rFonts w:hint="eastAsia"/>
        </w:rPr>
        <w:t>．掠夺圆明园大量珍宝</w:t>
      </w:r>
    </w:p>
    <w:p>
      <w:r>
        <w:t>C</w:t>
      </w:r>
      <w:r>
        <w:rPr>
          <w:rFonts w:hint="eastAsia"/>
        </w:rPr>
        <w:t>．获取中国大量赔款</w:t>
      </w:r>
      <w:r>
        <w:t xml:space="preserve">                 D</w:t>
      </w:r>
      <w:r>
        <w:rPr>
          <w:rFonts w:hint="eastAsia"/>
        </w:rPr>
        <w:t>．割占中国大片领土</w:t>
      </w:r>
    </w:p>
    <w:p>
      <w:r>
        <w:t xml:space="preserve">13. </w:t>
      </w:r>
      <w:r>
        <w:rPr>
          <w:rFonts w:hint="eastAsia"/>
          <w:lang w:eastAsia="zh-CN"/>
        </w:rPr>
        <w:t>（</w:t>
      </w:r>
      <w:r>
        <w:rPr>
          <w:rFonts w:hint="eastAsia"/>
          <w:lang w:val="en-US" w:eastAsia="zh-CN"/>
        </w:rPr>
        <w:t>2018潜江历史</w:t>
      </w:r>
      <w:r>
        <w:rPr>
          <w:rFonts w:hint="eastAsia"/>
          <w:lang w:eastAsia="zh-CN"/>
        </w:rPr>
        <w:t>）</w:t>
      </w:r>
      <w:r>
        <w:rPr>
          <w:rFonts w:hint="eastAsia"/>
        </w:rPr>
        <w:t>民族英雄指捍卫本民族的独立、自由和利益，在抗击外来侵略的斗争中表现无比英勇的人。有人称左宗棠为民族英雄，是因为他</w:t>
      </w:r>
    </w:p>
    <w:p>
      <w:r>
        <w:t>A</w:t>
      </w:r>
      <w:r>
        <w:rPr>
          <w:rFonts w:hint="eastAsia"/>
        </w:rPr>
        <w:t>．率军镇压太平天国运动</w:t>
      </w:r>
      <w:r>
        <w:t xml:space="preserve">            B</w:t>
      </w:r>
      <w:r>
        <w:rPr>
          <w:rFonts w:hint="eastAsia"/>
        </w:rPr>
        <w:t>．主张</w:t>
      </w:r>
      <w:r>
        <w:t>“</w:t>
      </w:r>
      <w:r>
        <w:rPr>
          <w:rFonts w:hint="eastAsia"/>
        </w:rPr>
        <w:t>师夷长技以自强</w:t>
      </w:r>
      <w:r>
        <w:t>”</w:t>
      </w:r>
    </w:p>
    <w:p>
      <w:r>
        <w:t>C</w:t>
      </w:r>
      <w:r>
        <w:rPr>
          <w:rFonts w:hint="eastAsia"/>
        </w:rPr>
        <w:t>．收复了新疆大部分地区</w:t>
      </w:r>
      <w:r>
        <w:t xml:space="preserve">            D</w:t>
      </w:r>
      <w:r>
        <w:rPr>
          <w:rFonts w:hint="eastAsia"/>
        </w:rPr>
        <w:t>．创办福州船政局</w:t>
      </w:r>
    </w:p>
    <w:p>
      <w:r>
        <w:t xml:space="preserve">14. </w:t>
      </w:r>
      <w:r>
        <w:rPr>
          <w:rFonts w:hint="eastAsia"/>
        </w:rPr>
        <w:t>有人认为，</w:t>
      </w:r>
      <w:r>
        <w:t>“</w:t>
      </w:r>
      <w:r>
        <w:rPr>
          <w:rFonts w:hint="eastAsia"/>
        </w:rPr>
        <w:t>把</w:t>
      </w:r>
      <w:r>
        <w:t>37</w:t>
      </w:r>
      <w:r>
        <w:rPr>
          <w:rFonts w:hint="eastAsia"/>
        </w:rPr>
        <w:t>年之后</w:t>
      </w:r>
      <w:r>
        <w:t>‘</w:t>
      </w:r>
      <w:r>
        <w:rPr>
          <w:rFonts w:hint="eastAsia"/>
        </w:rPr>
        <w:t>九</w:t>
      </w:r>
      <w:r>
        <w:t>·</w:t>
      </w:r>
      <w:r>
        <w:rPr>
          <w:rFonts w:hint="eastAsia"/>
        </w:rPr>
        <w:t>一八</w:t>
      </w:r>
      <w:r>
        <w:t>’</w:t>
      </w:r>
      <w:r>
        <w:rPr>
          <w:rFonts w:hint="eastAsia"/>
        </w:rPr>
        <w:t>的炮声看做是黄海海战炮声的历史回响并不为过。</w:t>
      </w:r>
      <w:r>
        <w:t>”</w:t>
      </w:r>
      <w:r>
        <w:rPr>
          <w:rFonts w:hint="eastAsia"/>
        </w:rPr>
        <w:t>其中在</w:t>
      </w:r>
      <w:r>
        <w:t>“</w:t>
      </w:r>
      <w:r>
        <w:rPr>
          <w:rFonts w:hint="eastAsia"/>
        </w:rPr>
        <w:t>黄海海面炮声</w:t>
      </w:r>
      <w:r>
        <w:t>”</w:t>
      </w:r>
      <w:r>
        <w:rPr>
          <w:rFonts w:hint="eastAsia"/>
        </w:rPr>
        <w:t>中涌现的英雄事迹是</w:t>
      </w:r>
    </w:p>
    <w:p>
      <w:r>
        <w:t>A</w:t>
      </w:r>
      <w:r>
        <w:rPr>
          <w:rFonts w:hint="eastAsia"/>
        </w:rPr>
        <w:t>．戚继光抗击倭寇</w:t>
      </w:r>
      <w:r>
        <w:t xml:space="preserve">               B</w:t>
      </w:r>
      <w:r>
        <w:rPr>
          <w:rFonts w:hint="eastAsia"/>
        </w:rPr>
        <w:t>．郑成功收复台湾</w:t>
      </w:r>
      <w:r>
        <w:t xml:space="preserve"> </w:t>
      </w:r>
    </w:p>
    <w:p>
      <w:r>
        <w:t>C</w:t>
      </w:r>
      <w:r>
        <w:rPr>
          <w:rFonts w:hint="eastAsia"/>
        </w:rPr>
        <w:t>．林则徐虎门销烟</w:t>
      </w:r>
      <w:r>
        <w:t xml:space="preserve">               D</w:t>
      </w:r>
      <w:r>
        <w:rPr>
          <w:rFonts w:hint="eastAsia"/>
        </w:rPr>
        <w:t>．邓世昌等官兵英勇战斗</w:t>
      </w:r>
    </w:p>
    <w:p>
      <w:r>
        <w:t xml:space="preserve">15. </w:t>
      </w:r>
      <w:r>
        <w:rPr>
          <w:rFonts w:hint="eastAsia"/>
        </w:rPr>
        <w:t>一个日本人在杭州开设工厂，其时间可能在</w:t>
      </w:r>
    </w:p>
    <w:p>
      <w:r>
        <w:t>A.</w:t>
      </w:r>
      <w:r>
        <w:rPr>
          <w:rFonts w:hint="eastAsia"/>
        </w:rPr>
        <w:t>签订《东京条约》之后</w:t>
      </w:r>
      <w:r>
        <w:t xml:space="preserve">              B.</w:t>
      </w:r>
      <w:r>
        <w:rPr>
          <w:rFonts w:hint="eastAsia"/>
        </w:rPr>
        <w:t>签订《北京条约》之后</w:t>
      </w:r>
    </w:p>
    <w:p>
      <w:r>
        <w:t>C.</w:t>
      </w:r>
      <w:r>
        <w:rPr>
          <w:rFonts w:hint="eastAsia"/>
        </w:rPr>
        <w:t>签订《南京条约》之后</w:t>
      </w:r>
      <w:r>
        <w:t xml:space="preserve">              D.</w:t>
      </w:r>
      <w:r>
        <w:rPr>
          <w:rFonts w:hint="eastAsia"/>
        </w:rPr>
        <w:t>签订《马关条约》之后</w:t>
      </w:r>
    </w:p>
    <w:p>
      <w:r>
        <w:t xml:space="preserve">16. </w:t>
      </w:r>
      <w:r>
        <w:rPr>
          <w:rFonts w:hint="eastAsia"/>
        </w:rPr>
        <w:t>关于甲午中日战争，下列说法有误的是</w:t>
      </w:r>
    </w:p>
    <w:p>
      <w:r>
        <w:t>A</w:t>
      </w:r>
      <w:r>
        <w:rPr>
          <w:rFonts w:hint="eastAsia"/>
        </w:rPr>
        <w:t>．海军将领邓世昌在黄海大战中为国捐躯</w:t>
      </w:r>
      <w:r>
        <w:t xml:space="preserve"> </w:t>
      </w:r>
    </w:p>
    <w:p>
      <w:r>
        <w:t>B</w:t>
      </w:r>
      <w:r>
        <w:rPr>
          <w:rFonts w:hint="eastAsia"/>
        </w:rPr>
        <w:t>．北洋舰队全军覆没，标志洋务运动破产</w:t>
      </w:r>
      <w:r>
        <w:t xml:space="preserve"> </w:t>
      </w:r>
    </w:p>
    <w:p>
      <w:r>
        <w:t>C</w:t>
      </w:r>
      <w:r>
        <w:rPr>
          <w:rFonts w:hint="eastAsia"/>
        </w:rPr>
        <w:t>．日本通过《马关条约》割占台湾，导致今天海峡两岸分离</w:t>
      </w:r>
      <w:r>
        <w:t xml:space="preserve"> </w:t>
      </w:r>
    </w:p>
    <w:p>
      <w:r>
        <w:t>D</w:t>
      </w:r>
      <w:r>
        <w:rPr>
          <w:rFonts w:hint="eastAsia"/>
        </w:rPr>
        <w:t>．《马关条约》的签订，大大加深了中国半殖民地化程度</w:t>
      </w:r>
    </w:p>
    <w:p>
      <w:r>
        <w:t xml:space="preserve">17. </w:t>
      </w:r>
      <w:r>
        <w:rPr>
          <w:rFonts w:hint="eastAsia"/>
          <w:lang w:eastAsia="zh-CN"/>
        </w:rPr>
        <w:t>（</w:t>
      </w:r>
      <w:r>
        <w:rPr>
          <w:rFonts w:hint="eastAsia"/>
          <w:lang w:val="en-US" w:eastAsia="zh-CN"/>
        </w:rPr>
        <w:t>2018潜江历史</w:t>
      </w:r>
      <w:r>
        <w:rPr>
          <w:rFonts w:hint="eastAsia"/>
          <w:lang w:eastAsia="zh-CN"/>
        </w:rPr>
        <w:t>）</w:t>
      </w:r>
      <w:r>
        <w:rPr>
          <w:rFonts w:hint="eastAsia"/>
        </w:rPr>
        <w:t>《马关条约》和《南京条约》相比，最根本的不同点是</w:t>
      </w:r>
    </w:p>
    <w:p>
      <w:r>
        <w:t>A</w:t>
      </w:r>
      <w:r>
        <w:rPr>
          <w:rFonts w:hint="eastAsia"/>
        </w:rPr>
        <w:t>．割地</w:t>
      </w:r>
      <w:r>
        <w:t xml:space="preserve">          B</w:t>
      </w:r>
      <w:r>
        <w:rPr>
          <w:rFonts w:hint="eastAsia"/>
        </w:rPr>
        <w:t>．赔款</w:t>
      </w:r>
      <w:r>
        <w:t xml:space="preserve">        C</w:t>
      </w:r>
      <w:r>
        <w:rPr>
          <w:rFonts w:hint="eastAsia"/>
        </w:rPr>
        <w:t>．开设通商口岸</w:t>
      </w:r>
      <w:r>
        <w:t xml:space="preserve">        D</w:t>
      </w:r>
      <w:r>
        <w:rPr>
          <w:rFonts w:hint="eastAsia"/>
        </w:rPr>
        <w:t>．开设工厂</w:t>
      </w:r>
    </w:p>
    <w:p>
      <w:r>
        <w:t xml:space="preserve">18. </w:t>
      </w:r>
      <w:r>
        <w:rPr>
          <w:rFonts w:hint="eastAsia"/>
        </w:rPr>
        <w:t>全国人大十届二次会议期间，温家宝总理在答记者问时，引用了清末台湾爱国诗人丘逢甲的诗句：</w:t>
      </w:r>
      <w:r>
        <w:t>“</w:t>
      </w:r>
      <w:r>
        <w:rPr>
          <w:rFonts w:hint="eastAsia"/>
        </w:rPr>
        <w:t>春愁难遣强看山，往事惊心泪欲潸。四万万人同一哭，去年今日割台湾。</w:t>
      </w:r>
      <w:r>
        <w:t>”</w:t>
      </w:r>
      <w:r>
        <w:rPr>
          <w:rFonts w:hint="eastAsia"/>
        </w:rPr>
        <w:t>诗中的</w:t>
      </w:r>
      <w:r>
        <w:t>“</w:t>
      </w:r>
      <w:r>
        <w:rPr>
          <w:rFonts w:hint="eastAsia"/>
        </w:rPr>
        <w:t>往事</w:t>
      </w:r>
      <w:r>
        <w:t>”</w:t>
      </w:r>
      <w:r>
        <w:rPr>
          <w:rFonts w:hint="eastAsia"/>
        </w:rPr>
        <w:t>和</w:t>
      </w:r>
      <w:r>
        <w:t>“</w:t>
      </w:r>
      <w:r>
        <w:rPr>
          <w:rFonts w:hint="eastAsia"/>
        </w:rPr>
        <w:t>割台湾</w:t>
      </w:r>
      <w:r>
        <w:t>”</w:t>
      </w:r>
      <w:r>
        <w:rPr>
          <w:rFonts w:hint="eastAsia"/>
        </w:rPr>
        <w:t>是与哪一次侵略战争有关</w:t>
      </w:r>
      <w:r>
        <w:t>?</w:t>
      </w:r>
    </w:p>
    <w:p>
      <w:r>
        <w:t>A</w:t>
      </w:r>
      <w:r>
        <w:rPr>
          <w:rFonts w:hint="eastAsia"/>
        </w:rPr>
        <w:t>．鸦片战争</w:t>
      </w:r>
      <w:r>
        <w:t xml:space="preserve">   B</w:t>
      </w:r>
      <w:r>
        <w:rPr>
          <w:rFonts w:hint="eastAsia"/>
        </w:rPr>
        <w:t>．第二次鸦片战争</w:t>
      </w:r>
      <w:r>
        <w:t xml:space="preserve">   C</w:t>
      </w:r>
      <w:r>
        <w:rPr>
          <w:rFonts w:hint="eastAsia"/>
        </w:rPr>
        <w:t>．甲午战争</w:t>
      </w:r>
      <w:r>
        <w:t xml:space="preserve">   D</w:t>
      </w:r>
      <w:r>
        <w:rPr>
          <w:rFonts w:hint="eastAsia"/>
        </w:rPr>
        <w:t>．八国联军侵华战争</w:t>
      </w:r>
    </w:p>
    <w:p>
      <w:r>
        <w:t>19. “</w:t>
      </w:r>
      <w:r>
        <w:rPr>
          <w:rFonts w:hint="eastAsia"/>
        </w:rPr>
        <w:t>大将筹边尚未还，湖湘子弟满天山</w:t>
      </w:r>
      <w:r>
        <w:t>”“</w:t>
      </w:r>
      <w:r>
        <w:rPr>
          <w:rFonts w:hint="eastAsia"/>
        </w:rPr>
        <w:t>此日漫挥天下泪，有公足壮海军威</w:t>
      </w:r>
      <w:r>
        <w:t>”</w:t>
      </w:r>
      <w:r>
        <w:rPr>
          <w:rFonts w:hint="eastAsia"/>
        </w:rPr>
        <w:t>。这两则材料都</w:t>
      </w:r>
    </w:p>
    <w:p>
      <w:r>
        <w:t>A.</w:t>
      </w:r>
      <w:r>
        <w:rPr>
          <w:rFonts w:hint="eastAsia"/>
        </w:rPr>
        <w:t>赞扬开发边疆的献身精神</w:t>
      </w:r>
      <w:r>
        <w:t xml:space="preserve">            B.</w:t>
      </w:r>
      <w:r>
        <w:rPr>
          <w:rFonts w:hint="eastAsia"/>
        </w:rPr>
        <w:t>盛赞同一位著名历史人物</w:t>
      </w:r>
    </w:p>
    <w:p>
      <w:r>
        <w:t>C.</w:t>
      </w:r>
      <w:r>
        <w:rPr>
          <w:rFonts w:hint="eastAsia"/>
        </w:rPr>
        <w:t>哀悼战死疆场的民族英雄</w:t>
      </w:r>
      <w:r>
        <w:t xml:space="preserve">            D.</w:t>
      </w:r>
      <w:r>
        <w:rPr>
          <w:rFonts w:hint="eastAsia"/>
        </w:rPr>
        <w:t>歌颂抗击侵略的伟大壮举</w:t>
      </w:r>
    </w:p>
    <w:p>
      <w:r>
        <w:t xml:space="preserve">20. </w:t>
      </w:r>
      <w:r>
        <w:rPr>
          <w:rFonts w:hint="eastAsia"/>
        </w:rPr>
        <w:t>梁启超说：</w:t>
      </w:r>
      <w:r>
        <w:t>“</w:t>
      </w:r>
      <w:r>
        <w:rPr>
          <w:rFonts w:hint="eastAsia"/>
        </w:rPr>
        <w:t>我支那四千年之大梦唤醒，始自甲午战败割台湾，偿二百兆以后始也。</w:t>
      </w:r>
      <w:r>
        <w:t>”“</w:t>
      </w:r>
      <w:r>
        <w:rPr>
          <w:rFonts w:hint="eastAsia"/>
        </w:rPr>
        <w:t>大梦唤醒</w:t>
      </w:r>
      <w:r>
        <w:t>”</w:t>
      </w:r>
      <w:r>
        <w:rPr>
          <w:rFonts w:hint="eastAsia"/>
        </w:rPr>
        <w:t>的表现是</w:t>
      </w:r>
    </w:p>
    <w:p>
      <w:r>
        <w:t>A.</w:t>
      </w:r>
      <w:r>
        <w:rPr>
          <w:rFonts w:hint="eastAsia"/>
        </w:rPr>
        <w:t>地主阶级以</w:t>
      </w:r>
      <w:r>
        <w:t>“</w:t>
      </w:r>
      <w:r>
        <w:rPr>
          <w:rFonts w:hint="eastAsia"/>
        </w:rPr>
        <w:t>自强</w:t>
      </w:r>
      <w:r>
        <w:t>.</w:t>
      </w:r>
      <w:r>
        <w:rPr>
          <w:rFonts w:hint="eastAsia"/>
        </w:rPr>
        <w:t>求富</w:t>
      </w:r>
      <w:r>
        <w:t>”</w:t>
      </w:r>
      <w:r>
        <w:rPr>
          <w:rFonts w:hint="eastAsia"/>
        </w:rPr>
        <w:t>为口号掀起洋务运动</w:t>
      </w:r>
    </w:p>
    <w:p>
      <w:r>
        <w:t>B.</w:t>
      </w:r>
      <w:r>
        <w:rPr>
          <w:rFonts w:hint="eastAsia"/>
        </w:rPr>
        <w:t>各地人民的反清斗争风起云涌</w:t>
      </w:r>
    </w:p>
    <w:p>
      <w:r>
        <w:t>C.</w:t>
      </w:r>
      <w:r>
        <w:rPr>
          <w:rFonts w:hint="eastAsia"/>
        </w:rPr>
        <w:t>甲午战败，清政府被迫割地</w:t>
      </w:r>
      <w:r>
        <w:t>.</w:t>
      </w:r>
      <w:r>
        <w:rPr>
          <w:rFonts w:hint="eastAsia"/>
        </w:rPr>
        <w:t>赔款</w:t>
      </w:r>
    </w:p>
    <w:p>
      <w:r>
        <w:t>D.</w:t>
      </w:r>
      <w:r>
        <w:rPr>
          <w:rFonts w:hint="eastAsia"/>
        </w:rPr>
        <w:t>资产阶级开始领导挽救民族危亡的斗争</w:t>
      </w:r>
    </w:p>
    <w:p>
      <w:r>
        <w:t xml:space="preserve">21. </w:t>
      </w:r>
      <w:r>
        <w:rPr>
          <w:rFonts w:hint="eastAsia"/>
          <w:lang w:eastAsia="zh-CN"/>
        </w:rPr>
        <w:t>（</w:t>
      </w:r>
      <w:r>
        <w:rPr>
          <w:rFonts w:hint="eastAsia"/>
          <w:lang w:val="en-US" w:eastAsia="zh-CN"/>
        </w:rPr>
        <w:t>2018潜江历史</w:t>
      </w:r>
      <w:r>
        <w:rPr>
          <w:rFonts w:hint="eastAsia"/>
          <w:lang w:eastAsia="zh-CN"/>
        </w:rPr>
        <w:t>）</w:t>
      </w:r>
      <w:r>
        <w:rPr>
          <w:rFonts w:hint="eastAsia"/>
        </w:rPr>
        <w:t>图１中北洋舰队全军覆没地点的代号是：</w:t>
      </w:r>
    </w:p>
    <w:p>
      <w:r>
        <w:drawing>
          <wp:inline distT="0" distB="0" distL="0" distR="0">
            <wp:extent cx="2933700" cy="1847850"/>
            <wp:effectExtent l="1905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6"/>
                    <a:srcRect/>
                    <a:stretch>
                      <a:fillRect/>
                    </a:stretch>
                  </pic:blipFill>
                  <pic:spPr>
                    <a:xfrm>
                      <a:off x="0" y="0"/>
                      <a:ext cx="2933700" cy="1847850"/>
                    </a:xfrm>
                    <a:prstGeom prst="rect">
                      <a:avLst/>
                    </a:prstGeom>
                    <a:noFill/>
                    <a:ln w="9525">
                      <a:noFill/>
                      <a:miter lim="800000"/>
                      <a:headEnd/>
                      <a:tailEnd/>
                    </a:ln>
                  </pic:spPr>
                </pic:pic>
              </a:graphicData>
            </a:graphic>
          </wp:inline>
        </w:drawing>
      </w:r>
    </w:p>
    <w:p>
      <w:r>
        <w:t xml:space="preserve">22. </w:t>
      </w:r>
      <w:r>
        <w:rPr>
          <w:rFonts w:hint="eastAsia"/>
        </w:rPr>
        <w:t>在《辛丑条约》中，最能反映清朝政府完全沦为帝国主义统治中国工具的内容是</w:t>
      </w:r>
    </w:p>
    <w:p>
      <w:r>
        <w:t>A</w:t>
      </w:r>
      <w:r>
        <w:rPr>
          <w:rFonts w:hint="eastAsia"/>
        </w:rPr>
        <w:t>．赔款白银</w:t>
      </w:r>
      <w:r>
        <w:t>4</w:t>
      </w:r>
      <w:r>
        <w:rPr>
          <w:rFonts w:hint="eastAsia"/>
        </w:rPr>
        <w:t>．</w:t>
      </w:r>
      <w:r>
        <w:t>5</w:t>
      </w:r>
      <w:r>
        <w:rPr>
          <w:rFonts w:hint="eastAsia"/>
        </w:rPr>
        <w:t>亿两</w:t>
      </w:r>
      <w:r>
        <w:t xml:space="preserve">       B</w:t>
      </w:r>
      <w:r>
        <w:rPr>
          <w:rFonts w:hint="eastAsia"/>
        </w:rPr>
        <w:t>．严禁中国人民反帝</w:t>
      </w:r>
    </w:p>
    <w:p>
      <w:r>
        <w:t>C</w:t>
      </w:r>
      <w:r>
        <w:rPr>
          <w:rFonts w:hint="eastAsia"/>
        </w:rPr>
        <w:t>．拆毁大沽炮台</w:t>
      </w:r>
      <w:r>
        <w:t xml:space="preserve">            D</w:t>
      </w:r>
      <w:r>
        <w:rPr>
          <w:rFonts w:hint="eastAsia"/>
        </w:rPr>
        <w:t>．允许各国驻兵保护使馆</w:t>
      </w:r>
    </w:p>
    <w:p>
      <w:r>
        <w:t xml:space="preserve">23. </w:t>
      </w:r>
      <w:r>
        <w:rPr>
          <w:rFonts w:hint="eastAsia"/>
        </w:rPr>
        <w:t>对下面年代尺中提供的时间，解读最准确的是</w:t>
      </w:r>
    </w:p>
    <w:p>
      <w:r>
        <w:drawing>
          <wp:inline distT="0" distB="0" distL="0" distR="0">
            <wp:extent cx="4352925" cy="657225"/>
            <wp:effectExtent l="19050" t="0" r="9525" b="0"/>
            <wp:docPr id="2" name="图片 4" descr="HWOCRTEMP_RO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HWOCRTEMP_ROC10"/>
                    <pic:cNvPicPr>
                      <a:picLocks noChangeAspect="1" noChangeArrowheads="1"/>
                    </pic:cNvPicPr>
                  </pic:nvPicPr>
                  <pic:blipFill>
                    <a:blip r:embed="rId7"/>
                    <a:srcRect/>
                    <a:stretch>
                      <a:fillRect/>
                    </a:stretch>
                  </pic:blipFill>
                  <pic:spPr>
                    <a:xfrm>
                      <a:off x="0" y="0"/>
                      <a:ext cx="4352925" cy="657225"/>
                    </a:xfrm>
                    <a:prstGeom prst="rect">
                      <a:avLst/>
                    </a:prstGeom>
                    <a:noFill/>
                    <a:ln w="9525">
                      <a:noFill/>
                      <a:miter lim="800000"/>
                      <a:headEnd/>
                      <a:tailEnd/>
                    </a:ln>
                  </pic:spPr>
                </pic:pic>
              </a:graphicData>
            </a:graphic>
          </wp:inline>
        </w:drawing>
      </w:r>
    </w:p>
    <w:p>
      <w:r>
        <w:t xml:space="preserve">     A</w:t>
      </w:r>
      <w:r>
        <w:rPr>
          <w:rFonts w:hint="eastAsia"/>
        </w:rPr>
        <w:t>．中国近代遭受外来侵略的全过程</w:t>
      </w:r>
    </w:p>
    <w:p>
      <w:r>
        <w:t xml:space="preserve">  B</w:t>
      </w:r>
      <w:r>
        <w:rPr>
          <w:rFonts w:hint="eastAsia"/>
        </w:rPr>
        <w:t>．中国一步步沦为半殖民地半封建杜会的历程</w:t>
      </w:r>
    </w:p>
    <w:p>
      <w:r>
        <w:t xml:space="preserve">  C</w:t>
      </w:r>
      <w:r>
        <w:rPr>
          <w:rFonts w:hint="eastAsia"/>
        </w:rPr>
        <w:t>．中国半殖民地半封建社会逐渐形成和瓦解的历史</w:t>
      </w:r>
    </w:p>
    <w:p>
      <w:r>
        <w:t xml:space="preserve">     D</w:t>
      </w:r>
      <w:r>
        <w:rPr>
          <w:rFonts w:hint="eastAsia"/>
        </w:rPr>
        <w:t>．中国近代化的进程</w:t>
      </w:r>
    </w:p>
    <w:p>
      <w:r>
        <w:t xml:space="preserve">24. </w:t>
      </w:r>
      <w:r>
        <w:rPr>
          <w:rFonts w:hint="eastAsia"/>
          <w:lang w:eastAsia="zh-CN"/>
        </w:rPr>
        <w:t>（</w:t>
      </w:r>
      <w:r>
        <w:rPr>
          <w:rFonts w:hint="eastAsia"/>
          <w:lang w:val="en-US" w:eastAsia="zh-CN"/>
        </w:rPr>
        <w:t>2018潜江历史</w:t>
      </w:r>
      <w:r>
        <w:rPr>
          <w:rFonts w:hint="eastAsia"/>
          <w:lang w:eastAsia="zh-CN"/>
        </w:rPr>
        <w:t>）</w:t>
      </w:r>
      <w:r>
        <w:t>“</w:t>
      </w:r>
      <w:r>
        <w:rPr>
          <w:rFonts w:hint="eastAsia"/>
        </w:rPr>
        <w:t>紫禁城内各宫殿，尽为寇兵分图占据，三海寿山、颐和园等处</w:t>
      </w:r>
      <w:r>
        <w:t>……</w:t>
      </w:r>
      <w:r>
        <w:rPr>
          <w:rFonts w:hint="eastAsia"/>
        </w:rPr>
        <w:t>各宫中历代珍异皆为日人捆载以去</w:t>
      </w:r>
      <w:r>
        <w:t>”</w:t>
      </w:r>
      <w:r>
        <w:rPr>
          <w:rFonts w:hint="eastAsia"/>
        </w:rPr>
        <w:t>。这则材料反映的是列强发动的哪一次侵华战争</w:t>
      </w:r>
    </w:p>
    <w:p>
      <w:r>
        <w:t>A.</w:t>
      </w:r>
      <w:r>
        <w:rPr>
          <w:rFonts w:hint="eastAsia"/>
        </w:rPr>
        <w:t>第二次鸦片战争</w:t>
      </w:r>
      <w:r>
        <w:t xml:space="preserve">  B.</w:t>
      </w:r>
      <w:r>
        <w:rPr>
          <w:rFonts w:hint="eastAsia"/>
        </w:rPr>
        <w:t>甲午中日战争</w:t>
      </w:r>
      <w:r>
        <w:t xml:space="preserve">    C.</w:t>
      </w:r>
      <w:r>
        <w:rPr>
          <w:rFonts w:hint="eastAsia"/>
        </w:rPr>
        <w:t>八国联军侵华战争</w:t>
      </w:r>
      <w:r>
        <w:t xml:space="preserve">    D.</w:t>
      </w:r>
      <w:r>
        <w:rPr>
          <w:rFonts w:hint="eastAsia"/>
        </w:rPr>
        <w:t>日本全面侵华战争</w:t>
      </w:r>
    </w:p>
    <w:p>
      <w:r>
        <w:t xml:space="preserve">25. </w:t>
      </w:r>
      <w:r>
        <w:rPr>
          <w:rFonts w:hint="eastAsia"/>
        </w:rPr>
        <w:t>中国古代以干支纪年，其中天干是</w:t>
      </w:r>
      <w:r>
        <w:t>“</w:t>
      </w:r>
      <w:r>
        <w:rPr>
          <w:rFonts w:hint="eastAsia"/>
        </w:rPr>
        <w:t>甲、乙、丙、丁、戊、己、庚、辛、壬、癸</w:t>
      </w:r>
      <w:r>
        <w:t>”</w:t>
      </w:r>
      <w:r>
        <w:rPr>
          <w:rFonts w:hint="eastAsia"/>
        </w:rPr>
        <w:t>，地支是</w:t>
      </w:r>
      <w:r>
        <w:t>“</w:t>
      </w:r>
      <w:r>
        <w:rPr>
          <w:rFonts w:hint="eastAsia"/>
        </w:rPr>
        <w:t>子、丑、寅、卯、辰、巳、午、未、申、西、戌、亥</w:t>
      </w:r>
      <w:r>
        <w:t>”</w:t>
      </w:r>
      <w:r>
        <w:rPr>
          <w:rFonts w:hint="eastAsia"/>
        </w:rPr>
        <w:t>，千支纪年方法一直延续到现在，如</w:t>
      </w:r>
      <w:r>
        <w:t>1894</w:t>
      </w:r>
      <w:r>
        <w:rPr>
          <w:rFonts w:hint="eastAsia"/>
        </w:rPr>
        <w:t>年是甲午年，</w:t>
      </w:r>
      <w:r>
        <w:t>1898</w:t>
      </w:r>
      <w:r>
        <w:rPr>
          <w:rFonts w:hint="eastAsia"/>
        </w:rPr>
        <w:t>年是戊戌年，由此推算，</w:t>
      </w:r>
      <w:r>
        <w:t>1901</w:t>
      </w:r>
      <w:r>
        <w:rPr>
          <w:rFonts w:hint="eastAsia"/>
        </w:rPr>
        <w:t>年应该是</w:t>
      </w:r>
    </w:p>
    <w:p>
      <w:r>
        <w:t>A</w:t>
      </w:r>
      <w:r>
        <w:rPr>
          <w:rFonts w:hint="eastAsia"/>
        </w:rPr>
        <w:t>．庚子年</w:t>
      </w:r>
      <w:r>
        <w:t xml:space="preserve">      B</w:t>
      </w:r>
      <w:r>
        <w:rPr>
          <w:rFonts w:hint="eastAsia"/>
        </w:rPr>
        <w:t>．己亥年</w:t>
      </w:r>
      <w:r>
        <w:t xml:space="preserve">      C</w:t>
      </w:r>
      <w:r>
        <w:rPr>
          <w:rFonts w:hint="eastAsia"/>
        </w:rPr>
        <w:t>．辛丑年</w:t>
      </w:r>
      <w:r>
        <w:t xml:space="preserve">      D</w:t>
      </w:r>
      <w:r>
        <w:rPr>
          <w:rFonts w:hint="eastAsia"/>
        </w:rPr>
        <w:t>．辛亥年</w:t>
      </w:r>
    </w:p>
    <w:p>
      <w:r>
        <w:t xml:space="preserve">26. </w:t>
      </w:r>
      <w:r>
        <w:rPr>
          <w:rFonts w:hint="eastAsia"/>
        </w:rPr>
        <w:t>设计表格，归纳知识，是学习历史的有效方法。李明同学设计了如下表格，其中不正确的一项是：</w:t>
      </w:r>
    </w:p>
    <w:tbl>
      <w:tblPr>
        <w:tblStyle w:val="5"/>
        <w:tblW w:w="7665"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6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0" w:type="dxa"/>
            <w:vAlign w:val="center"/>
          </w:tcPr>
          <w:p>
            <w:r>
              <w:rPr>
                <w:rFonts w:hint="eastAsia"/>
              </w:rPr>
              <w:t>重大事件</w:t>
            </w:r>
          </w:p>
        </w:tc>
        <w:tc>
          <w:tcPr>
            <w:tcW w:w="6195" w:type="dxa"/>
            <w:vAlign w:val="center"/>
          </w:tcPr>
          <w:p>
            <w:r>
              <w:rPr>
                <w:rFonts w:hint="eastAsia"/>
              </w:rPr>
              <w:t>相关史实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0" w:type="dxa"/>
            <w:vMerge w:val="restart"/>
            <w:vAlign w:val="center"/>
          </w:tcPr>
          <w:p>
            <w:r>
              <w:rPr>
                <w:rFonts w:hint="eastAsia"/>
              </w:rPr>
              <w:t>八国联军</w:t>
            </w:r>
          </w:p>
          <w:p>
            <w:r>
              <w:rPr>
                <w:rFonts w:hint="eastAsia"/>
              </w:rPr>
              <w:t>侵华战争</w:t>
            </w:r>
          </w:p>
        </w:tc>
        <w:tc>
          <w:tcPr>
            <w:tcW w:w="6195" w:type="dxa"/>
            <w:vAlign w:val="center"/>
          </w:tcPr>
          <w:p>
            <w:r>
              <w:t>A</w:t>
            </w:r>
            <w:r>
              <w:rPr>
                <w:rFonts w:hint="eastAsia"/>
              </w:rPr>
              <w:t>．为镇压义和团反帝爱国运动，八国联军向北京进犯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0" w:type="dxa"/>
            <w:vMerge w:val="continue"/>
            <w:vAlign w:val="center"/>
          </w:tcPr>
          <w:p/>
        </w:tc>
        <w:tc>
          <w:tcPr>
            <w:tcW w:w="6195" w:type="dxa"/>
            <w:vAlign w:val="center"/>
          </w:tcPr>
          <w:p>
            <w:r>
              <w:t>B</w:t>
            </w:r>
            <w:r>
              <w:rPr>
                <w:rFonts w:hint="eastAsia"/>
              </w:rPr>
              <w:t>．八国联军在廊坊遭到义和团和清军奋勇抵抗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0" w:type="dxa"/>
            <w:vMerge w:val="continue"/>
            <w:vAlign w:val="center"/>
          </w:tcPr>
          <w:p/>
        </w:tc>
        <w:tc>
          <w:tcPr>
            <w:tcW w:w="6195" w:type="dxa"/>
            <w:vAlign w:val="center"/>
          </w:tcPr>
          <w:p>
            <w:r>
              <w:t>C</w:t>
            </w:r>
            <w:r>
              <w:rPr>
                <w:rFonts w:hint="eastAsia"/>
              </w:rPr>
              <w:t>．八国联军占领北京，火烧圆明园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0" w:type="dxa"/>
            <w:vMerge w:val="continue"/>
            <w:vAlign w:val="center"/>
          </w:tcPr>
          <w:p/>
        </w:tc>
        <w:tc>
          <w:tcPr>
            <w:tcW w:w="6195" w:type="dxa"/>
            <w:vAlign w:val="center"/>
          </w:tcPr>
          <w:p>
            <w:r>
              <w:t>D</w:t>
            </w:r>
            <w:r>
              <w:rPr>
                <w:rFonts w:hint="eastAsia"/>
              </w:rPr>
              <w:t>．签订《辛丑条约》，中国完全沦为半殖民地半封建社会</w:t>
            </w:r>
          </w:p>
        </w:tc>
      </w:tr>
    </w:tbl>
    <w:p>
      <w:r>
        <w:t xml:space="preserve">27. </w:t>
      </w:r>
      <w:r>
        <w:rPr>
          <w:rFonts w:hint="eastAsia"/>
        </w:rPr>
        <w:t>帝国主义国家组织八国联军发动侵华战争的主要目的是</w:t>
      </w:r>
    </w:p>
    <w:p>
      <w:r>
        <w:t>A</w:t>
      </w:r>
      <w:r>
        <w:rPr>
          <w:rFonts w:hint="eastAsia"/>
        </w:rPr>
        <w:t>．镇压义和团运动</w:t>
      </w:r>
      <w:r>
        <w:t xml:space="preserve">             B</w:t>
      </w:r>
      <w:r>
        <w:rPr>
          <w:rFonts w:hint="eastAsia"/>
        </w:rPr>
        <w:t>．维护清王朝统治</w:t>
      </w:r>
      <w:r>
        <w:t xml:space="preserve">  </w:t>
      </w:r>
    </w:p>
    <w:p>
      <w:r>
        <w:t>C</w:t>
      </w:r>
      <w:r>
        <w:rPr>
          <w:rFonts w:hint="eastAsia"/>
        </w:rPr>
        <w:t>．维护和扩大在华权益</w:t>
      </w:r>
      <w:r>
        <w:t xml:space="preserve">         D</w:t>
      </w:r>
      <w:r>
        <w:rPr>
          <w:rFonts w:hint="eastAsia"/>
        </w:rPr>
        <w:t>．迫使清政府妥协</w:t>
      </w:r>
    </w:p>
    <w:p>
      <w:r>
        <w:t xml:space="preserve">28. </w:t>
      </w:r>
      <w:r>
        <w:rPr>
          <w:rFonts w:hint="eastAsia"/>
        </w:rPr>
        <w:t>李大钊在《圆明园故址》中写道：“圆明两度昆明劫，鹤化千年未忍归。一曲悲笳吹不尽，残灰犹共晚烟飞。”这里的“两度劫”发生在</w:t>
      </w:r>
    </w:p>
    <w:p>
      <w:r>
        <w:rPr>
          <w:rFonts w:hint="eastAsia"/>
        </w:rPr>
        <w:t>①鸦片战争</w:t>
      </w:r>
      <w:r>
        <w:t xml:space="preserve">  </w:t>
      </w:r>
      <w:r>
        <w:rPr>
          <w:rFonts w:hint="eastAsia"/>
        </w:rPr>
        <w:t>②第二次鸦片战争</w:t>
      </w:r>
      <w:r>
        <w:t xml:space="preserve">  </w:t>
      </w:r>
      <w:r>
        <w:rPr>
          <w:rFonts w:hint="eastAsia"/>
        </w:rPr>
        <w:t>③中日甲午战争</w:t>
      </w:r>
      <w:r>
        <w:t xml:space="preserve">  </w:t>
      </w:r>
      <w:r>
        <w:rPr>
          <w:rFonts w:hint="eastAsia"/>
        </w:rPr>
        <w:t>④八国联军侵华</w:t>
      </w:r>
    </w:p>
    <w:p>
      <w:r>
        <w:t xml:space="preserve">A. </w:t>
      </w:r>
      <w:r>
        <w:rPr>
          <w:rFonts w:hint="eastAsia"/>
        </w:rPr>
        <w:t>②③</w:t>
      </w:r>
      <w:r>
        <w:t xml:space="preserve">      B. </w:t>
      </w:r>
      <w:r>
        <w:rPr>
          <w:rFonts w:hint="eastAsia"/>
        </w:rPr>
        <w:t>①③</w:t>
      </w:r>
      <w:r>
        <w:t xml:space="preserve">       C. </w:t>
      </w:r>
      <w:r>
        <w:rPr>
          <w:rFonts w:hint="eastAsia"/>
        </w:rPr>
        <w:t>①④</w:t>
      </w:r>
      <w:r>
        <w:t xml:space="preserve">       D. </w:t>
      </w:r>
      <w:r>
        <w:rPr>
          <w:rFonts w:hint="eastAsia"/>
        </w:rPr>
        <w:t>②④</w:t>
      </w:r>
    </w:p>
    <w:p>
      <w:r>
        <w:t>29.</w:t>
      </w:r>
      <w:r>
        <w:rPr>
          <w:rFonts w:hint="eastAsia"/>
          <w:lang w:eastAsia="zh-CN"/>
        </w:rPr>
        <w:t>（</w:t>
      </w:r>
      <w:r>
        <w:rPr>
          <w:rFonts w:hint="eastAsia"/>
          <w:lang w:val="en-US" w:eastAsia="zh-CN"/>
        </w:rPr>
        <w:t>2018潜江历史</w:t>
      </w:r>
      <w:r>
        <w:rPr>
          <w:rFonts w:hint="eastAsia"/>
          <w:lang w:eastAsia="zh-CN"/>
        </w:rPr>
        <w:t>）</w:t>
      </w:r>
      <w:r>
        <w:rPr>
          <w:rFonts w:hint="eastAsia"/>
        </w:rPr>
        <w:t>中国近代史上俄国是侵略中国的主要国家之一。下列外国列强侵华史实中俄国参与的有</w:t>
      </w:r>
      <w:r>
        <w:t xml:space="preserve">  </w:t>
      </w:r>
      <w:r>
        <w:rPr>
          <w:rFonts w:hint="eastAsia"/>
        </w:rPr>
        <w:t>①</w:t>
      </w:r>
      <w:r>
        <w:rPr>
          <w:rFonts w:hint="eastAsia"/>
        </w:rPr>
        <w:t>鸦片战争</w:t>
      </w:r>
      <w:r>
        <w:t xml:space="preserve"> </w:t>
      </w:r>
      <w:r>
        <w:rPr>
          <w:rFonts w:hint="eastAsia"/>
        </w:rPr>
        <w:t>②</w:t>
      </w:r>
      <w:r>
        <w:rPr>
          <w:rFonts w:hint="eastAsia"/>
        </w:rPr>
        <w:t>第二次鸦片战争</w:t>
      </w:r>
      <w:r>
        <w:t xml:space="preserve"> </w:t>
      </w:r>
      <w:r>
        <w:rPr>
          <w:rFonts w:hint="eastAsia"/>
        </w:rPr>
        <w:t>③</w:t>
      </w:r>
      <w:r>
        <w:rPr>
          <w:rFonts w:hint="eastAsia"/>
        </w:rPr>
        <w:t>对新疆的争夺</w:t>
      </w:r>
      <w:r>
        <w:t xml:space="preserve"> </w:t>
      </w:r>
      <w:r>
        <w:rPr>
          <w:rFonts w:hint="eastAsia"/>
        </w:rPr>
        <w:t>④</w:t>
      </w:r>
      <w:r>
        <w:rPr>
          <w:rFonts w:hint="eastAsia"/>
        </w:rPr>
        <w:t>八国联军侵华战争</w:t>
      </w:r>
    </w:p>
    <w:p>
      <w:r>
        <w:t>A.</w:t>
      </w:r>
      <w:r>
        <w:rPr>
          <w:rFonts w:hint="eastAsia"/>
        </w:rPr>
        <w:t>①②③</w:t>
      </w:r>
      <w:r>
        <w:t xml:space="preserve">       B.</w:t>
      </w:r>
      <w:r>
        <w:rPr>
          <w:rFonts w:hint="eastAsia"/>
        </w:rPr>
        <w:t>②④</w:t>
      </w:r>
      <w:r>
        <w:t xml:space="preserve">       C.</w:t>
      </w:r>
      <w:r>
        <w:rPr>
          <w:rFonts w:hint="eastAsia"/>
        </w:rPr>
        <w:t>②③④</w:t>
      </w:r>
      <w:r>
        <w:t xml:space="preserve">       D.</w:t>
      </w:r>
      <w:r>
        <w:rPr>
          <w:rFonts w:hint="eastAsia"/>
        </w:rPr>
        <w:t>①②③④</w:t>
      </w:r>
    </w:p>
    <w:p>
      <w:r>
        <w:t xml:space="preserve">30. </w:t>
      </w:r>
      <w:r>
        <w:rPr>
          <w:rFonts w:hint="eastAsia"/>
        </w:rPr>
        <w:t>《辛丑条约》签订后美国公使田贝说：</w:t>
      </w:r>
      <w:r>
        <w:t>“</w:t>
      </w:r>
      <w:r>
        <w:rPr>
          <w:rFonts w:hint="eastAsia"/>
        </w:rPr>
        <w:t>事实上，外国公使成为中国不可分割的一部分</w:t>
      </w:r>
      <w:r>
        <w:t>”</w:t>
      </w:r>
      <w:r>
        <w:rPr>
          <w:rFonts w:hint="eastAsia"/>
        </w:rPr>
        <w:t>，从此可以</w:t>
      </w:r>
      <w:r>
        <w:t>“</w:t>
      </w:r>
      <w:r>
        <w:rPr>
          <w:rFonts w:hint="eastAsia"/>
        </w:rPr>
        <w:t>任意斥责一切对待外国人不称职的中国官吏</w:t>
      </w:r>
      <w:r>
        <w:t>”</w:t>
      </w:r>
      <w:r>
        <w:rPr>
          <w:rFonts w:hint="eastAsia"/>
        </w:rPr>
        <w:t>。这说明了</w:t>
      </w:r>
    </w:p>
    <w:p>
      <w:r>
        <w:t>A</w:t>
      </w:r>
      <w:r>
        <w:rPr>
          <w:rFonts w:hint="eastAsia"/>
        </w:rPr>
        <w:t>．清政府与列强建立了外交关系</w:t>
      </w:r>
      <w:r>
        <w:t xml:space="preserve">       B</w:t>
      </w:r>
      <w:r>
        <w:rPr>
          <w:rFonts w:hint="eastAsia"/>
        </w:rPr>
        <w:t>．列强获得了领事裁判权</w:t>
      </w:r>
    </w:p>
    <w:p>
      <w:r>
        <w:t>C</w:t>
      </w:r>
      <w:r>
        <w:rPr>
          <w:rFonts w:hint="eastAsia"/>
        </w:rPr>
        <w:t>．清政府已经成为洋人的朝廷</w:t>
      </w:r>
      <w:r>
        <w:t xml:space="preserve">         D</w:t>
      </w:r>
      <w:r>
        <w:rPr>
          <w:rFonts w:hint="eastAsia"/>
        </w:rPr>
        <w:t>．中国的反帝斗争蓬勃发展</w:t>
      </w:r>
    </w:p>
    <w:p>
      <w:r>
        <w:rPr>
          <w:rFonts w:hint="eastAsia"/>
        </w:rPr>
        <w:t>二、非选择题</w:t>
      </w:r>
    </w:p>
    <w:p>
      <w:r>
        <w:t xml:space="preserve">31. </w:t>
      </w:r>
      <w:r>
        <w:rPr>
          <w:rFonts w:hint="eastAsia"/>
        </w:rPr>
        <w:t>阅读下列材料，完成相关任务。</w:t>
      </w:r>
    </w:p>
    <w:p>
      <w:r>
        <w:rPr>
          <w:rFonts w:hint="eastAsia"/>
        </w:rPr>
        <w:t>材料一</w:t>
      </w:r>
    </w:p>
    <w:p>
      <w:r>
        <w:drawing>
          <wp:inline distT="0" distB="0" distL="0" distR="0">
            <wp:extent cx="5229225" cy="14192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8"/>
                    <a:srcRect/>
                    <a:stretch>
                      <a:fillRect/>
                    </a:stretch>
                  </pic:blipFill>
                  <pic:spPr>
                    <a:xfrm>
                      <a:off x="0" y="0"/>
                      <a:ext cx="5229225" cy="1419225"/>
                    </a:xfrm>
                    <a:prstGeom prst="rect">
                      <a:avLst/>
                    </a:prstGeom>
                    <a:noFill/>
                    <a:ln w="9525">
                      <a:noFill/>
                      <a:miter lim="800000"/>
                      <a:headEnd/>
                      <a:tailEnd/>
                    </a:ln>
                  </pic:spPr>
                </pic:pic>
              </a:graphicData>
            </a:graphic>
          </wp:inline>
        </w:drawing>
      </w:r>
    </w:p>
    <w:p>
      <w:r>
        <w:rPr>
          <w:rFonts w:hint="eastAsia"/>
        </w:rPr>
        <w:t>材料二</w:t>
      </w:r>
      <w:r>
        <w:t xml:space="preserve">  </w:t>
      </w:r>
      <w:r>
        <w:rPr>
          <w:rFonts w:hint="eastAsia"/>
          <w:lang w:eastAsia="zh-CN"/>
        </w:rPr>
        <w:t>（</w:t>
      </w:r>
      <w:r>
        <w:rPr>
          <w:rFonts w:hint="eastAsia"/>
          <w:lang w:val="en-US" w:eastAsia="zh-CN"/>
        </w:rPr>
        <w:t>2018潜江历史</w:t>
      </w:r>
      <w:r>
        <w:rPr>
          <w:rFonts w:hint="eastAsia"/>
          <w:lang w:eastAsia="zh-CN"/>
        </w:rPr>
        <w:t>）</w:t>
      </w:r>
      <w:r>
        <w:t>17</w:t>
      </w:r>
      <w:r>
        <w:rPr>
          <w:rFonts w:hint="eastAsia"/>
        </w:rPr>
        <w:t>世纪后期至</w:t>
      </w:r>
      <w:r>
        <w:t>18</w:t>
      </w:r>
      <w:r>
        <w:rPr>
          <w:rFonts w:hint="eastAsia"/>
        </w:rPr>
        <w:t>世纪末，是中国清代的鼎盛时期，史称</w:t>
      </w:r>
      <w:r>
        <w:t>“</w:t>
      </w:r>
      <w:r>
        <w:rPr>
          <w:rFonts w:hint="eastAsia"/>
        </w:rPr>
        <w:t>乾隆盛世</w:t>
      </w:r>
      <w:r>
        <w:t>”</w:t>
      </w:r>
      <w:r>
        <w:rPr>
          <w:rFonts w:hint="eastAsia"/>
        </w:rPr>
        <w:t>。那个时期，中国的工业产量居世界前列。但正是在这个时候，欧洲诸国先后开始了近代资产阶级革命和产业革命，社会生产力迅速发展，后来居上。而中国当时的统治者对这一历史性大变革却茫然无知，仍沉迷于盲目自大之中，视西方科学技术为</w:t>
      </w:r>
      <w:r>
        <w:t>“</w:t>
      </w:r>
      <w:r>
        <w:rPr>
          <w:rFonts w:hint="eastAsia"/>
        </w:rPr>
        <w:t>奇迹淫巧</w:t>
      </w:r>
      <w:r>
        <w:t>”</w:t>
      </w:r>
      <w:r>
        <w:rPr>
          <w:rFonts w:hint="eastAsia"/>
        </w:rPr>
        <w:t>。</w:t>
      </w:r>
      <w:r>
        <w:t>“</w:t>
      </w:r>
      <w:r>
        <w:rPr>
          <w:rFonts w:hint="eastAsia"/>
        </w:rPr>
        <w:t>康乾盛世</w:t>
      </w:r>
      <w:r>
        <w:t>”</w:t>
      </w:r>
      <w:r>
        <w:rPr>
          <w:rFonts w:hint="eastAsia"/>
        </w:rPr>
        <w:t>之后的</w:t>
      </w:r>
      <w:r>
        <w:t>100</w:t>
      </w:r>
      <w:r>
        <w:rPr>
          <w:rFonts w:hint="eastAsia"/>
        </w:rPr>
        <w:t>多年，中国的发展大大落后了，国际地位急剧衰落，沦为半殖民地，备受外强欺侮。</w:t>
      </w:r>
    </w:p>
    <w:p>
      <w:r>
        <w:t xml:space="preserve">      ——</w:t>
      </w:r>
      <w:r>
        <w:rPr>
          <w:rFonts w:hint="eastAsia"/>
        </w:rPr>
        <w:t>国务院总理温家宝</w:t>
      </w:r>
      <w:r>
        <w:t>2007</w:t>
      </w:r>
      <w:r>
        <w:rPr>
          <w:rFonts w:hint="eastAsia"/>
        </w:rPr>
        <w:t>年</w:t>
      </w:r>
      <w:r>
        <w:t>11</w:t>
      </w:r>
      <w:r>
        <w:rPr>
          <w:rFonts w:hint="eastAsia"/>
        </w:rPr>
        <w:t>月</w:t>
      </w:r>
      <w:r>
        <w:t>19</w:t>
      </w:r>
      <w:r>
        <w:rPr>
          <w:rFonts w:hint="eastAsia"/>
        </w:rPr>
        <w:t>日在新加坡国立大学的演讲</w:t>
      </w:r>
    </w:p>
    <w:p>
      <w:r>
        <w:rPr>
          <w:rFonts w:hint="eastAsia"/>
        </w:rPr>
        <w:t>请回答：</w:t>
      </w:r>
    </w:p>
    <w:p>
      <w:r>
        <w:rPr>
          <w:rFonts w:hint="eastAsia"/>
        </w:rPr>
        <w:t>（</w:t>
      </w:r>
      <w:r>
        <w:t>1</w:t>
      </w:r>
      <w:r>
        <w:rPr>
          <w:rFonts w:hint="eastAsia"/>
        </w:rPr>
        <w:t>）材料一中的三幅图片，对应中国近代史上外国列强的三次侵华战争，清政府被迫与外国列强签订了三个不平等条约，请你写出其中任意一副图片所对应的条约名称。</w:t>
      </w:r>
    </w:p>
    <w:p>
      <w:r>
        <w:rPr>
          <w:rFonts w:hint="eastAsia"/>
        </w:rPr>
        <w:t>图</w:t>
      </w:r>
      <w:r>
        <w:t>____________</w:t>
      </w:r>
      <w:r>
        <w:rPr>
          <w:rFonts w:hint="eastAsia"/>
        </w:rPr>
        <w:t>（填写图片编号）</w:t>
      </w:r>
      <w:r>
        <w:t>——</w:t>
      </w:r>
      <w:r>
        <w:rPr>
          <w:rFonts w:hint="eastAsia"/>
        </w:rPr>
        <w:t>《</w:t>
      </w:r>
      <w:r>
        <w:t>____________</w:t>
      </w:r>
      <w:r>
        <w:rPr>
          <w:rFonts w:hint="eastAsia"/>
        </w:rPr>
        <w:t>条约》</w:t>
      </w:r>
    </w:p>
    <w:p>
      <w:r>
        <w:rPr>
          <w:rFonts w:hint="eastAsia"/>
        </w:rPr>
        <w:t>（</w:t>
      </w:r>
      <w:r>
        <w:t>2</w:t>
      </w:r>
      <w:r>
        <w:rPr>
          <w:rFonts w:hint="eastAsia"/>
        </w:rPr>
        <w:t>）</w:t>
      </w:r>
      <w:r>
        <w:t>19</w:t>
      </w:r>
      <w:r>
        <w:rPr>
          <w:rFonts w:hint="eastAsia"/>
        </w:rPr>
        <w:t>世纪中后期，外国列强接连发动的侵华战争，使中华民族危机日益深重。面对列强侵略，中国人民奋起反抗。请你写出一位这个时期反抗外国侵略的英雄人物及其事例。</w:t>
      </w:r>
    </w:p>
    <w:p/>
    <w:p/>
    <w:p/>
    <w:p>
      <w:r>
        <w:t xml:space="preserve"> (3)</w:t>
      </w:r>
      <w:r>
        <w:rPr>
          <w:rFonts w:hint="eastAsia"/>
        </w:rPr>
        <w:t>根据材料并结合所学知识，请你分析中国一步步沦为半殖民地半封建社会的根本原因。</w:t>
      </w:r>
    </w:p>
    <w:p/>
    <w:p>
      <w:pPr>
        <w:rPr>
          <w:rFonts w:hint="eastAsia"/>
        </w:rPr>
      </w:pPr>
      <w:bookmarkStart w:id="0" w:name="_GoBack"/>
      <w:r>
        <w:rPr>
          <w:rFonts w:hint="eastAsia"/>
          <w:lang w:val="en-US" w:eastAsia="zh-CN"/>
        </w:rPr>
        <w:t>2018潜江历史冲刺试题答案</w:t>
      </w:r>
      <w:bookmarkEnd w:id="0"/>
    </w:p>
    <w:p>
      <w:r>
        <w:rPr>
          <w:rFonts w:hint="eastAsia"/>
        </w:rPr>
        <w:t>一、选择题</w:t>
      </w:r>
    </w:p>
    <w:tbl>
      <w:tblPr>
        <w:tblStyle w:val="5"/>
        <w:tblW w:w="87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793"/>
        <w:gridCol w:w="793"/>
        <w:gridCol w:w="793"/>
        <w:gridCol w:w="793"/>
        <w:gridCol w:w="794"/>
        <w:gridCol w:w="794"/>
        <w:gridCol w:w="794"/>
        <w:gridCol w:w="794"/>
        <w:gridCol w:w="794"/>
        <w:gridCol w:w="7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jc w:val="center"/>
        </w:trPr>
        <w:tc>
          <w:tcPr>
            <w:tcW w:w="791" w:type="dxa"/>
            <w:tcBorders>
              <w:top w:val="single" w:color="auto" w:sz="4" w:space="0"/>
              <w:bottom w:val="single" w:color="auto" w:sz="4" w:space="0"/>
              <w:right w:val="single" w:color="auto" w:sz="4" w:space="0"/>
            </w:tcBorders>
            <w:vAlign w:val="center"/>
          </w:tcPr>
          <w:p>
            <w:r>
              <w:rPr>
                <w:rFonts w:hint="eastAsia"/>
              </w:rPr>
              <w:t>题号</w:t>
            </w:r>
          </w:p>
        </w:tc>
        <w:tc>
          <w:tcPr>
            <w:tcW w:w="793" w:type="dxa"/>
            <w:tcBorders>
              <w:top w:val="single" w:color="auto" w:sz="4" w:space="0"/>
              <w:left w:val="single" w:color="auto" w:sz="4" w:space="0"/>
              <w:bottom w:val="single" w:color="auto" w:sz="4" w:space="0"/>
              <w:right w:val="single" w:color="auto" w:sz="4" w:space="0"/>
            </w:tcBorders>
            <w:vAlign w:val="center"/>
          </w:tcPr>
          <w:p>
            <w:r>
              <w:t>1</w:t>
            </w:r>
          </w:p>
        </w:tc>
        <w:tc>
          <w:tcPr>
            <w:tcW w:w="793" w:type="dxa"/>
            <w:tcBorders>
              <w:top w:val="single" w:color="auto" w:sz="4" w:space="0"/>
              <w:left w:val="single" w:color="auto" w:sz="4" w:space="0"/>
              <w:bottom w:val="single" w:color="auto" w:sz="4" w:space="0"/>
              <w:right w:val="single" w:color="auto" w:sz="4" w:space="0"/>
            </w:tcBorders>
            <w:vAlign w:val="center"/>
          </w:tcPr>
          <w:p>
            <w:r>
              <w:t>2</w:t>
            </w:r>
          </w:p>
        </w:tc>
        <w:tc>
          <w:tcPr>
            <w:tcW w:w="793" w:type="dxa"/>
            <w:tcBorders>
              <w:top w:val="single" w:color="auto" w:sz="4" w:space="0"/>
              <w:left w:val="single" w:color="auto" w:sz="4" w:space="0"/>
              <w:bottom w:val="single" w:color="auto" w:sz="4" w:space="0"/>
              <w:right w:val="single" w:color="auto" w:sz="4" w:space="0"/>
            </w:tcBorders>
            <w:vAlign w:val="center"/>
          </w:tcPr>
          <w:p>
            <w:r>
              <w:t>3</w:t>
            </w:r>
          </w:p>
        </w:tc>
        <w:tc>
          <w:tcPr>
            <w:tcW w:w="793" w:type="dxa"/>
            <w:tcBorders>
              <w:top w:val="single" w:color="auto" w:sz="4" w:space="0"/>
              <w:left w:val="single" w:color="auto" w:sz="4" w:space="0"/>
              <w:bottom w:val="single" w:color="auto" w:sz="4" w:space="0"/>
              <w:right w:val="single" w:color="auto" w:sz="4" w:space="0"/>
            </w:tcBorders>
            <w:vAlign w:val="center"/>
          </w:tcPr>
          <w:p>
            <w:r>
              <w:t>4</w:t>
            </w:r>
          </w:p>
        </w:tc>
        <w:tc>
          <w:tcPr>
            <w:tcW w:w="794" w:type="dxa"/>
            <w:tcBorders>
              <w:top w:val="single" w:color="auto" w:sz="4" w:space="0"/>
              <w:left w:val="single" w:color="auto" w:sz="4" w:space="0"/>
              <w:bottom w:val="single" w:color="auto" w:sz="4" w:space="0"/>
              <w:right w:val="single" w:color="auto" w:sz="4" w:space="0"/>
            </w:tcBorders>
            <w:vAlign w:val="center"/>
          </w:tcPr>
          <w:p>
            <w:r>
              <w:t>5</w:t>
            </w:r>
          </w:p>
        </w:tc>
        <w:tc>
          <w:tcPr>
            <w:tcW w:w="794" w:type="dxa"/>
            <w:tcBorders>
              <w:top w:val="single" w:color="auto" w:sz="4" w:space="0"/>
              <w:left w:val="single" w:color="auto" w:sz="4" w:space="0"/>
              <w:bottom w:val="single" w:color="auto" w:sz="4" w:space="0"/>
              <w:right w:val="single" w:color="auto" w:sz="4" w:space="0"/>
            </w:tcBorders>
            <w:vAlign w:val="center"/>
          </w:tcPr>
          <w:p>
            <w:r>
              <w:t>6</w:t>
            </w:r>
          </w:p>
        </w:tc>
        <w:tc>
          <w:tcPr>
            <w:tcW w:w="794" w:type="dxa"/>
            <w:tcBorders>
              <w:top w:val="single" w:color="auto" w:sz="4" w:space="0"/>
              <w:left w:val="single" w:color="auto" w:sz="4" w:space="0"/>
              <w:bottom w:val="single" w:color="auto" w:sz="4" w:space="0"/>
              <w:right w:val="single" w:color="auto" w:sz="4" w:space="0"/>
            </w:tcBorders>
            <w:vAlign w:val="center"/>
          </w:tcPr>
          <w:p>
            <w:r>
              <w:t>7</w:t>
            </w:r>
          </w:p>
        </w:tc>
        <w:tc>
          <w:tcPr>
            <w:tcW w:w="794" w:type="dxa"/>
            <w:tcBorders>
              <w:top w:val="single" w:color="auto" w:sz="4" w:space="0"/>
              <w:left w:val="single" w:color="auto" w:sz="4" w:space="0"/>
              <w:bottom w:val="single" w:color="auto" w:sz="4" w:space="0"/>
              <w:right w:val="single" w:color="auto" w:sz="4" w:space="0"/>
            </w:tcBorders>
            <w:vAlign w:val="center"/>
          </w:tcPr>
          <w:p>
            <w:r>
              <w:t>8</w:t>
            </w:r>
          </w:p>
        </w:tc>
        <w:tc>
          <w:tcPr>
            <w:tcW w:w="794" w:type="dxa"/>
            <w:tcBorders>
              <w:top w:val="single" w:color="auto" w:sz="4" w:space="0"/>
              <w:left w:val="single" w:color="auto" w:sz="4" w:space="0"/>
              <w:bottom w:val="single" w:color="auto" w:sz="4" w:space="0"/>
              <w:right w:val="single" w:color="auto" w:sz="4" w:space="0"/>
            </w:tcBorders>
            <w:vAlign w:val="center"/>
          </w:tcPr>
          <w:p>
            <w:r>
              <w:t>9</w:t>
            </w:r>
          </w:p>
        </w:tc>
        <w:tc>
          <w:tcPr>
            <w:tcW w:w="787" w:type="dxa"/>
            <w:tcBorders>
              <w:top w:val="single" w:color="auto" w:sz="4" w:space="0"/>
              <w:left w:val="single" w:color="auto" w:sz="4" w:space="0"/>
              <w:bottom w:val="single" w:color="auto" w:sz="4" w:space="0"/>
            </w:tcBorders>
            <w:vAlign w:val="center"/>
          </w:tcPr>
          <w:p>
            <w: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jc w:val="center"/>
        </w:trPr>
        <w:tc>
          <w:tcPr>
            <w:tcW w:w="791" w:type="dxa"/>
            <w:tcBorders>
              <w:top w:val="single" w:color="auto" w:sz="4" w:space="0"/>
              <w:bottom w:val="single" w:color="auto" w:sz="4" w:space="0"/>
              <w:right w:val="single" w:color="auto" w:sz="4" w:space="0"/>
            </w:tcBorders>
            <w:vAlign w:val="center"/>
          </w:tcPr>
          <w:p>
            <w:r>
              <w:rPr>
                <w:rFonts w:hint="eastAsia"/>
              </w:rPr>
              <w:t>答案</w:t>
            </w:r>
          </w:p>
        </w:tc>
        <w:tc>
          <w:tcPr>
            <w:tcW w:w="793" w:type="dxa"/>
            <w:tcBorders>
              <w:top w:val="single" w:color="auto" w:sz="4" w:space="0"/>
              <w:left w:val="single" w:color="auto" w:sz="4" w:space="0"/>
              <w:bottom w:val="single" w:color="auto" w:sz="4" w:space="0"/>
              <w:right w:val="single" w:color="auto" w:sz="4" w:space="0"/>
            </w:tcBorders>
            <w:vAlign w:val="center"/>
          </w:tcPr>
          <w:p>
            <w:r>
              <w:t>B</w:t>
            </w:r>
          </w:p>
        </w:tc>
        <w:tc>
          <w:tcPr>
            <w:tcW w:w="793" w:type="dxa"/>
            <w:tcBorders>
              <w:top w:val="single" w:color="auto" w:sz="4" w:space="0"/>
              <w:left w:val="single" w:color="auto" w:sz="4" w:space="0"/>
              <w:bottom w:val="single" w:color="auto" w:sz="4" w:space="0"/>
              <w:right w:val="single" w:color="auto" w:sz="4" w:space="0"/>
            </w:tcBorders>
            <w:vAlign w:val="center"/>
          </w:tcPr>
          <w:p>
            <w:r>
              <w:t>A</w:t>
            </w:r>
          </w:p>
        </w:tc>
        <w:tc>
          <w:tcPr>
            <w:tcW w:w="793" w:type="dxa"/>
            <w:tcBorders>
              <w:top w:val="single" w:color="auto" w:sz="4" w:space="0"/>
              <w:left w:val="single" w:color="auto" w:sz="4" w:space="0"/>
              <w:bottom w:val="single" w:color="auto" w:sz="4" w:space="0"/>
              <w:right w:val="single" w:color="auto" w:sz="4" w:space="0"/>
            </w:tcBorders>
            <w:vAlign w:val="center"/>
          </w:tcPr>
          <w:p>
            <w:r>
              <w:t>D</w:t>
            </w:r>
          </w:p>
        </w:tc>
        <w:tc>
          <w:tcPr>
            <w:tcW w:w="793" w:type="dxa"/>
            <w:tcBorders>
              <w:top w:val="single" w:color="auto" w:sz="4" w:space="0"/>
              <w:left w:val="single" w:color="auto" w:sz="4" w:space="0"/>
              <w:bottom w:val="single" w:color="auto" w:sz="4" w:space="0"/>
              <w:right w:val="single" w:color="auto" w:sz="4" w:space="0"/>
            </w:tcBorders>
            <w:vAlign w:val="center"/>
          </w:tcPr>
          <w:p>
            <w:r>
              <w:t>A</w:t>
            </w:r>
          </w:p>
        </w:tc>
        <w:tc>
          <w:tcPr>
            <w:tcW w:w="794" w:type="dxa"/>
            <w:tcBorders>
              <w:top w:val="single" w:color="auto" w:sz="4" w:space="0"/>
              <w:left w:val="single" w:color="auto" w:sz="4" w:space="0"/>
              <w:bottom w:val="single" w:color="auto" w:sz="4" w:space="0"/>
              <w:right w:val="single" w:color="auto" w:sz="4" w:space="0"/>
            </w:tcBorders>
            <w:vAlign w:val="center"/>
          </w:tcPr>
          <w:p>
            <w:r>
              <w:t>A</w:t>
            </w:r>
          </w:p>
        </w:tc>
        <w:tc>
          <w:tcPr>
            <w:tcW w:w="794" w:type="dxa"/>
            <w:tcBorders>
              <w:top w:val="single" w:color="auto" w:sz="4" w:space="0"/>
              <w:left w:val="single" w:color="auto" w:sz="4" w:space="0"/>
              <w:bottom w:val="single" w:color="auto" w:sz="4" w:space="0"/>
              <w:right w:val="single" w:color="auto" w:sz="4" w:space="0"/>
            </w:tcBorders>
            <w:vAlign w:val="center"/>
          </w:tcPr>
          <w:p>
            <w:r>
              <w:t>B</w:t>
            </w:r>
          </w:p>
        </w:tc>
        <w:tc>
          <w:tcPr>
            <w:tcW w:w="794" w:type="dxa"/>
            <w:tcBorders>
              <w:top w:val="single" w:color="auto" w:sz="4" w:space="0"/>
              <w:left w:val="single" w:color="auto" w:sz="4" w:space="0"/>
              <w:bottom w:val="single" w:color="auto" w:sz="4" w:space="0"/>
              <w:right w:val="single" w:color="auto" w:sz="4" w:space="0"/>
            </w:tcBorders>
            <w:vAlign w:val="center"/>
          </w:tcPr>
          <w:p>
            <w:r>
              <w:t>B</w:t>
            </w:r>
          </w:p>
        </w:tc>
        <w:tc>
          <w:tcPr>
            <w:tcW w:w="794" w:type="dxa"/>
            <w:tcBorders>
              <w:top w:val="single" w:color="auto" w:sz="4" w:space="0"/>
              <w:left w:val="single" w:color="auto" w:sz="4" w:space="0"/>
              <w:bottom w:val="single" w:color="auto" w:sz="4" w:space="0"/>
              <w:right w:val="single" w:color="auto" w:sz="4" w:space="0"/>
            </w:tcBorders>
            <w:vAlign w:val="center"/>
          </w:tcPr>
          <w:p>
            <w:r>
              <w:t>A</w:t>
            </w:r>
          </w:p>
        </w:tc>
        <w:tc>
          <w:tcPr>
            <w:tcW w:w="794" w:type="dxa"/>
            <w:tcBorders>
              <w:top w:val="single" w:color="auto" w:sz="4" w:space="0"/>
              <w:left w:val="single" w:color="auto" w:sz="4" w:space="0"/>
              <w:bottom w:val="single" w:color="auto" w:sz="4" w:space="0"/>
              <w:right w:val="single" w:color="auto" w:sz="4" w:space="0"/>
            </w:tcBorders>
            <w:vAlign w:val="center"/>
          </w:tcPr>
          <w:p>
            <w:r>
              <w:t>B</w:t>
            </w:r>
          </w:p>
        </w:tc>
        <w:tc>
          <w:tcPr>
            <w:tcW w:w="787" w:type="dxa"/>
            <w:tcBorders>
              <w:top w:val="single" w:color="auto" w:sz="4" w:space="0"/>
              <w:left w:val="single" w:color="auto" w:sz="4" w:space="0"/>
              <w:bottom w:val="single" w:color="auto" w:sz="4" w:space="0"/>
            </w:tcBorders>
            <w:vAlign w:val="center"/>
          </w:tcPr>
          <w:p>
            <w: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jc w:val="center"/>
        </w:trPr>
        <w:tc>
          <w:tcPr>
            <w:tcW w:w="791" w:type="dxa"/>
            <w:tcBorders>
              <w:top w:val="single" w:color="auto" w:sz="4" w:space="0"/>
              <w:bottom w:val="single" w:color="auto" w:sz="4" w:space="0"/>
              <w:right w:val="single" w:color="auto" w:sz="4" w:space="0"/>
            </w:tcBorders>
            <w:vAlign w:val="center"/>
          </w:tcPr>
          <w:p>
            <w:r>
              <w:rPr>
                <w:rFonts w:hint="eastAsia"/>
              </w:rPr>
              <w:t>题号</w:t>
            </w:r>
          </w:p>
        </w:tc>
        <w:tc>
          <w:tcPr>
            <w:tcW w:w="793" w:type="dxa"/>
            <w:tcBorders>
              <w:top w:val="single" w:color="auto" w:sz="4" w:space="0"/>
              <w:left w:val="single" w:color="auto" w:sz="4" w:space="0"/>
              <w:bottom w:val="single" w:color="auto" w:sz="4" w:space="0"/>
              <w:right w:val="single" w:color="auto" w:sz="4" w:space="0"/>
            </w:tcBorders>
            <w:vAlign w:val="center"/>
          </w:tcPr>
          <w:p>
            <w:r>
              <w:t>11</w:t>
            </w:r>
          </w:p>
        </w:tc>
        <w:tc>
          <w:tcPr>
            <w:tcW w:w="793" w:type="dxa"/>
            <w:tcBorders>
              <w:top w:val="single" w:color="auto" w:sz="4" w:space="0"/>
              <w:left w:val="single" w:color="auto" w:sz="4" w:space="0"/>
              <w:bottom w:val="single" w:color="auto" w:sz="4" w:space="0"/>
              <w:right w:val="single" w:color="auto" w:sz="4" w:space="0"/>
            </w:tcBorders>
            <w:vAlign w:val="center"/>
          </w:tcPr>
          <w:p>
            <w:r>
              <w:t>12</w:t>
            </w:r>
          </w:p>
        </w:tc>
        <w:tc>
          <w:tcPr>
            <w:tcW w:w="793" w:type="dxa"/>
            <w:tcBorders>
              <w:top w:val="single" w:color="auto" w:sz="4" w:space="0"/>
              <w:left w:val="single" w:color="auto" w:sz="4" w:space="0"/>
              <w:bottom w:val="single" w:color="auto" w:sz="4" w:space="0"/>
              <w:right w:val="single" w:color="auto" w:sz="4" w:space="0"/>
            </w:tcBorders>
            <w:vAlign w:val="center"/>
          </w:tcPr>
          <w:p>
            <w:r>
              <w:t>13</w:t>
            </w:r>
          </w:p>
        </w:tc>
        <w:tc>
          <w:tcPr>
            <w:tcW w:w="793" w:type="dxa"/>
            <w:tcBorders>
              <w:top w:val="single" w:color="auto" w:sz="4" w:space="0"/>
              <w:left w:val="single" w:color="auto" w:sz="4" w:space="0"/>
              <w:bottom w:val="single" w:color="auto" w:sz="4" w:space="0"/>
              <w:right w:val="single" w:color="auto" w:sz="4" w:space="0"/>
            </w:tcBorders>
            <w:vAlign w:val="center"/>
          </w:tcPr>
          <w:p>
            <w:r>
              <w:t>14</w:t>
            </w:r>
          </w:p>
        </w:tc>
        <w:tc>
          <w:tcPr>
            <w:tcW w:w="794" w:type="dxa"/>
            <w:tcBorders>
              <w:top w:val="single" w:color="auto" w:sz="4" w:space="0"/>
              <w:left w:val="single" w:color="auto" w:sz="4" w:space="0"/>
              <w:bottom w:val="single" w:color="auto" w:sz="4" w:space="0"/>
              <w:right w:val="single" w:color="auto" w:sz="4" w:space="0"/>
            </w:tcBorders>
            <w:vAlign w:val="center"/>
          </w:tcPr>
          <w:p>
            <w:r>
              <w:t>15</w:t>
            </w:r>
          </w:p>
        </w:tc>
        <w:tc>
          <w:tcPr>
            <w:tcW w:w="794" w:type="dxa"/>
            <w:tcBorders>
              <w:top w:val="single" w:color="auto" w:sz="4" w:space="0"/>
              <w:left w:val="single" w:color="auto" w:sz="4" w:space="0"/>
              <w:bottom w:val="single" w:color="auto" w:sz="4" w:space="0"/>
              <w:right w:val="single" w:color="auto" w:sz="4" w:space="0"/>
            </w:tcBorders>
            <w:vAlign w:val="center"/>
          </w:tcPr>
          <w:p>
            <w:r>
              <w:t>16</w:t>
            </w:r>
          </w:p>
        </w:tc>
        <w:tc>
          <w:tcPr>
            <w:tcW w:w="794" w:type="dxa"/>
            <w:tcBorders>
              <w:top w:val="single" w:color="auto" w:sz="4" w:space="0"/>
              <w:left w:val="single" w:color="auto" w:sz="4" w:space="0"/>
              <w:bottom w:val="single" w:color="auto" w:sz="4" w:space="0"/>
              <w:right w:val="single" w:color="auto" w:sz="4" w:space="0"/>
            </w:tcBorders>
            <w:vAlign w:val="center"/>
          </w:tcPr>
          <w:p>
            <w:r>
              <w:t>17</w:t>
            </w:r>
          </w:p>
        </w:tc>
        <w:tc>
          <w:tcPr>
            <w:tcW w:w="794" w:type="dxa"/>
            <w:tcBorders>
              <w:top w:val="single" w:color="auto" w:sz="4" w:space="0"/>
              <w:left w:val="single" w:color="auto" w:sz="4" w:space="0"/>
              <w:bottom w:val="single" w:color="auto" w:sz="4" w:space="0"/>
              <w:right w:val="single" w:color="auto" w:sz="4" w:space="0"/>
            </w:tcBorders>
            <w:vAlign w:val="center"/>
          </w:tcPr>
          <w:p>
            <w:r>
              <w:t>18</w:t>
            </w:r>
          </w:p>
        </w:tc>
        <w:tc>
          <w:tcPr>
            <w:tcW w:w="794" w:type="dxa"/>
            <w:tcBorders>
              <w:top w:val="single" w:color="auto" w:sz="4" w:space="0"/>
              <w:left w:val="single" w:color="auto" w:sz="4" w:space="0"/>
              <w:bottom w:val="single" w:color="auto" w:sz="4" w:space="0"/>
              <w:right w:val="single" w:color="auto" w:sz="4" w:space="0"/>
            </w:tcBorders>
            <w:vAlign w:val="center"/>
          </w:tcPr>
          <w:p>
            <w:r>
              <w:t>19</w:t>
            </w:r>
          </w:p>
        </w:tc>
        <w:tc>
          <w:tcPr>
            <w:tcW w:w="787" w:type="dxa"/>
            <w:tcBorders>
              <w:top w:val="single" w:color="auto" w:sz="4" w:space="0"/>
              <w:left w:val="single" w:color="auto" w:sz="4" w:space="0"/>
              <w:bottom w:val="single" w:color="auto" w:sz="4" w:space="0"/>
            </w:tcBorders>
            <w:vAlign w:val="center"/>
          </w:tcPr>
          <w:p>
            <w: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jc w:val="center"/>
        </w:trPr>
        <w:tc>
          <w:tcPr>
            <w:tcW w:w="791" w:type="dxa"/>
            <w:tcBorders>
              <w:top w:val="single" w:color="auto" w:sz="4" w:space="0"/>
              <w:bottom w:val="single" w:color="auto" w:sz="4" w:space="0"/>
              <w:right w:val="single" w:color="auto" w:sz="4" w:space="0"/>
            </w:tcBorders>
            <w:vAlign w:val="center"/>
          </w:tcPr>
          <w:p>
            <w:r>
              <w:rPr>
                <w:rFonts w:hint="eastAsia"/>
              </w:rPr>
              <w:t>答案</w:t>
            </w:r>
          </w:p>
        </w:tc>
        <w:tc>
          <w:tcPr>
            <w:tcW w:w="793" w:type="dxa"/>
            <w:tcBorders>
              <w:top w:val="single" w:color="auto" w:sz="4" w:space="0"/>
              <w:left w:val="single" w:color="auto" w:sz="4" w:space="0"/>
              <w:bottom w:val="single" w:color="auto" w:sz="4" w:space="0"/>
              <w:right w:val="single" w:color="auto" w:sz="4" w:space="0"/>
            </w:tcBorders>
            <w:vAlign w:val="center"/>
          </w:tcPr>
          <w:p>
            <w:r>
              <w:t>C</w:t>
            </w:r>
          </w:p>
        </w:tc>
        <w:tc>
          <w:tcPr>
            <w:tcW w:w="793" w:type="dxa"/>
            <w:tcBorders>
              <w:top w:val="single" w:color="auto" w:sz="4" w:space="0"/>
              <w:left w:val="single" w:color="auto" w:sz="4" w:space="0"/>
              <w:bottom w:val="single" w:color="auto" w:sz="4" w:space="0"/>
              <w:right w:val="single" w:color="auto" w:sz="4" w:space="0"/>
            </w:tcBorders>
            <w:vAlign w:val="center"/>
          </w:tcPr>
          <w:p>
            <w:r>
              <w:t>D</w:t>
            </w:r>
          </w:p>
        </w:tc>
        <w:tc>
          <w:tcPr>
            <w:tcW w:w="793" w:type="dxa"/>
            <w:tcBorders>
              <w:top w:val="single" w:color="auto" w:sz="4" w:space="0"/>
              <w:left w:val="single" w:color="auto" w:sz="4" w:space="0"/>
              <w:bottom w:val="single" w:color="auto" w:sz="4" w:space="0"/>
              <w:right w:val="single" w:color="auto" w:sz="4" w:space="0"/>
            </w:tcBorders>
            <w:vAlign w:val="center"/>
          </w:tcPr>
          <w:p>
            <w:r>
              <w:t>C</w:t>
            </w:r>
          </w:p>
        </w:tc>
        <w:tc>
          <w:tcPr>
            <w:tcW w:w="793" w:type="dxa"/>
            <w:tcBorders>
              <w:top w:val="single" w:color="auto" w:sz="4" w:space="0"/>
              <w:left w:val="single" w:color="auto" w:sz="4" w:space="0"/>
              <w:bottom w:val="single" w:color="auto" w:sz="4" w:space="0"/>
              <w:right w:val="single" w:color="auto" w:sz="4" w:space="0"/>
            </w:tcBorders>
            <w:vAlign w:val="center"/>
          </w:tcPr>
          <w:p>
            <w:r>
              <w:t>D</w:t>
            </w:r>
          </w:p>
        </w:tc>
        <w:tc>
          <w:tcPr>
            <w:tcW w:w="794" w:type="dxa"/>
            <w:tcBorders>
              <w:top w:val="single" w:color="auto" w:sz="4" w:space="0"/>
              <w:left w:val="single" w:color="auto" w:sz="4" w:space="0"/>
              <w:bottom w:val="single" w:color="auto" w:sz="4" w:space="0"/>
              <w:right w:val="single" w:color="auto" w:sz="4" w:space="0"/>
            </w:tcBorders>
            <w:vAlign w:val="center"/>
          </w:tcPr>
          <w:p>
            <w:r>
              <w:t>D</w:t>
            </w:r>
          </w:p>
        </w:tc>
        <w:tc>
          <w:tcPr>
            <w:tcW w:w="794" w:type="dxa"/>
            <w:tcBorders>
              <w:top w:val="single" w:color="auto" w:sz="4" w:space="0"/>
              <w:left w:val="single" w:color="auto" w:sz="4" w:space="0"/>
              <w:bottom w:val="single" w:color="auto" w:sz="4" w:space="0"/>
              <w:right w:val="single" w:color="auto" w:sz="4" w:space="0"/>
            </w:tcBorders>
            <w:vAlign w:val="center"/>
          </w:tcPr>
          <w:p>
            <w:r>
              <w:t>C</w:t>
            </w:r>
          </w:p>
        </w:tc>
        <w:tc>
          <w:tcPr>
            <w:tcW w:w="794" w:type="dxa"/>
            <w:tcBorders>
              <w:top w:val="single" w:color="auto" w:sz="4" w:space="0"/>
              <w:left w:val="single" w:color="auto" w:sz="4" w:space="0"/>
              <w:bottom w:val="single" w:color="auto" w:sz="4" w:space="0"/>
              <w:right w:val="single" w:color="auto" w:sz="4" w:space="0"/>
            </w:tcBorders>
            <w:vAlign w:val="center"/>
          </w:tcPr>
          <w:p>
            <w:r>
              <w:t>D</w:t>
            </w:r>
          </w:p>
        </w:tc>
        <w:tc>
          <w:tcPr>
            <w:tcW w:w="794" w:type="dxa"/>
            <w:tcBorders>
              <w:top w:val="single" w:color="auto" w:sz="4" w:space="0"/>
              <w:left w:val="single" w:color="auto" w:sz="4" w:space="0"/>
              <w:bottom w:val="single" w:color="auto" w:sz="4" w:space="0"/>
              <w:right w:val="single" w:color="auto" w:sz="4" w:space="0"/>
            </w:tcBorders>
            <w:vAlign w:val="center"/>
          </w:tcPr>
          <w:p>
            <w:r>
              <w:t>C</w:t>
            </w:r>
          </w:p>
        </w:tc>
        <w:tc>
          <w:tcPr>
            <w:tcW w:w="794" w:type="dxa"/>
            <w:tcBorders>
              <w:top w:val="single" w:color="auto" w:sz="4" w:space="0"/>
              <w:left w:val="single" w:color="auto" w:sz="4" w:space="0"/>
              <w:bottom w:val="single" w:color="auto" w:sz="4" w:space="0"/>
              <w:right w:val="single" w:color="auto" w:sz="4" w:space="0"/>
            </w:tcBorders>
            <w:vAlign w:val="center"/>
          </w:tcPr>
          <w:p>
            <w:r>
              <w:t>D</w:t>
            </w:r>
          </w:p>
        </w:tc>
        <w:tc>
          <w:tcPr>
            <w:tcW w:w="787" w:type="dxa"/>
            <w:tcBorders>
              <w:top w:val="single" w:color="auto" w:sz="4" w:space="0"/>
              <w:left w:val="single" w:color="auto" w:sz="4" w:space="0"/>
              <w:bottom w:val="single" w:color="auto" w:sz="4" w:space="0"/>
            </w:tcBorders>
            <w:vAlign w:val="center"/>
          </w:tcPr>
          <w:p>
            <w:r>
              <w:t>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jc w:val="center"/>
        </w:trPr>
        <w:tc>
          <w:tcPr>
            <w:tcW w:w="791" w:type="dxa"/>
            <w:tcBorders>
              <w:top w:val="single" w:color="auto" w:sz="4" w:space="0"/>
              <w:bottom w:val="single" w:color="auto" w:sz="4" w:space="0"/>
              <w:right w:val="single" w:color="auto" w:sz="4" w:space="0"/>
            </w:tcBorders>
            <w:vAlign w:val="center"/>
          </w:tcPr>
          <w:p>
            <w:r>
              <w:rPr>
                <w:rFonts w:hint="eastAsia"/>
              </w:rPr>
              <w:t>题号</w:t>
            </w:r>
          </w:p>
        </w:tc>
        <w:tc>
          <w:tcPr>
            <w:tcW w:w="793" w:type="dxa"/>
            <w:tcBorders>
              <w:top w:val="single" w:color="auto" w:sz="4" w:space="0"/>
              <w:left w:val="single" w:color="auto" w:sz="4" w:space="0"/>
              <w:bottom w:val="single" w:color="auto" w:sz="4" w:space="0"/>
              <w:right w:val="single" w:color="auto" w:sz="4" w:space="0"/>
            </w:tcBorders>
            <w:vAlign w:val="center"/>
          </w:tcPr>
          <w:p>
            <w:r>
              <w:t>21</w:t>
            </w:r>
          </w:p>
        </w:tc>
        <w:tc>
          <w:tcPr>
            <w:tcW w:w="793" w:type="dxa"/>
            <w:tcBorders>
              <w:top w:val="single" w:color="auto" w:sz="4" w:space="0"/>
              <w:left w:val="single" w:color="auto" w:sz="4" w:space="0"/>
              <w:bottom w:val="single" w:color="auto" w:sz="4" w:space="0"/>
              <w:right w:val="single" w:color="auto" w:sz="4" w:space="0"/>
            </w:tcBorders>
            <w:vAlign w:val="center"/>
          </w:tcPr>
          <w:p>
            <w:r>
              <w:t>22</w:t>
            </w:r>
          </w:p>
        </w:tc>
        <w:tc>
          <w:tcPr>
            <w:tcW w:w="793" w:type="dxa"/>
            <w:tcBorders>
              <w:top w:val="single" w:color="auto" w:sz="4" w:space="0"/>
              <w:left w:val="single" w:color="auto" w:sz="4" w:space="0"/>
              <w:bottom w:val="single" w:color="auto" w:sz="4" w:space="0"/>
              <w:right w:val="single" w:color="auto" w:sz="4" w:space="0"/>
            </w:tcBorders>
            <w:vAlign w:val="center"/>
          </w:tcPr>
          <w:p>
            <w:r>
              <w:t>23</w:t>
            </w:r>
          </w:p>
        </w:tc>
        <w:tc>
          <w:tcPr>
            <w:tcW w:w="793" w:type="dxa"/>
            <w:tcBorders>
              <w:top w:val="single" w:color="auto" w:sz="4" w:space="0"/>
              <w:left w:val="single" w:color="auto" w:sz="4" w:space="0"/>
              <w:bottom w:val="single" w:color="auto" w:sz="4" w:space="0"/>
              <w:right w:val="single" w:color="auto" w:sz="4" w:space="0"/>
            </w:tcBorders>
            <w:vAlign w:val="center"/>
          </w:tcPr>
          <w:p>
            <w:r>
              <w:t>24</w:t>
            </w:r>
          </w:p>
        </w:tc>
        <w:tc>
          <w:tcPr>
            <w:tcW w:w="794" w:type="dxa"/>
            <w:tcBorders>
              <w:top w:val="single" w:color="auto" w:sz="4" w:space="0"/>
              <w:left w:val="single" w:color="auto" w:sz="4" w:space="0"/>
              <w:bottom w:val="single" w:color="auto" w:sz="4" w:space="0"/>
              <w:right w:val="single" w:color="auto" w:sz="4" w:space="0"/>
            </w:tcBorders>
            <w:vAlign w:val="center"/>
          </w:tcPr>
          <w:p>
            <w:r>
              <w:t>25</w:t>
            </w:r>
          </w:p>
        </w:tc>
        <w:tc>
          <w:tcPr>
            <w:tcW w:w="794" w:type="dxa"/>
            <w:tcBorders>
              <w:top w:val="single" w:color="auto" w:sz="4" w:space="0"/>
              <w:left w:val="single" w:color="auto" w:sz="4" w:space="0"/>
              <w:bottom w:val="single" w:color="auto" w:sz="4" w:space="0"/>
              <w:right w:val="single" w:color="auto" w:sz="4" w:space="0"/>
            </w:tcBorders>
            <w:vAlign w:val="center"/>
          </w:tcPr>
          <w:p>
            <w:r>
              <w:t>26</w:t>
            </w:r>
          </w:p>
        </w:tc>
        <w:tc>
          <w:tcPr>
            <w:tcW w:w="794" w:type="dxa"/>
            <w:tcBorders>
              <w:top w:val="single" w:color="auto" w:sz="4" w:space="0"/>
              <w:left w:val="single" w:color="auto" w:sz="4" w:space="0"/>
              <w:bottom w:val="single" w:color="auto" w:sz="4" w:space="0"/>
              <w:right w:val="single" w:color="auto" w:sz="4" w:space="0"/>
            </w:tcBorders>
            <w:vAlign w:val="center"/>
          </w:tcPr>
          <w:p>
            <w:r>
              <w:t>27</w:t>
            </w:r>
          </w:p>
        </w:tc>
        <w:tc>
          <w:tcPr>
            <w:tcW w:w="794" w:type="dxa"/>
            <w:tcBorders>
              <w:top w:val="single" w:color="auto" w:sz="4" w:space="0"/>
              <w:left w:val="single" w:color="auto" w:sz="4" w:space="0"/>
              <w:bottom w:val="single" w:color="auto" w:sz="4" w:space="0"/>
              <w:right w:val="single" w:color="auto" w:sz="4" w:space="0"/>
            </w:tcBorders>
            <w:vAlign w:val="center"/>
          </w:tcPr>
          <w:p>
            <w:r>
              <w:t>28</w:t>
            </w:r>
          </w:p>
        </w:tc>
        <w:tc>
          <w:tcPr>
            <w:tcW w:w="794" w:type="dxa"/>
            <w:tcBorders>
              <w:top w:val="single" w:color="auto" w:sz="4" w:space="0"/>
              <w:left w:val="single" w:color="auto" w:sz="4" w:space="0"/>
              <w:bottom w:val="single" w:color="auto" w:sz="4" w:space="0"/>
              <w:right w:val="single" w:color="auto" w:sz="4" w:space="0"/>
            </w:tcBorders>
            <w:vAlign w:val="center"/>
          </w:tcPr>
          <w:p>
            <w:r>
              <w:t>29</w:t>
            </w:r>
          </w:p>
        </w:tc>
        <w:tc>
          <w:tcPr>
            <w:tcW w:w="787" w:type="dxa"/>
            <w:tcBorders>
              <w:top w:val="single" w:color="auto" w:sz="4" w:space="0"/>
              <w:left w:val="single" w:color="auto" w:sz="4" w:space="0"/>
              <w:bottom w:val="single" w:color="auto" w:sz="4" w:space="0"/>
            </w:tcBorders>
            <w:vAlign w:val="center"/>
          </w:tcPr>
          <w:p>
            <w: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exact"/>
          <w:jc w:val="center"/>
        </w:trPr>
        <w:tc>
          <w:tcPr>
            <w:tcW w:w="791" w:type="dxa"/>
            <w:tcBorders>
              <w:top w:val="single" w:color="auto" w:sz="4" w:space="0"/>
              <w:bottom w:val="single" w:color="auto" w:sz="4" w:space="0"/>
              <w:right w:val="single" w:color="auto" w:sz="4" w:space="0"/>
            </w:tcBorders>
            <w:vAlign w:val="center"/>
          </w:tcPr>
          <w:p>
            <w:r>
              <w:rPr>
                <w:rFonts w:hint="eastAsia"/>
              </w:rPr>
              <w:t>答案</w:t>
            </w:r>
          </w:p>
        </w:tc>
        <w:tc>
          <w:tcPr>
            <w:tcW w:w="793" w:type="dxa"/>
            <w:tcBorders>
              <w:top w:val="single" w:color="auto" w:sz="4" w:space="0"/>
              <w:left w:val="single" w:color="auto" w:sz="4" w:space="0"/>
              <w:bottom w:val="single" w:color="auto" w:sz="4" w:space="0"/>
              <w:right w:val="single" w:color="auto" w:sz="4" w:space="0"/>
            </w:tcBorders>
            <w:vAlign w:val="center"/>
          </w:tcPr>
          <w:p>
            <w:r>
              <w:t>D</w:t>
            </w:r>
          </w:p>
        </w:tc>
        <w:tc>
          <w:tcPr>
            <w:tcW w:w="793" w:type="dxa"/>
            <w:tcBorders>
              <w:top w:val="single" w:color="auto" w:sz="4" w:space="0"/>
              <w:left w:val="single" w:color="auto" w:sz="4" w:space="0"/>
              <w:bottom w:val="single" w:color="auto" w:sz="4" w:space="0"/>
              <w:right w:val="single" w:color="auto" w:sz="4" w:space="0"/>
            </w:tcBorders>
            <w:vAlign w:val="center"/>
          </w:tcPr>
          <w:p>
            <w:r>
              <w:t>B</w:t>
            </w:r>
          </w:p>
        </w:tc>
        <w:tc>
          <w:tcPr>
            <w:tcW w:w="793" w:type="dxa"/>
            <w:tcBorders>
              <w:top w:val="single" w:color="auto" w:sz="4" w:space="0"/>
              <w:left w:val="single" w:color="auto" w:sz="4" w:space="0"/>
              <w:bottom w:val="single" w:color="auto" w:sz="4" w:space="0"/>
              <w:right w:val="single" w:color="auto" w:sz="4" w:space="0"/>
            </w:tcBorders>
            <w:vAlign w:val="center"/>
          </w:tcPr>
          <w:p>
            <w:r>
              <w:t>B</w:t>
            </w:r>
          </w:p>
        </w:tc>
        <w:tc>
          <w:tcPr>
            <w:tcW w:w="793" w:type="dxa"/>
            <w:tcBorders>
              <w:top w:val="single" w:color="auto" w:sz="4" w:space="0"/>
              <w:left w:val="single" w:color="auto" w:sz="4" w:space="0"/>
              <w:bottom w:val="single" w:color="auto" w:sz="4" w:space="0"/>
              <w:right w:val="single" w:color="auto" w:sz="4" w:space="0"/>
            </w:tcBorders>
            <w:vAlign w:val="center"/>
          </w:tcPr>
          <w:p>
            <w:r>
              <w:t>C</w:t>
            </w:r>
          </w:p>
        </w:tc>
        <w:tc>
          <w:tcPr>
            <w:tcW w:w="794" w:type="dxa"/>
            <w:tcBorders>
              <w:top w:val="single" w:color="auto" w:sz="4" w:space="0"/>
              <w:left w:val="single" w:color="auto" w:sz="4" w:space="0"/>
              <w:bottom w:val="single" w:color="auto" w:sz="4" w:space="0"/>
              <w:right w:val="single" w:color="auto" w:sz="4" w:space="0"/>
            </w:tcBorders>
            <w:vAlign w:val="center"/>
          </w:tcPr>
          <w:p>
            <w:r>
              <w:t>C</w:t>
            </w:r>
          </w:p>
        </w:tc>
        <w:tc>
          <w:tcPr>
            <w:tcW w:w="794" w:type="dxa"/>
            <w:tcBorders>
              <w:top w:val="single" w:color="auto" w:sz="4" w:space="0"/>
              <w:left w:val="single" w:color="auto" w:sz="4" w:space="0"/>
              <w:bottom w:val="single" w:color="auto" w:sz="4" w:space="0"/>
              <w:right w:val="single" w:color="auto" w:sz="4" w:space="0"/>
            </w:tcBorders>
            <w:vAlign w:val="center"/>
          </w:tcPr>
          <w:p>
            <w:r>
              <w:t>C</w:t>
            </w:r>
          </w:p>
        </w:tc>
        <w:tc>
          <w:tcPr>
            <w:tcW w:w="794" w:type="dxa"/>
            <w:tcBorders>
              <w:top w:val="single" w:color="auto" w:sz="4" w:space="0"/>
              <w:left w:val="single" w:color="auto" w:sz="4" w:space="0"/>
              <w:bottom w:val="single" w:color="auto" w:sz="4" w:space="0"/>
              <w:right w:val="single" w:color="auto" w:sz="4" w:space="0"/>
            </w:tcBorders>
            <w:vAlign w:val="center"/>
          </w:tcPr>
          <w:p>
            <w:r>
              <w:t>A</w:t>
            </w:r>
          </w:p>
        </w:tc>
        <w:tc>
          <w:tcPr>
            <w:tcW w:w="794" w:type="dxa"/>
            <w:tcBorders>
              <w:top w:val="single" w:color="auto" w:sz="4" w:space="0"/>
              <w:left w:val="single" w:color="auto" w:sz="4" w:space="0"/>
              <w:bottom w:val="single" w:color="auto" w:sz="4" w:space="0"/>
              <w:right w:val="single" w:color="auto" w:sz="4" w:space="0"/>
            </w:tcBorders>
            <w:vAlign w:val="center"/>
          </w:tcPr>
          <w:p>
            <w:r>
              <w:t>D</w:t>
            </w:r>
          </w:p>
        </w:tc>
        <w:tc>
          <w:tcPr>
            <w:tcW w:w="794" w:type="dxa"/>
            <w:tcBorders>
              <w:top w:val="single" w:color="auto" w:sz="4" w:space="0"/>
              <w:left w:val="single" w:color="auto" w:sz="4" w:space="0"/>
              <w:bottom w:val="single" w:color="auto" w:sz="4" w:space="0"/>
              <w:right w:val="single" w:color="auto" w:sz="4" w:space="0"/>
            </w:tcBorders>
            <w:vAlign w:val="center"/>
          </w:tcPr>
          <w:p>
            <w:r>
              <w:t>C</w:t>
            </w:r>
          </w:p>
        </w:tc>
        <w:tc>
          <w:tcPr>
            <w:tcW w:w="787" w:type="dxa"/>
            <w:tcBorders>
              <w:top w:val="single" w:color="auto" w:sz="4" w:space="0"/>
              <w:left w:val="single" w:color="auto" w:sz="4" w:space="0"/>
              <w:bottom w:val="single" w:color="auto" w:sz="4" w:space="0"/>
            </w:tcBorders>
            <w:vAlign w:val="center"/>
          </w:tcPr>
          <w:p>
            <w:r>
              <w:t>C</w:t>
            </w:r>
          </w:p>
        </w:tc>
      </w:tr>
    </w:tbl>
    <w:p>
      <w:r>
        <w:rPr>
          <w:rFonts w:hint="eastAsia"/>
        </w:rPr>
        <w:t>二、非选择题</w:t>
      </w:r>
    </w:p>
    <w:p>
      <w:r>
        <w:t xml:space="preserve">31. </w:t>
      </w:r>
      <w:r>
        <w:rPr>
          <w:rFonts w:hint="eastAsia"/>
        </w:rPr>
        <w:t>（</w:t>
      </w:r>
      <w:r>
        <w:t>1</w:t>
      </w:r>
      <w:r>
        <w:rPr>
          <w:rFonts w:hint="eastAsia"/>
        </w:rPr>
        <w:t>）答案：图</w:t>
      </w:r>
      <w:r>
        <w:t>1——</w:t>
      </w:r>
      <w:r>
        <w:rPr>
          <w:rFonts w:hint="eastAsia"/>
        </w:rPr>
        <w:t>中英《南京条约》</w:t>
      </w:r>
      <w:r>
        <w:t xml:space="preserve"> </w:t>
      </w:r>
      <w:r>
        <w:rPr>
          <w:rFonts w:hint="eastAsia"/>
        </w:rPr>
        <w:t>；图</w:t>
      </w:r>
      <w:r>
        <w:t>2——</w:t>
      </w:r>
      <w:r>
        <w:rPr>
          <w:rFonts w:hint="eastAsia"/>
        </w:rPr>
        <w:t>中日《马关条约》</w:t>
      </w:r>
      <w:r>
        <w:t xml:space="preserve"> </w:t>
      </w:r>
      <w:r>
        <w:rPr>
          <w:rFonts w:hint="eastAsia"/>
        </w:rPr>
        <w:t>；图</w:t>
      </w:r>
      <w:r>
        <w:t>3——</w:t>
      </w:r>
      <w:r>
        <w:rPr>
          <w:rFonts w:hint="eastAsia"/>
        </w:rPr>
        <w:t>《辛丑条约》。</w:t>
      </w:r>
    </w:p>
    <w:p>
      <w:r>
        <w:t xml:space="preserve">   </w:t>
      </w:r>
      <w:r>
        <w:rPr>
          <w:rFonts w:hint="eastAsia"/>
        </w:rPr>
        <w:t>（</w:t>
      </w:r>
      <w:r>
        <w:t>2</w:t>
      </w:r>
      <w:r>
        <w:rPr>
          <w:rFonts w:hint="eastAsia"/>
        </w:rPr>
        <w:t>）人物：邓世昌。事例：甲午中日战争期间（或</w:t>
      </w:r>
      <w:r>
        <w:t>1894</w:t>
      </w:r>
      <w:r>
        <w:rPr>
          <w:rFonts w:hint="eastAsia"/>
        </w:rPr>
        <w:t>年），致远舰管带邓世昌率全舰将士与四艘日舰展开激战，最后壮烈牺牲。</w:t>
      </w:r>
    </w:p>
    <w:p>
      <w:r>
        <w:t xml:space="preserve">   </w:t>
      </w:r>
      <w:r>
        <w:rPr>
          <w:rFonts w:hint="eastAsia"/>
        </w:rPr>
        <w:t>（</w:t>
      </w:r>
      <w:r>
        <w:t>3</w:t>
      </w:r>
      <w:r>
        <w:rPr>
          <w:rFonts w:hint="eastAsia"/>
        </w:rPr>
        <w:t>）答案要点外国列强的侵略，没落的封建专制制度和综合国力的衰弱是中国一步步沦为半殖民地半封建社会的根本原因。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7EE3"/>
    <w:rsid w:val="00273671"/>
    <w:rsid w:val="002C4E54"/>
    <w:rsid w:val="00370B9E"/>
    <w:rsid w:val="00D27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unhideWhenUsed/>
    <w:uiPriority w:val="99"/>
    <w:rPr>
      <w:sz w:val="18"/>
      <w:szCs w:val="18"/>
    </w:rPr>
  </w:style>
  <w:style w:type="paragraph" w:styleId="3">
    <w:name w:val="Normal (Web)"/>
    <w:basedOn w:val="1"/>
    <w:uiPriority w:val="99"/>
    <w:pPr>
      <w:widowControl/>
      <w:spacing w:beforeAutospacing="1" w:afterAutospacing="1"/>
      <w:jc w:val="left"/>
    </w:pPr>
    <w:rPr>
      <w:rFonts w:ascii="宋体" w:hAnsi="宋体"/>
      <w:kern w:val="0"/>
      <w:sz w:val="24"/>
    </w:rPr>
  </w:style>
  <w:style w:type="character" w:customStyle="1" w:styleId="6">
    <w:name w:val="批注框文本 Char"/>
    <w:basedOn w:val="4"/>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652</Words>
  <Characters>3720</Characters>
  <Lines>31</Lines>
  <Paragraphs>8</Paragraphs>
  <TotalTime>0</TotalTime>
  <ScaleCrop>false</ScaleCrop>
  <LinksUpToDate>false</LinksUpToDate>
  <CharactersWithSpaces>4364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2017-10-26T07:00:00Z</dcterms:created>
  <dc:creator>THTF</dc:creator>
  <cp:lastModifiedBy>学梯-赵妍妍</cp:lastModifiedBy>
  <dcterms:modified xsi:type="dcterms:W3CDTF">2017-11-12T05:27:31Z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