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pict>
          <v:shape id="_x0000_s1025" o:spid="_x0000_s1025" o:spt="75" type="#_x0000_t75" style="position:absolute;left:0pt;margin-left:818pt;margin-top:850pt;height:25pt;width:21pt;mso-position-horizontal-relative:page;mso-position-vertical-relative:page;z-index:251658240;mso-width-relative:page;mso-height-relative:page;" filled="f" o:preferrelative="t" stroked="f" coordsize="21600,21600">
            <v:path/>
            <v:fill on="f" focussize="0,0"/>
            <v:stroke on="f" joinstyle="miter"/>
            <v:imagedata r:id="rId5" o:title=""/>
            <o:lock v:ext="edit" aspectratio="t"/>
          </v:shape>
        </w:pict>
      </w:r>
      <w:r>
        <w:pict>
          <v:shape id="_x0000_s1026" o:spid="_x0000_s1026" o:spt="202" alt="学科网(www.zxxk.com)--教育资源门户，提供试卷、教案、课件、论文、素材及各类教学资源下载，还有大量而丰富的教学相关资讯！" type="#_x0000_t202" style="height:110.6pt;width:185.9pt;" coordsize="21600,21600">
            <v:path/>
            <v:fill focussize="0,0"/>
            <v:stroke joinstyle="miter"/>
            <v:imagedata o:title=""/>
            <o:lock v:ext="edit"/>
            <v:textbox style="mso-fit-shape-to-text:t;">
              <w:txbxContent>
                <w:p>
                  <w:pPr>
                    <w:tabs>
                      <w:tab w:val="left" w:pos="2410"/>
                      <w:tab w:val="left" w:pos="4536"/>
                      <w:tab w:val="left" w:pos="6663"/>
                    </w:tabs>
                    <w:rPr>
                      <w:rFonts w:ascii="宋体" w:hAnsi="宋体" w:eastAsia="宋体"/>
                    </w:rPr>
                  </w:pPr>
                  <w:r>
                    <w:rPr>
                      <w:rFonts w:hint="eastAsia" w:ascii="宋体" w:hAnsi="宋体" w:eastAsia="宋体"/>
                    </w:rPr>
                    <w:t>秘</w:t>
                  </w:r>
                  <w:r>
                    <w:rPr>
                      <w:rFonts w:ascii="宋体" w:hAnsi="宋体" w:eastAsia="宋体"/>
                    </w:rPr>
                    <w:t>密</w:t>
                  </w:r>
                </w:p>
                <w:p>
                  <w:pPr>
                    <w:tabs>
                      <w:tab w:val="left" w:pos="2410"/>
                      <w:tab w:val="left" w:pos="4536"/>
                      <w:tab w:val="left" w:pos="6663"/>
                    </w:tabs>
                    <w:rPr>
                      <w:rFonts w:ascii="宋体" w:hAnsi="宋体" w:eastAsia="宋体"/>
                    </w:rPr>
                  </w:pPr>
                  <w:r>
                    <w:rPr>
                      <w:rFonts w:hint="eastAsia" w:ascii="宋体" w:hAnsi="宋体" w:eastAsia="宋体"/>
                    </w:rPr>
                    <w:t>解密时间</w:t>
                  </w:r>
                  <w:r>
                    <w:rPr>
                      <w:rFonts w:ascii="宋体" w:hAnsi="宋体" w:eastAsia="宋体"/>
                    </w:rPr>
                    <w:t>:2018年6月13日上午10:30</w:t>
                  </w:r>
                </w:p>
              </w:txbxContent>
            </v:textbox>
            <w10:wrap type="none"/>
            <w10:anchorlock/>
          </v:shape>
        </w:pict>
      </w:r>
    </w:p>
    <w:p>
      <w:pPr>
        <w:rPr>
          <w:b/>
          <w:bCs/>
        </w:rPr>
      </w:pPr>
      <w:r>
        <w:rPr>
          <w:rFonts w:hint="eastAsia"/>
          <w:b/>
          <w:bCs/>
        </w:rPr>
        <w:t>南充市二</w:t>
      </w:r>
      <w:r>
        <w:rPr>
          <w:b/>
          <w:bCs/>
        </w:rPr>
        <w:t>一</w:t>
      </w:r>
      <w:r>
        <w:rPr>
          <w:rFonts w:hint="eastAsia"/>
          <w:b/>
          <w:bCs/>
        </w:rPr>
        <w:t>○</w:t>
      </w:r>
      <w:r>
        <w:rPr>
          <w:b/>
          <w:bCs/>
        </w:rPr>
        <w:t>八年初中学业水平考试</w:t>
      </w:r>
      <w:r>
        <w:rPr>
          <w:rFonts w:hint="eastAsia"/>
          <w:b/>
          <w:bCs/>
        </w:rPr>
        <w:t>文科综合试卷</w:t>
      </w:r>
    </w:p>
    <w:p>
      <w:r>
        <w:rPr>
          <w:rFonts w:hint="eastAsia"/>
        </w:rPr>
        <w:t>注意事项：</w:t>
      </w:r>
      <w:r>
        <w:t>1.文科综合试卷包括思想品德、历史两部分，满分100分。其中思想品德50分，历史50分。考试时间90分钟。</w:t>
      </w:r>
    </w:p>
    <w:p>
      <w:r>
        <w:t>2.答题前请将姓名、座位号、身份证号、准考证号填在答题卡指定位置。</w:t>
      </w:r>
    </w:p>
    <w:p>
      <w:r>
        <w:t>3.所有解答内容均需涂、写在答题卡上。</w:t>
      </w:r>
    </w:p>
    <w:p>
      <w:r>
        <w:t>4.选择题须用2B铅笔将答题卡相应题号对应选项涂黑，若需改动，须擦净另涂。</w:t>
      </w:r>
    </w:p>
    <w:p>
      <w:r>
        <w:t>5.非选择题在答题卡对应题号位置用0.5毫米黑色字迹笔书写。</w:t>
      </w:r>
    </w:p>
    <w:p>
      <w:r>
        <w:rPr>
          <w:rFonts w:hint="eastAsia"/>
        </w:rPr>
        <w:t>历史部分</w:t>
      </w:r>
    </w:p>
    <w:p>
      <w:r>
        <w:rPr>
          <w:rFonts w:hint="eastAsia"/>
        </w:rPr>
        <w:t>温馨提示：</w:t>
      </w:r>
    </w:p>
    <w:p>
      <w:r>
        <w:rPr>
          <w:rFonts w:hint="eastAsia"/>
        </w:rPr>
        <w:t>亲爱的同学，下面的问题是为了检验和展示你的学习成果而设计的，一共三道大题，请仔</w:t>
      </w:r>
      <w:r>
        <w:t>细读题，认真思考，相信你一定能展示出你的最佳水平，加油！</w:t>
      </w:r>
    </w:p>
    <w:p>
      <w:r>
        <w:rPr>
          <w:rFonts w:hint="eastAsia"/>
        </w:rPr>
        <w:t>一、单项选择题（每小题</w:t>
      </w:r>
      <w:r>
        <w:t>1分，共20分）：下列各题只有一个备选项是正确的，请把正确答案的代号涂在相应的答题卡内。</w:t>
      </w:r>
    </w:p>
    <w:p>
      <w:r>
        <w:t>1.使成都平原变得“水旱从人，不知饥馑”，因而获得了“天府之国”美称的著名水利工程是</w:t>
      </w:r>
    </w:p>
    <w:p>
      <w:r>
        <w:t>A.灵渠</w:t>
      </w:r>
      <w:r>
        <w:tab/>
      </w:r>
      <w:r>
        <w:t>B.都江堰</w:t>
      </w:r>
      <w:r>
        <w:tab/>
      </w:r>
      <w:r>
        <w:t>C.隋大运河</w:t>
      </w:r>
      <w:r>
        <w:tab/>
      </w:r>
      <w:r>
        <w:t>D.元</w:t>
      </w:r>
      <w:r>
        <w:drawing>
          <wp:inline distT="0" distB="0" distL="0" distR="0">
            <wp:extent cx="13970" cy="16510"/>
            <wp:effectExtent l="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970" cy="16510"/>
                    </a:xfrm>
                    <a:prstGeom prst="rect">
                      <a:avLst/>
                    </a:prstGeom>
                  </pic:spPr>
                </pic:pic>
              </a:graphicData>
            </a:graphic>
          </wp:inline>
        </w:drawing>
      </w:r>
      <w:r>
        <w:t>朝运河</w:t>
      </w:r>
    </w:p>
    <w:p>
      <w:r>
        <w:t>2.秦灭六国以后，秦始皇规定在全国统一使用的货币是 </w:t>
      </w:r>
    </w:p>
    <w:p>
      <w:r>
        <w:drawing>
          <wp:inline distT="0" distB="0" distL="0" distR="0">
            <wp:extent cx="4533900" cy="1320800"/>
            <wp:effectExtent l="0" t="0" r="0" b="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及各类教学资源下载，还有大量而丰富的教学相关资讯！"/>
                    <pic:cNvPicPr>
                      <a:picLocks noChangeAspect="1"/>
                    </pic:cNvPicPr>
                  </pic:nvPicPr>
                  <pic:blipFill>
                    <a:blip r:embed="rId7"/>
                    <a:stretch>
                      <a:fillRect/>
                    </a:stretch>
                  </pic:blipFill>
                  <pic:spPr>
                    <a:xfrm>
                      <a:off x="0" y="0"/>
                      <a:ext cx="4543175" cy="1323639"/>
                    </a:xfrm>
                    <a:prstGeom prst="rect">
                      <a:avLst/>
                    </a:prstGeom>
                  </pic:spPr>
                </pic:pic>
              </a:graphicData>
            </a:graphic>
          </wp:inline>
        </w:drawing>
      </w:r>
    </w:p>
    <w:p>
      <w:r>
        <w:t>3.唐朝进入全盛时期是在</w:t>
      </w:r>
    </w:p>
    <w:p>
      <w:r>
        <w:t>A.唐太宗统治时期</w:t>
      </w:r>
      <w:r>
        <w:tab/>
      </w:r>
      <w:r>
        <w:tab/>
      </w:r>
      <w:r>
        <w:t>B.武则天统治时期</w:t>
      </w:r>
    </w:p>
    <w:p>
      <w:r>
        <w:t>C.唐玄宗统治前期</w:t>
      </w:r>
      <w:r>
        <w:tab/>
      </w:r>
      <w:r>
        <w:tab/>
      </w:r>
      <w:r>
        <w:t>D.唐玄宗统治后期</w:t>
      </w:r>
    </w:p>
    <w:p>
      <w:r>
        <w:t>4.假如你在百度搜索引擎中输人“1405-1433” “七次远航”“刘家港”这三个关键词,最有可 能出现的事件是</w:t>
      </w:r>
    </w:p>
    <w:p>
      <w:r>
        <w:t>A.哥伦布发现美洲</w:t>
      </w:r>
      <w:r>
        <w:tab/>
      </w:r>
      <w:r>
        <w:tab/>
      </w:r>
      <w:r>
        <w:t>B.达•伽马到达印度</w:t>
      </w:r>
    </w:p>
    <w:p>
      <w:r>
        <w:t>C.麦哲伦环球航行</w:t>
      </w:r>
      <w:r>
        <w:tab/>
      </w:r>
      <w:r>
        <w:tab/>
      </w:r>
      <w:r>
        <w:t>D.郑和下西洋</w:t>
      </w:r>
    </w:p>
    <w:p>
      <w:r>
        <w:t>5.如果把“鸦片战争”“火烧圆明园”“收复新疆”“甲午风云”整合为一个学习单元，符合这一</w:t>
      </w:r>
    </w:p>
    <w:p>
      <w:r>
        <w:t xml:space="preserve"> 单元主题的是</w:t>
      </w:r>
    </w:p>
    <w:p>
      <w:r>
        <w:t>A.侵略与反抗</w:t>
      </w:r>
      <w:r>
        <w:tab/>
      </w:r>
      <w:r>
        <w:tab/>
      </w:r>
      <w:r>
        <w:t>B.近代化的探索</w:t>
      </w:r>
    </w:p>
    <w:p>
      <w:r>
        <w:t>C.新民主主义革命的兴起</w:t>
      </w:r>
      <w:r>
        <w:tab/>
      </w:r>
      <w:r>
        <w:t>D.解放战争的胜利</w:t>
      </w:r>
    </w:p>
    <w:p>
      <w:r>
        <w:t>6.了解因果关系，是历史学习的基本要求之一。以下因果关系表述错误的是</w:t>
      </w:r>
    </w:p>
    <w:p>
      <w:r>
        <w:t>A.洋务运动</w:t>
      </w:r>
      <w:r>
        <w:rPr>
          <w:rFonts w:hint="eastAsia"/>
        </w:rPr>
        <w:t>——</w:t>
      </w:r>
      <w:r>
        <w:t>为中国的近代化开辟了道路</w:t>
      </w:r>
    </w:p>
    <w:p>
      <w:r>
        <w:t>B.辛亥革命</w:t>
      </w:r>
      <w:r>
        <w:rPr>
          <w:rFonts w:hint="eastAsia"/>
        </w:rPr>
        <w:t>——</w:t>
      </w:r>
      <w:r>
        <w:t>结束了我国两千多年的封建制度</w:t>
      </w:r>
    </w:p>
    <w:p>
      <w:r>
        <w:t>C.西安事变和平解决</w:t>
      </w:r>
      <w:r>
        <w:rPr>
          <w:rFonts w:hint="eastAsia"/>
        </w:rPr>
        <w:t>——</w:t>
      </w:r>
      <w:r>
        <w:t>抗日民族统一战线初步形成</w:t>
      </w:r>
    </w:p>
    <w:p>
      <w:r>
        <w:t>D.刘邓大军挺进大别山</w:t>
      </w:r>
      <w:r>
        <w:rPr>
          <w:rFonts w:hint="eastAsia"/>
        </w:rPr>
        <w:t>——</w:t>
      </w:r>
      <w:r>
        <w:t>人民解放军转</w:t>
      </w:r>
      <w:r>
        <w:rPr>
          <w:rFonts w:hint="eastAsia"/>
        </w:rPr>
        <w:t>入</w:t>
      </w:r>
      <w:r>
        <w:t>战略进攻</w:t>
      </w:r>
    </w:p>
    <w:p>
      <w:r>
        <w:t>7.下列关于新民主主义革命时期的历史信息,表述正确的是</w:t>
      </w:r>
    </w:p>
    <w:p>
      <w:r>
        <w:rPr>
          <w:rFonts w:hint="eastAsia"/>
        </w:rPr>
        <w:t>①</w:t>
      </w:r>
      <w:r>
        <w:t>五四爱国运动是中国新民主主义革命的开始</w:t>
      </w:r>
    </w:p>
    <w:p>
      <w:r>
        <w:rPr>
          <w:rFonts w:hint="eastAsia"/>
        </w:rPr>
        <w:t>②</w:t>
      </w:r>
      <w:r>
        <w:t>国民党左派叛变革命标志着国民革命运动失败</w:t>
      </w:r>
    </w:p>
    <w:p>
      <w:r>
        <w:rPr>
          <w:rFonts w:hint="eastAsia"/>
        </w:rPr>
        <w:t>③</w:t>
      </w:r>
      <w:r>
        <w:t>南昌起义打响了武装反抗国民党反动统治的第一枪</w:t>
      </w:r>
    </w:p>
    <w:p>
      <w:r>
        <w:rPr>
          <w:rFonts w:hint="eastAsia"/>
        </w:rPr>
        <w:t>④</w:t>
      </w:r>
      <w:r>
        <w:t>遵义会议是党的历史上生死攸关的转折点</w:t>
      </w:r>
    </w:p>
    <w:p>
      <w:r>
        <w:t>A.①②④</w:t>
      </w:r>
      <w:r>
        <w:tab/>
      </w:r>
      <w:r>
        <w:t>B.①③④</w:t>
      </w:r>
      <w:r>
        <w:tab/>
      </w:r>
      <w:r>
        <w:t>C.②③④</w:t>
      </w:r>
      <w:r>
        <w:tab/>
      </w:r>
      <w:r>
        <w:t>D.①②③④</w:t>
      </w:r>
    </w:p>
    <w:p>
      <w:r>
        <w:t>8.下列战役不是发生在抗日战争期间的是</w:t>
      </w:r>
    </w:p>
    <w:p>
      <w:r>
        <w:t>A.平型关大捷</w:t>
      </w:r>
      <w:r>
        <w:tab/>
      </w:r>
      <w:r>
        <w:t>B.台儿庄战役</w:t>
      </w:r>
      <w:r>
        <w:tab/>
      </w:r>
      <w:r>
        <w:t>C.百团大战</w:t>
      </w:r>
      <w:r>
        <w:tab/>
      </w:r>
      <w:r>
        <w:t>D.渡江战役</w:t>
      </w:r>
    </w:p>
    <w:p>
      <w:r>
        <w:t>9.“倭寇投降……特请先生克日惠临陪都，共同商讨，事关国家大计。”电文中“陪都”是指</w:t>
      </w:r>
    </w:p>
    <w:p>
      <w:r>
        <w:t>A.南京</w:t>
      </w:r>
      <w:r>
        <w:tab/>
      </w:r>
      <w:r>
        <w:t>B.北平</w:t>
      </w:r>
      <w:r>
        <w:tab/>
      </w:r>
      <w:r>
        <w:t>C.上海</w:t>
      </w:r>
      <w:r>
        <w:drawing>
          <wp:inline distT="0" distB="0" distL="0" distR="0">
            <wp:extent cx="24130" cy="1651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130" cy="16510"/>
                    </a:xfrm>
                    <a:prstGeom prst="rect">
                      <a:avLst/>
                    </a:prstGeom>
                  </pic:spPr>
                </pic:pic>
              </a:graphicData>
            </a:graphic>
          </wp:inline>
        </w:drawing>
      </w:r>
      <w:r>
        <w:tab/>
      </w:r>
      <w:r>
        <w:t>D.重庆</w:t>
      </w:r>
    </w:p>
    <w:p>
      <w:r>
        <w:t>10.抗美援朝战争中，涌现出无数可歌可泣的英雄人物，他们中的代表有</w:t>
      </w:r>
    </w:p>
    <w:p>
      <w:r>
        <w:t>①黄继光</w:t>
      </w:r>
      <w:r>
        <w:tab/>
      </w:r>
      <w:r>
        <w:t>②邱少云</w:t>
      </w:r>
      <w:r>
        <w:tab/>
      </w:r>
      <w:r>
        <w:t>③王进喜</w:t>
      </w:r>
      <w:r>
        <w:tab/>
      </w:r>
      <w:r>
        <w:t>④焦裕禄</w:t>
      </w:r>
    </w:p>
    <w:p>
      <w:r>
        <w:drawing>
          <wp:inline distT="0" distB="0" distL="0" distR="0">
            <wp:extent cx="20320" cy="20320"/>
            <wp:effectExtent l="0" t="0" r="0" b="0"/>
            <wp:docPr id="4" name="图片 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20" cy="20320"/>
                    </a:xfrm>
                    <a:prstGeom prst="rect">
                      <a:avLst/>
                    </a:prstGeom>
                  </pic:spPr>
                </pic:pic>
              </a:graphicData>
            </a:graphic>
          </wp:inline>
        </w:drawing>
      </w:r>
      <w:r>
        <w:t>A.①②</w:t>
      </w:r>
      <w:r>
        <w:tab/>
      </w:r>
      <w:r>
        <w:t>B.①②③</w:t>
      </w:r>
      <w:r>
        <w:tab/>
      </w:r>
      <w:r>
        <w:t>C.②③④</w:t>
      </w:r>
      <w:r>
        <w:tab/>
      </w:r>
      <w:r>
        <w:t>D.①②③④</w:t>
      </w:r>
    </w:p>
    <w:p>
      <w:r>
        <w:t>11.学会抓关键词是学习历史的重要方法之一，下列与“印度民族英雄”这一关键词相吻合的是</w:t>
      </w:r>
    </w:p>
    <w:p>
      <w:r>
        <w:t>A.华盛顿</w:t>
      </w:r>
      <w:r>
        <w:tab/>
      </w:r>
      <w:r>
        <w:t>B.章西</w:t>
      </w:r>
      <w:r>
        <w:drawing>
          <wp:inline distT="0" distB="0" distL="0" distR="0">
            <wp:extent cx="17780" cy="16510"/>
            <wp:effectExtent l="0" t="0" r="0"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780" cy="16510"/>
                    </a:xfrm>
                    <a:prstGeom prst="rect">
                      <a:avLst/>
                    </a:prstGeom>
                  </pic:spPr>
                </pic:pic>
              </a:graphicData>
            </a:graphic>
          </wp:inline>
        </w:drawing>
      </w:r>
      <w:r>
        <w:t>女王</w:t>
      </w:r>
      <w:r>
        <w:tab/>
      </w:r>
      <w:r>
        <w:t>C.玻利瓦尔</w:t>
      </w:r>
      <w:r>
        <w:tab/>
      </w:r>
      <w:r>
        <w:t>D.拿破仑</w:t>
      </w:r>
    </w:p>
    <w:p>
      <w:r>
        <w:t>12.19世纪90年代，汤姆一家外出旅行,你认为当时他们不可能选乘的交通工具是</w:t>
      </w:r>
    </w:p>
    <w:p>
      <w:r>
        <w:t>A.火车</w:t>
      </w:r>
      <w:r>
        <w:tab/>
      </w:r>
      <w:r>
        <w:t>B.轮船</w:t>
      </w:r>
      <w:r>
        <w:tab/>
      </w:r>
      <w:r>
        <w:t>C.汽车</w:t>
      </w:r>
      <w:r>
        <w:tab/>
      </w:r>
      <w:r>
        <w:t>D.飞机</w:t>
      </w:r>
    </w:p>
    <w:p>
      <w:r>
        <w:t>13.透过现象看本质是认识和评价历史现象的重要方法。下列表述属于揭示历史现象的本质的是</w:t>
      </w:r>
    </w:p>
    <w:p>
      <w:r>
        <w:t>A.1914年，奥匈帝国向塞尔维亚宣战</w:t>
      </w:r>
      <w:r>
        <w:tab/>
      </w:r>
      <w:r>
        <w:t>B.191</w:t>
      </w:r>
      <w:r>
        <w:drawing>
          <wp:inline distT="0" distB="0" distL="0" distR="0">
            <wp:extent cx="15240" cy="1651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240" cy="16510"/>
                    </a:xfrm>
                    <a:prstGeom prst="rect">
                      <a:avLst/>
                    </a:prstGeom>
                  </pic:spPr>
                </pic:pic>
              </a:graphicData>
            </a:graphic>
          </wp:inline>
        </w:drawing>
      </w:r>
      <w:r>
        <w:t>7年,美国对德宣战</w:t>
      </w:r>
    </w:p>
    <w:p>
      <w:r>
        <w:t>C.第一次世界大战是一场帝国主义战争</w:t>
      </w:r>
      <w:r>
        <w:tab/>
      </w:r>
      <w:r>
        <w:t>D.1918年11月，德国投降</w:t>
      </w:r>
    </w:p>
    <w:p>
      <w:r>
        <w:t>14.近年来，中美摩擦一直不断,美国狼子野心与上世纪初的行为如出一辙。上世纪2</w:t>
      </w:r>
      <w:r>
        <w:drawing>
          <wp:inline distT="0" distB="0" distL="0" distR="0">
            <wp:extent cx="24130" cy="17780"/>
            <wp:effectExtent l="0" t="0" r="0" b="0"/>
            <wp:docPr id="2" name="图片 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 name="图片 2"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130" cy="17780"/>
                    </a:xfrm>
                    <a:prstGeom prst="rect">
                      <a:avLst/>
                    </a:prstGeom>
                  </pic:spPr>
                </pic:pic>
              </a:graphicData>
            </a:graphic>
          </wp:inline>
        </w:drawing>
      </w:r>
      <w:r>
        <w:t>0年代,美国为争夺亚太地区的霸权，倡议召开了</w:t>
      </w:r>
    </w:p>
    <w:p>
      <w:r>
        <w:t>A.巴黎和会</w:t>
      </w:r>
      <w:r>
        <w:tab/>
      </w:r>
      <w:r>
        <w:t>B.华盛顿会议</w:t>
      </w:r>
      <w:r>
        <w:tab/>
      </w:r>
      <w:r>
        <w:t>C.慕尼黑会议</w:t>
      </w:r>
      <w:r>
        <w:tab/>
      </w:r>
      <w:r>
        <w:t>D.雅尔塔会议</w:t>
      </w:r>
    </w:p>
    <w:p>
      <w:r>
        <w:t>15.1929年</w:t>
      </w:r>
      <w:r>
        <w:rPr>
          <w:rFonts w:hint="eastAsia"/>
        </w:rPr>
        <w:t>-</w:t>
      </w:r>
      <w:r>
        <w:t>1933年的经济危机影响到整个资本主义世界，造成工业、农业、商业和金融部门的危机。这最能反映危机</w:t>
      </w:r>
    </w:p>
    <w:p>
      <w:r>
        <w:t>A.涉及范围特别广</w:t>
      </w:r>
      <w:r>
        <w:tab/>
      </w:r>
      <w:r>
        <w:t>B.持续时间比较长</w:t>
      </w:r>
      <w:r>
        <w:tab/>
      </w:r>
      <w:r>
        <w:t>C.破坏性特别大</w:t>
      </w:r>
      <w:r>
        <w:tab/>
      </w:r>
      <w:r>
        <w:t>D.来势比较猛烈</w:t>
      </w:r>
    </w:p>
    <w:p>
      <w:r>
        <w:t>16.在1932年的美国总统选举活动中，民主党候选人罗斯福许诺，利用计划经济的方法克服经济危机。材料中的“计划经济的方法”是指</w:t>
      </w:r>
    </w:p>
    <w:p>
      <w:r>
        <w:t>A.实行了自由放任</w:t>
      </w:r>
      <w:r>
        <w:tab/>
      </w:r>
      <w:r>
        <w:tab/>
      </w:r>
      <w:r>
        <w:t>B.加强了经济干预</w:t>
      </w:r>
    </w:p>
    <w:p>
      <w:r>
        <w:t>C.强化了科技创新</w:t>
      </w:r>
      <w:r>
        <w:tab/>
      </w:r>
      <w:r>
        <w:tab/>
      </w:r>
      <w:r>
        <w:t>D.大力发展了高新产业</w:t>
      </w:r>
    </w:p>
    <w:p>
      <w:r>
        <w:t>17.20世纪30年代，世界大战的亚洲策源地形成的标志是</w:t>
      </w:r>
    </w:p>
    <w:p>
      <w:r>
        <w:t>A.意大利法西斯上台</w:t>
      </w:r>
      <w:r>
        <w:tab/>
      </w:r>
      <w:r>
        <w:tab/>
      </w:r>
      <w:r>
        <w:t>B.1933年希特勒上台</w:t>
      </w:r>
    </w:p>
    <w:p>
      <w:r>
        <w:t>C.日本发动九一八事变</w:t>
      </w:r>
      <w:r>
        <w:tab/>
      </w:r>
      <w:r>
        <w:tab/>
      </w:r>
      <w:r>
        <w:t>D.日本军部法西斯专政建立</w:t>
      </w:r>
    </w:p>
    <w:p>
      <w:r>
        <w:t>18.“二战”爆发前，英法等国推行绥靖政策，纵容了法西斯侵略，加速了战争的爆发。标志绥靖政策达到顶峰的是</w:t>
      </w:r>
    </w:p>
    <w:p>
      <w:r>
        <w:t>A.德国进攻苏联</w:t>
      </w:r>
      <w:r>
        <w:tab/>
      </w:r>
      <w:r>
        <w:t>B.法国败降</w:t>
      </w:r>
      <w:r>
        <w:tab/>
      </w:r>
      <w:r>
        <w:t>C.慕尼黑阴谋</w:t>
      </w:r>
      <w:r>
        <w:tab/>
      </w:r>
      <w:r>
        <w:t>D.英国遭到空袭</w:t>
      </w:r>
    </w:p>
    <w:p>
      <w:r>
        <w:t>19.下列关于第二次世界大战中发生的重大事件,表述有误的是</w:t>
      </w:r>
    </w:p>
    <w:p>
      <w:r>
        <w:t>A.德国进攻波兰，二战全面爆发</w:t>
      </w:r>
      <w:r>
        <w:tab/>
      </w:r>
      <w:r>
        <w:t>B.日本偷袭珍珠港，二战规模进一步扩大</w:t>
      </w:r>
    </w:p>
    <w:p>
      <w:r>
        <w:t>C.斯大林格勒战役是二战的重要转折点</w:t>
      </w:r>
      <w:r>
        <w:tab/>
      </w:r>
      <w:r>
        <w:t>D.德国签署投降书，二战结束</w:t>
      </w:r>
    </w:p>
    <w:p>
      <w:r>
        <w:t>20.“日本所窃取的中国领土，如中国东北、台湾和澎湖列岛等，必须归还中国。”这则材料最有可能出自</w:t>
      </w:r>
    </w:p>
    <w:p>
      <w:r>
        <w:t>A.《凡尔赛和约》</w:t>
      </w:r>
      <w:r>
        <w:tab/>
      </w:r>
      <w:r>
        <w:t>B.《九国公约》</w:t>
      </w:r>
      <w:r>
        <w:tab/>
      </w:r>
      <w:r>
        <w:t>C.《开罗宣言》</w:t>
      </w:r>
      <w:r>
        <w:tab/>
      </w:r>
      <w:r>
        <w:t>D.《联合国家宣言》</w:t>
      </w:r>
    </w:p>
    <w:p>
      <w:r>
        <w:rPr>
          <w:rFonts w:hint="eastAsia"/>
        </w:rPr>
        <w:t>二、材料解析题（每题</w:t>
      </w:r>
      <w:r>
        <w:t>10分，共20分）</w:t>
      </w:r>
    </w:p>
    <w:p>
      <w:r>
        <w:drawing>
          <wp:inline distT="0" distB="0" distL="0" distR="0">
            <wp:extent cx="17780" cy="21590"/>
            <wp:effectExtent l="0" t="0" r="0"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780" cy="21590"/>
                    </a:xfrm>
                    <a:prstGeom prst="rect">
                      <a:avLst/>
                    </a:prstGeom>
                  </pic:spPr>
                </pic:pic>
              </a:graphicData>
            </a:graphic>
          </wp:inline>
        </w:drawing>
      </w:r>
      <w:r>
        <w:t>21.中国共产党成立以来，不忘初心，牢记使命，为实现国家独立、人民幸福、民族振兴，进行了不懈奋斗。阅读材料，回答下列问题。（10分）</w:t>
      </w:r>
    </w:p>
    <w:p>
      <w:pPr>
        <w:rPr>
          <w:rFonts w:hint="eastAsia" w:eastAsia="宋体"/>
          <w:lang w:eastAsia="zh-CN"/>
        </w:rPr>
      </w:pPr>
      <w:r>
        <w:rPr>
          <w:rFonts w:hint="eastAsia" w:eastAsia="宋体"/>
          <w:lang w:eastAsia="zh-CN"/>
        </w:rPr>
        <w:drawing>
          <wp:inline distT="0" distB="0" distL="114300" distR="114300">
            <wp:extent cx="5228590" cy="1981200"/>
            <wp:effectExtent l="0" t="0" r="10160" b="0"/>
            <wp:docPr id="13" name="图片 13" descr="QQ截图20180615133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QQ截图20180615133923"/>
                    <pic:cNvPicPr>
                      <a:picLocks noChangeAspect="1"/>
                    </pic:cNvPicPr>
                  </pic:nvPicPr>
                  <pic:blipFill>
                    <a:blip r:embed="rId8"/>
                    <a:stretch>
                      <a:fillRect/>
                    </a:stretch>
                  </pic:blipFill>
                  <pic:spPr>
                    <a:xfrm>
                      <a:off x="0" y="0"/>
                      <a:ext cx="5228590" cy="1981200"/>
                    </a:xfrm>
                    <a:prstGeom prst="rect">
                      <a:avLst/>
                    </a:prstGeom>
                  </pic:spPr>
                </pic:pic>
              </a:graphicData>
            </a:graphic>
          </wp:inline>
        </w:drawing>
      </w:r>
    </w:p>
    <w:p>
      <w:r>
        <w:t xml:space="preserve"> (1)根据图一并结合所学知识回答：中国共产党在抗日战争胜利中的作用？（1分）图二所反映的历史事件开辟了中国历史新纪元，谈谈你对这句话的</w:t>
      </w:r>
      <w:r>
        <w:drawing>
          <wp:inline distT="0" distB="0" distL="0" distR="0">
            <wp:extent cx="21590" cy="1524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590" cy="15240"/>
                    </a:xfrm>
                    <a:prstGeom prst="rect">
                      <a:avLst/>
                    </a:prstGeom>
                  </pic:spPr>
                </pic:pic>
              </a:graphicData>
            </a:graphic>
          </wp:inline>
        </w:drawing>
      </w:r>
      <w:r>
        <w:t>理解。（2分）</w:t>
      </w:r>
    </w:p>
    <w:p>
      <w:r>
        <w:rPr>
          <w:rFonts w:hint="eastAsia"/>
        </w:rPr>
        <w:t>材料二：</w:t>
      </w:r>
    </w:p>
    <w:p>
      <w:r>
        <w:t>1957年主要工农业产品产量同1952年对比情况表</w:t>
      </w:r>
      <w:r>
        <w:rPr>
          <w:rFonts w:hint="eastAsia"/>
        </w:rPr>
        <w:t xml:space="preserve"> </w:t>
      </w:r>
      <w:r>
        <w:t xml:space="preserve">      </w:t>
      </w:r>
      <w:r>
        <w:rPr>
          <w:rFonts w:hint="eastAsia"/>
        </w:rPr>
        <w:t>安徽省凤阳县小岗村档案室里一份档案表</w:t>
      </w:r>
    </w:p>
    <w:p>
      <w:r>
        <w:drawing>
          <wp:inline distT="0" distB="0" distL="0" distR="0">
            <wp:extent cx="3215640" cy="1439545"/>
            <wp:effectExtent l="0" t="0" r="3810" b="8255"/>
            <wp:docPr id="15" name="图片 1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3215751" cy="1440000"/>
                    </a:xfrm>
                    <a:prstGeom prst="rect">
                      <a:avLst/>
                    </a:prstGeom>
                  </pic:spPr>
                </pic:pic>
              </a:graphicData>
            </a:graphic>
          </wp:inline>
        </w:drawing>
      </w:r>
      <w:r>
        <w:rPr>
          <w:rFonts w:hint="eastAsia"/>
        </w:rPr>
        <w:t xml:space="preserve"> </w:t>
      </w:r>
      <w:r>
        <w:drawing>
          <wp:inline distT="0" distB="0" distL="0" distR="0">
            <wp:extent cx="2774315" cy="1439545"/>
            <wp:effectExtent l="0" t="0" r="6985" b="8255"/>
            <wp:docPr id="16" name="图片 1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2774450" cy="1440000"/>
                    </a:xfrm>
                    <a:prstGeom prst="rect">
                      <a:avLst/>
                    </a:prstGeom>
                  </pic:spPr>
                </pic:pic>
              </a:graphicData>
            </a:graphic>
          </wp:inline>
        </w:drawing>
      </w:r>
    </w:p>
    <w:p>
      <w:r>
        <w:t xml:space="preserve"> (2)图三中1957年工农业产品产量迅速增长的主要原因是什么？（1分）图四中小岗村发生变化主要得益于哪项措施的推行？（1分)这一措施贯彻了哪次会议的精神？（1分）</w:t>
      </w:r>
    </w:p>
    <w:p/>
    <w:p>
      <w:r>
        <w:rPr>
          <w:rFonts w:hint="eastAsia"/>
        </w:rPr>
        <w:t>材料三：</w:t>
      </w:r>
      <w:r>
        <w:t>1978年，邓小平第一次成为《时代》周刊的年度风云人物，该刊认为邓小平“给他饱受极端主义之苦的中国带来了稳定与安宁”。</w:t>
      </w:r>
    </w:p>
    <w:p>
      <w:r>
        <w:t>(3)材料三中的“极端主义”指的是哪一事件？（1分)20世纪50年代后期，党在探索建设社会主义道路中发生了什么类似的严重失误？（1分）</w:t>
      </w:r>
    </w:p>
    <w:p>
      <w:r>
        <w:t>(4)中国共产党成立以来，中国革命和建设的面貌发生了翻天覆地的变化。从中你得到了</w:t>
      </w:r>
      <w:r>
        <w:rPr>
          <w:rFonts w:hint="eastAsia"/>
        </w:rPr>
        <w:t>哪些启示？（</w:t>
      </w:r>
      <w:r>
        <w:t>2分）</w:t>
      </w:r>
    </w:p>
    <w:p/>
    <w:p>
      <w:r>
        <w:t>22.革命或改革是推动社会进步的两种重要方式。阅读材料，回答下列问题。（10分）</w:t>
      </w:r>
    </w:p>
    <w:p>
      <w:r>
        <w:rPr>
          <w:rFonts w:hint="eastAsia"/>
        </w:rPr>
        <w:t xml:space="preserve">材料一 </w:t>
      </w:r>
      <w:r>
        <w:t xml:space="preserve"> </w:t>
      </w:r>
      <w:r>
        <w:rPr>
          <w:rFonts w:hint="eastAsia"/>
        </w:rPr>
        <w:t>美国独立战争期间，路易（法国国王路易十六）援助美国并非他热爱民主起义，而</w:t>
      </w:r>
      <w:r>
        <w:t>是由于他畏惧且憎恨英国。他帮助美国，支持自由事业，可这却成为压倒法国的最后一块巨石，法国已彻底倒闭了。</w:t>
      </w:r>
    </w:p>
    <w:p>
      <w:r>
        <w:rPr>
          <w:rFonts w:hint="eastAsia"/>
        </w:rPr>
        <w:t>——</w:t>
      </w:r>
      <w:r>
        <w:t>海斯、穆恩、韦兰《全球通史》</w:t>
      </w:r>
    </w:p>
    <w:p>
      <w:r>
        <w:rPr>
          <w:rFonts w:hint="eastAsia"/>
        </w:rPr>
        <w:t>材料二</w:t>
      </w:r>
      <w:r>
        <w:rPr>
          <w:rFonts w:hint="eastAsia"/>
        </w:rPr>
        <w:t xml:space="preserve"> </w:t>
      </w:r>
      <w:r>
        <w:t xml:space="preserve"> 2009年2月12日，奥巴马参加林肯诞辰200周年纪念活动，并表示他特别感激林肯，因为有了林肯，他才有可能成为美国的第一任黑人总统。</w:t>
      </w:r>
    </w:p>
    <w:p>
      <w:r>
        <w:rPr>
          <w:rFonts w:hint="eastAsia"/>
        </w:rPr>
        <w:t>——中国网援引英国广播公司报道</w:t>
      </w:r>
    </w:p>
    <w:p>
      <w:r>
        <w:t>材料三</w:t>
      </w:r>
      <w:r>
        <w:rPr>
          <w:rFonts w:hint="eastAsia"/>
        </w:rPr>
        <w:t xml:space="preserve"> </w:t>
      </w:r>
      <w:r>
        <w:t xml:space="preserve"> </w:t>
      </w:r>
      <w:r>
        <w:t>俄国1861年改革后，一位官员说：“人民挺起腰杆来</w:t>
      </w:r>
      <w:r>
        <w:drawing>
          <wp:inline distT="0" distB="0" distL="0" distR="0">
            <wp:extent cx="13970" cy="1270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970" cy="12700"/>
                    </a:xfrm>
                    <a:prstGeom prst="rect">
                      <a:avLst/>
                    </a:prstGeom>
                  </pic:spPr>
                </pic:pic>
              </a:graphicData>
            </a:graphic>
          </wp:inline>
        </w:drawing>
      </w:r>
      <w:r>
        <w:t>了，样子变了；言论谈吐，一切都变了。”列宁则指出：“臭名远扬的‘解放，是对农民的无耻掠夺。”</w:t>
      </w:r>
    </w:p>
    <w:p>
      <w:r>
        <w:rPr>
          <w:rFonts w:hint="eastAsia"/>
        </w:rPr>
        <w:t xml:space="preserve">材料四 </w:t>
      </w:r>
      <w:r>
        <w:t xml:space="preserve"> </w:t>
      </w:r>
      <w:r>
        <w:rPr>
          <w:rFonts w:hint="eastAsia"/>
        </w:rPr>
        <w:t>……日本的新统治者致力于日本社会的转型，以获得同外国势力在政治和军事上</w:t>
      </w:r>
      <w:r>
        <w:t>的平等地位。……变革使日本成为东亚的政治、军事和经济强国。……明治政府的首要目标是强化中央集权……</w:t>
      </w:r>
      <w:r>
        <w:rPr>
          <w:rFonts w:hint="eastAsia"/>
        </w:rPr>
        <w:drawing>
          <wp:inline distT="0" distB="0" distL="0" distR="0">
            <wp:extent cx="19050" cy="2413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050" cy="24130"/>
                    </a:xfrm>
                    <a:prstGeom prst="rect">
                      <a:avLst/>
                    </a:prstGeom>
                  </pic:spPr>
                </pic:pic>
              </a:graphicData>
            </a:graphic>
          </wp:inline>
        </w:drawing>
      </w:r>
      <w:r>
        <w:rPr>
          <w:rFonts w:hint="eastAsia"/>
        </w:rPr>
        <w:t>——摘自杰里·</w:t>
      </w:r>
      <w:r>
        <w:rPr>
          <w:rFonts w:hint="eastAsia"/>
        </w:rPr>
        <w:t>齐格勒《新全球史》下</w:t>
      </w:r>
    </w:p>
    <w:p>
      <w:r>
        <w:t>(1)根据材料一并结合所学知识回答:为何说美国的独立战争是一次“民主起义”？（1分）请从政治和经济两个角度分析18世纪后半期英国被法国“畏惧且憎恨”的原因。（2分）</w:t>
      </w:r>
    </w:p>
    <w:p>
      <w:r>
        <w:t>(2)材料二中，奥巴</w:t>
      </w:r>
      <w:r>
        <w:drawing>
          <wp:inline distT="0" distB="0" distL="0" distR="0">
            <wp:extent cx="12700" cy="12700"/>
            <wp:effectExtent l="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700" cy="12700"/>
                    </a:xfrm>
                    <a:prstGeom prst="rect">
                      <a:avLst/>
                    </a:prstGeom>
                  </pic:spPr>
                </pic:pic>
              </a:graphicData>
            </a:graphic>
          </wp:inline>
        </w:drawing>
      </w:r>
      <w:r>
        <w:t>马特别感激林肯的主要原因是什么？（1分）</w:t>
      </w:r>
    </w:p>
    <w:p>
      <w:r>
        <w:t>(3)依据俄国1861年改革的有关内容,分别指出材料三中两种认识的基本依据。（2分）</w:t>
      </w:r>
    </w:p>
    <w:p>
      <w:r>
        <w:t>(4)材料四中“变革”指的是什么历史事件？（1分)为了实现“首要目标”，明治政府采取了什么措施？（1分）</w:t>
      </w:r>
    </w:p>
    <w:p>
      <w:r>
        <w:t>(5)美、日两国的崛起之路对我国现代化建设有什么启示？（2分）</w:t>
      </w:r>
    </w:p>
    <w:p>
      <w:r>
        <w:rPr>
          <w:rFonts w:hint="eastAsia"/>
        </w:rPr>
        <w:t>三、探究题（共</w:t>
      </w:r>
      <w:r>
        <w:t>10分）</w:t>
      </w:r>
    </w:p>
    <w:p>
      <w:r>
        <w:t>23.思想文化的新旧更替，是社会发展的重要表现，也显示了人类社会的风云变幻。结合所学知识，回答下列问题。</w:t>
      </w:r>
    </w:p>
    <w:p>
      <w:r>
        <w:t>(1)请写出14世纪欧洲兴起的思想解放运动的名称。（1分）这场运动的核心思想是什么？（1分）</w:t>
      </w:r>
      <w:r>
        <w:drawing>
          <wp:inline distT="0" distB="0" distL="0" distR="0">
            <wp:extent cx="22860" cy="13970"/>
            <wp:effectExtent l="0" t="0" r="0" b="0"/>
            <wp:docPr id="5"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860" cy="13970"/>
                    </a:xfrm>
                    <a:prstGeom prst="rect">
                      <a:avLst/>
                    </a:prstGeom>
                  </pic:spPr>
                </pic:pic>
              </a:graphicData>
            </a:graphic>
          </wp:inline>
        </w:drawing>
      </w:r>
    </w:p>
    <w:p>
      <w:r>
        <w:t>(2)举出18世纪启蒙运动时期法国的一位著名代表。（1分）在欧美早期资产阶级革命中，能体现启蒙思想的法律文献有哪些？（2分）</w:t>
      </w:r>
    </w:p>
    <w:p>
      <w:r>
        <w:t>(3)1898年，以康有为、梁启超为首的维新派发动了一场争取民主宪政的运动。这一宪政运动指的什么？（1分)该运动在思想方面产生了什么影响？（1分）</w:t>
      </w:r>
    </w:p>
    <w:p>
      <w:r>
        <w:t>(4)中国在20世纪初掀起了一场什么思想解放运动？（1分）这一运动为哪一科学理论在中国的传播创造了条件？（1分）</w:t>
      </w:r>
    </w:p>
    <w:p>
      <w:r>
        <w:t>(5)以上运动有何共同的历史作用？（1分）</w:t>
      </w:r>
    </w:p>
    <w:p>
      <w:pPr>
        <w:rPr>
          <w:b/>
          <w:bCs/>
        </w:rPr>
      </w:pPr>
      <w:bookmarkStart w:id="0" w:name="_GoBack"/>
      <w:bookmarkEnd w:id="0"/>
      <w:r>
        <w:rPr>
          <w:rFonts w:hint="eastAsia"/>
          <w:b/>
          <w:bCs/>
        </w:rPr>
        <w:t>南充市二</w:t>
      </w:r>
      <w:r>
        <w:rPr>
          <w:b/>
          <w:bCs/>
        </w:rPr>
        <w:t>一</w:t>
      </w:r>
      <w:r>
        <w:rPr>
          <w:rFonts w:hint="eastAsia"/>
          <w:b/>
          <w:bCs/>
        </w:rPr>
        <w:t>○</w:t>
      </w:r>
      <w:r>
        <w:rPr>
          <w:b/>
          <w:bCs/>
        </w:rPr>
        <w:t>八年初中学业水平考试</w:t>
      </w:r>
      <w:r>
        <w:rPr>
          <w:rFonts w:hint="eastAsia"/>
          <w:b/>
          <w:bCs/>
        </w:rPr>
        <w:t>历史参考答案及评分意见</w:t>
      </w:r>
    </w:p>
    <w:p>
      <w:r>
        <w:rPr>
          <w:rFonts w:hint="eastAsia"/>
        </w:rPr>
        <w:t>一、选择题（每小题</w:t>
      </w:r>
      <w:r>
        <w:t>1分，共20分)</w:t>
      </w:r>
    </w:p>
    <w:tbl>
      <w:tblPr>
        <w:tblStyle w:val="6"/>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54"/>
        <w:gridCol w:w="754"/>
        <w:gridCol w:w="754"/>
        <w:gridCol w:w="754"/>
        <w:gridCol w:w="754"/>
        <w:gridCol w:w="754"/>
        <w:gridCol w:w="754"/>
        <w:gridCol w:w="754"/>
        <w:gridCol w:w="755"/>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Align w:val="center"/>
          </w:tcPr>
          <w:p>
            <w:r>
              <w:rPr>
                <w:rFonts w:hint="eastAsia"/>
              </w:rPr>
              <w:t>题号</w:t>
            </w:r>
          </w:p>
        </w:tc>
        <w:tc>
          <w:tcPr>
            <w:tcW w:w="754" w:type="dxa"/>
            <w:vAlign w:val="center"/>
          </w:tcPr>
          <w:p>
            <w:r>
              <w:rPr>
                <w:rFonts w:hint="eastAsia"/>
              </w:rPr>
              <w:t>1</w:t>
            </w:r>
          </w:p>
        </w:tc>
        <w:tc>
          <w:tcPr>
            <w:tcW w:w="754" w:type="dxa"/>
            <w:vAlign w:val="center"/>
          </w:tcPr>
          <w:p>
            <w:r>
              <w:rPr>
                <w:rFonts w:hint="eastAsia"/>
              </w:rPr>
              <w:t>2</w:t>
            </w:r>
          </w:p>
        </w:tc>
        <w:tc>
          <w:tcPr>
            <w:tcW w:w="754" w:type="dxa"/>
            <w:vAlign w:val="center"/>
          </w:tcPr>
          <w:p>
            <w:r>
              <w:rPr>
                <w:rFonts w:hint="eastAsia"/>
              </w:rPr>
              <w:t>3</w:t>
            </w:r>
          </w:p>
        </w:tc>
        <w:tc>
          <w:tcPr>
            <w:tcW w:w="754" w:type="dxa"/>
            <w:vAlign w:val="center"/>
          </w:tcPr>
          <w:p>
            <w:r>
              <w:rPr>
                <w:rFonts w:hint="eastAsia"/>
              </w:rPr>
              <w:t>4</w:t>
            </w:r>
          </w:p>
        </w:tc>
        <w:tc>
          <w:tcPr>
            <w:tcW w:w="754" w:type="dxa"/>
            <w:vAlign w:val="center"/>
          </w:tcPr>
          <w:p>
            <w:r>
              <w:rPr>
                <w:rFonts w:hint="eastAsia"/>
              </w:rPr>
              <w:t>5</w:t>
            </w:r>
          </w:p>
        </w:tc>
        <w:tc>
          <w:tcPr>
            <w:tcW w:w="754" w:type="dxa"/>
            <w:vAlign w:val="center"/>
          </w:tcPr>
          <w:p>
            <w:r>
              <w:rPr>
                <w:rFonts w:hint="eastAsia"/>
              </w:rPr>
              <w:t>6</w:t>
            </w:r>
          </w:p>
        </w:tc>
        <w:tc>
          <w:tcPr>
            <w:tcW w:w="754" w:type="dxa"/>
            <w:vAlign w:val="center"/>
          </w:tcPr>
          <w:p>
            <w:r>
              <w:rPr>
                <w:rFonts w:hint="eastAsia"/>
              </w:rPr>
              <w:t>7</w:t>
            </w:r>
          </w:p>
        </w:tc>
        <w:tc>
          <w:tcPr>
            <w:tcW w:w="754" w:type="dxa"/>
            <w:vAlign w:val="center"/>
          </w:tcPr>
          <w:p>
            <w:r>
              <w:rPr>
                <w:rFonts w:hint="eastAsia"/>
              </w:rPr>
              <w:t>8</w:t>
            </w:r>
          </w:p>
        </w:tc>
        <w:tc>
          <w:tcPr>
            <w:tcW w:w="755" w:type="dxa"/>
            <w:vAlign w:val="center"/>
          </w:tcPr>
          <w:p>
            <w:r>
              <w:rPr>
                <w:rFonts w:hint="eastAsia"/>
              </w:rPr>
              <w:t>9</w:t>
            </w:r>
          </w:p>
        </w:tc>
        <w:tc>
          <w:tcPr>
            <w:tcW w:w="755" w:type="dxa"/>
            <w:vAlign w:val="center"/>
          </w:tcPr>
          <w:p>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Align w:val="center"/>
          </w:tcPr>
          <w:p>
            <w:r>
              <w:rPr>
                <w:rFonts w:hint="eastAsia"/>
              </w:rPr>
              <w:t>答案</w:t>
            </w:r>
          </w:p>
        </w:tc>
        <w:tc>
          <w:tcPr>
            <w:tcW w:w="754" w:type="dxa"/>
            <w:vAlign w:val="center"/>
          </w:tcPr>
          <w:p>
            <w:r>
              <w:t>B</w:t>
            </w:r>
          </w:p>
        </w:tc>
        <w:tc>
          <w:tcPr>
            <w:tcW w:w="754" w:type="dxa"/>
            <w:vAlign w:val="center"/>
          </w:tcPr>
          <w:p>
            <w:r>
              <w:rPr>
                <w:rFonts w:hint="eastAsia"/>
              </w:rPr>
              <w:t>D</w:t>
            </w:r>
          </w:p>
        </w:tc>
        <w:tc>
          <w:tcPr>
            <w:tcW w:w="754" w:type="dxa"/>
            <w:vAlign w:val="center"/>
          </w:tcPr>
          <w:p>
            <w:r>
              <w:rPr>
                <w:rFonts w:hint="eastAsia"/>
              </w:rPr>
              <w:t>C</w:t>
            </w:r>
          </w:p>
        </w:tc>
        <w:tc>
          <w:tcPr>
            <w:tcW w:w="754" w:type="dxa"/>
            <w:vAlign w:val="center"/>
          </w:tcPr>
          <w:p>
            <w:r>
              <w:rPr>
                <w:rFonts w:hint="eastAsia"/>
              </w:rPr>
              <w:t>D</w:t>
            </w:r>
          </w:p>
        </w:tc>
        <w:tc>
          <w:tcPr>
            <w:tcW w:w="754" w:type="dxa"/>
            <w:vAlign w:val="center"/>
          </w:tcPr>
          <w:p>
            <w:r>
              <w:rPr>
                <w:rFonts w:hint="eastAsia"/>
              </w:rPr>
              <w:t>A</w:t>
            </w:r>
          </w:p>
        </w:tc>
        <w:tc>
          <w:tcPr>
            <w:tcW w:w="754" w:type="dxa"/>
            <w:vAlign w:val="center"/>
          </w:tcPr>
          <w:p>
            <w:r>
              <w:rPr>
                <w:rFonts w:hint="eastAsia"/>
              </w:rPr>
              <w:t>B</w:t>
            </w:r>
          </w:p>
        </w:tc>
        <w:tc>
          <w:tcPr>
            <w:tcW w:w="754" w:type="dxa"/>
            <w:vAlign w:val="center"/>
          </w:tcPr>
          <w:p>
            <w:r>
              <w:rPr>
                <w:rFonts w:hint="eastAsia"/>
              </w:rPr>
              <w:t>B</w:t>
            </w:r>
          </w:p>
        </w:tc>
        <w:tc>
          <w:tcPr>
            <w:tcW w:w="754" w:type="dxa"/>
            <w:vAlign w:val="center"/>
          </w:tcPr>
          <w:p>
            <w:r>
              <w:rPr>
                <w:rFonts w:hint="eastAsia"/>
              </w:rPr>
              <w:t>D</w:t>
            </w:r>
          </w:p>
        </w:tc>
        <w:tc>
          <w:tcPr>
            <w:tcW w:w="755" w:type="dxa"/>
            <w:vAlign w:val="center"/>
          </w:tcPr>
          <w:p>
            <w:r>
              <w:rPr>
                <w:rFonts w:hint="eastAsia"/>
              </w:rPr>
              <w:t>D</w:t>
            </w:r>
          </w:p>
        </w:tc>
        <w:tc>
          <w:tcPr>
            <w:tcW w:w="755" w:type="dxa"/>
            <w:vAlign w:val="center"/>
          </w:tcPr>
          <w:p>
            <w:r>
              <w:rPr>
                <w:rFonts w:hint="eastAsi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Align w:val="center"/>
          </w:tcPr>
          <w:p>
            <w:r>
              <w:rPr>
                <w:rFonts w:hint="eastAsia"/>
              </w:rPr>
              <w:t>题号</w:t>
            </w:r>
          </w:p>
        </w:tc>
        <w:tc>
          <w:tcPr>
            <w:tcW w:w="754" w:type="dxa"/>
            <w:vAlign w:val="center"/>
          </w:tcPr>
          <w:p>
            <w:r>
              <w:rPr>
                <w:rFonts w:hint="eastAsia"/>
              </w:rPr>
              <w:t>11</w:t>
            </w:r>
          </w:p>
        </w:tc>
        <w:tc>
          <w:tcPr>
            <w:tcW w:w="754" w:type="dxa"/>
            <w:vAlign w:val="center"/>
          </w:tcPr>
          <w:p>
            <w:r>
              <w:rPr>
                <w:rFonts w:hint="eastAsia"/>
              </w:rPr>
              <w:t>12</w:t>
            </w:r>
          </w:p>
        </w:tc>
        <w:tc>
          <w:tcPr>
            <w:tcW w:w="754" w:type="dxa"/>
            <w:vAlign w:val="center"/>
          </w:tcPr>
          <w:p>
            <w:r>
              <w:rPr>
                <w:rFonts w:hint="eastAsia"/>
              </w:rPr>
              <w:t>13</w:t>
            </w:r>
          </w:p>
        </w:tc>
        <w:tc>
          <w:tcPr>
            <w:tcW w:w="754" w:type="dxa"/>
            <w:vAlign w:val="center"/>
          </w:tcPr>
          <w:p>
            <w:r>
              <w:rPr>
                <w:rFonts w:hint="eastAsia"/>
              </w:rPr>
              <w:t>14</w:t>
            </w:r>
          </w:p>
        </w:tc>
        <w:tc>
          <w:tcPr>
            <w:tcW w:w="754" w:type="dxa"/>
            <w:vAlign w:val="center"/>
          </w:tcPr>
          <w:p>
            <w:r>
              <w:rPr>
                <w:rFonts w:hint="eastAsia"/>
              </w:rPr>
              <w:t>15</w:t>
            </w:r>
          </w:p>
        </w:tc>
        <w:tc>
          <w:tcPr>
            <w:tcW w:w="754" w:type="dxa"/>
            <w:vAlign w:val="center"/>
          </w:tcPr>
          <w:p>
            <w:r>
              <w:rPr>
                <w:rFonts w:hint="eastAsia"/>
              </w:rPr>
              <w:drawing>
                <wp:inline distT="0" distB="0" distL="0" distR="0">
                  <wp:extent cx="17780" cy="2032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780" cy="20320"/>
                          </a:xfrm>
                          <a:prstGeom prst="rect">
                            <a:avLst/>
                          </a:prstGeom>
                        </pic:spPr>
                      </pic:pic>
                    </a:graphicData>
                  </a:graphic>
                </wp:inline>
              </w:drawing>
            </w:r>
            <w:r>
              <w:rPr>
                <w:rFonts w:hint="eastAsia"/>
              </w:rPr>
              <w:t>16</w:t>
            </w:r>
          </w:p>
        </w:tc>
        <w:tc>
          <w:tcPr>
            <w:tcW w:w="754" w:type="dxa"/>
            <w:vAlign w:val="center"/>
          </w:tcPr>
          <w:p>
            <w:r>
              <w:rPr>
                <w:rFonts w:hint="eastAsia"/>
              </w:rPr>
              <w:t>17</w:t>
            </w:r>
          </w:p>
        </w:tc>
        <w:tc>
          <w:tcPr>
            <w:tcW w:w="754" w:type="dxa"/>
            <w:vAlign w:val="center"/>
          </w:tcPr>
          <w:p>
            <w:r>
              <w:rPr>
                <w:rFonts w:hint="eastAsia"/>
              </w:rPr>
              <w:t>18</w:t>
            </w:r>
          </w:p>
        </w:tc>
        <w:tc>
          <w:tcPr>
            <w:tcW w:w="755" w:type="dxa"/>
            <w:vAlign w:val="center"/>
          </w:tcPr>
          <w:p>
            <w:r>
              <w:rPr>
                <w:rFonts w:hint="eastAsia"/>
              </w:rPr>
              <w:t>19</w:t>
            </w:r>
          </w:p>
        </w:tc>
        <w:tc>
          <w:tcPr>
            <w:tcW w:w="755" w:type="dxa"/>
            <w:vAlign w:val="center"/>
          </w:tcPr>
          <w:p>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Align w:val="center"/>
          </w:tcPr>
          <w:p>
            <w:r>
              <w:rPr>
                <w:rFonts w:hint="eastAsia"/>
              </w:rPr>
              <w:t>答案</w:t>
            </w:r>
          </w:p>
        </w:tc>
        <w:tc>
          <w:tcPr>
            <w:tcW w:w="754" w:type="dxa"/>
            <w:vAlign w:val="center"/>
          </w:tcPr>
          <w:p>
            <w:r>
              <w:rPr>
                <w:rFonts w:hint="eastAsia"/>
              </w:rPr>
              <w:t>B</w:t>
            </w:r>
          </w:p>
        </w:tc>
        <w:tc>
          <w:tcPr>
            <w:tcW w:w="754" w:type="dxa"/>
            <w:vAlign w:val="center"/>
          </w:tcPr>
          <w:p>
            <w:r>
              <w:rPr>
                <w:rFonts w:hint="eastAsia"/>
              </w:rPr>
              <w:t>D</w:t>
            </w:r>
          </w:p>
        </w:tc>
        <w:tc>
          <w:tcPr>
            <w:tcW w:w="754" w:type="dxa"/>
            <w:vAlign w:val="center"/>
          </w:tcPr>
          <w:p>
            <w:r>
              <w:rPr>
                <w:rFonts w:hint="eastAsia"/>
              </w:rPr>
              <w:t>C</w:t>
            </w:r>
          </w:p>
        </w:tc>
        <w:tc>
          <w:tcPr>
            <w:tcW w:w="754" w:type="dxa"/>
            <w:vAlign w:val="center"/>
          </w:tcPr>
          <w:p>
            <w:r>
              <w:rPr>
                <w:rFonts w:hint="eastAsia"/>
              </w:rPr>
              <w:t>B</w:t>
            </w:r>
          </w:p>
        </w:tc>
        <w:tc>
          <w:tcPr>
            <w:tcW w:w="754" w:type="dxa"/>
            <w:vAlign w:val="center"/>
          </w:tcPr>
          <w:p>
            <w:r>
              <w:rPr>
                <w:rFonts w:hint="eastAsia"/>
              </w:rPr>
              <w:t>A</w:t>
            </w:r>
          </w:p>
        </w:tc>
        <w:tc>
          <w:tcPr>
            <w:tcW w:w="754" w:type="dxa"/>
            <w:vAlign w:val="center"/>
          </w:tcPr>
          <w:p>
            <w:r>
              <w:rPr>
                <w:rFonts w:hint="eastAsia"/>
              </w:rPr>
              <w:t>B</w:t>
            </w:r>
          </w:p>
        </w:tc>
        <w:tc>
          <w:tcPr>
            <w:tcW w:w="754" w:type="dxa"/>
            <w:vAlign w:val="center"/>
          </w:tcPr>
          <w:p>
            <w:r>
              <w:rPr>
                <w:rFonts w:hint="eastAsia"/>
              </w:rPr>
              <w:t>D</w:t>
            </w:r>
          </w:p>
        </w:tc>
        <w:tc>
          <w:tcPr>
            <w:tcW w:w="754" w:type="dxa"/>
            <w:vAlign w:val="center"/>
          </w:tcPr>
          <w:p>
            <w:r>
              <w:rPr>
                <w:rFonts w:hint="eastAsia"/>
              </w:rPr>
              <w:t>C</w:t>
            </w:r>
          </w:p>
        </w:tc>
        <w:tc>
          <w:tcPr>
            <w:tcW w:w="755" w:type="dxa"/>
            <w:vAlign w:val="center"/>
          </w:tcPr>
          <w:p>
            <w:r>
              <w:rPr>
                <w:rFonts w:hint="eastAsia"/>
              </w:rPr>
              <w:t>D</w:t>
            </w:r>
          </w:p>
        </w:tc>
        <w:tc>
          <w:tcPr>
            <w:tcW w:w="755" w:type="dxa"/>
            <w:vAlign w:val="center"/>
          </w:tcPr>
          <w:p>
            <w:r>
              <w:rPr>
                <w:rFonts w:hint="eastAsia"/>
              </w:rPr>
              <w:t>C</w:t>
            </w:r>
          </w:p>
        </w:tc>
      </w:tr>
    </w:tbl>
    <w:p>
      <w:r>
        <w:rPr>
          <w:rFonts w:hint="eastAsia"/>
        </w:rPr>
        <w:t>二、</w:t>
      </w:r>
      <w:r>
        <w:t>材料解析题（每题10分，共20分）</w:t>
      </w:r>
    </w:p>
    <w:p>
      <w:r>
        <w:t>21.(10分)</w:t>
      </w:r>
    </w:p>
    <w:p>
      <w:r>
        <w:t>(1)中流砥柱作用（意思相近即可）（1分）中国结束了一百多年来被侵略被奴役的屈辱历史,真正成为独立自主的国家；（1分）中国人民从此站起来了，成为国家的主人。（1分）</w:t>
      </w:r>
    </w:p>
    <w:p>
      <w:r>
        <w:t>(2)第一个五年计划的实施（1分）措施:家庭联产承包责任制（1分）会议:十一届三中全会（1分）</w:t>
      </w:r>
    </w:p>
    <w:p>
      <w:r>
        <w:t>(3)“文化大革命”（1分）“大跃进”、人民公社化运动（答对一个即可）（1分）</w:t>
      </w:r>
    </w:p>
    <w:p>
      <w:r>
        <w:t>(4)坚持中国共产党的正确领导(必答要点）（1分)其它言之有理即可（1分）</w:t>
      </w:r>
    </w:p>
    <w:p>
      <w:r>
        <w:t>22.(10分)</w:t>
      </w:r>
    </w:p>
    <w:p>
      <w:r>
        <w:t>(1)因为美国独立战争也是一次资产阶级革命（或确立了比较民主的资产阶级政治体制）(1分</w:t>
      </w:r>
      <w:r>
        <w:drawing>
          <wp:inline distT="0" distB="0" distL="0" distR="0">
            <wp:extent cx="19050" cy="24130"/>
            <wp:effectExtent l="0" t="0" r="0" b="0"/>
            <wp:docPr id="3" name="图片 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 name="图片 3"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050" cy="24130"/>
                    </a:xfrm>
                    <a:prstGeom prst="rect">
                      <a:avLst/>
                    </a:prstGeom>
                  </pic:spPr>
                </pic:pic>
              </a:graphicData>
            </a:graphic>
          </wp:inline>
        </w:drawing>
      </w:r>
      <w:r>
        <w:t>)</w:t>
      </w:r>
    </w:p>
    <w:p>
      <w:r>
        <w:rPr>
          <w:rFonts w:hint="eastAsia"/>
        </w:rPr>
        <w:t>政治</w:t>
      </w:r>
      <w:r>
        <w:t>:英国较早确立了资产阶级统治或法国在殖民争夺的道路上被英国打败（1分）</w:t>
      </w:r>
    </w:p>
    <w:p>
      <w:r>
        <w:t>经济:英国已开始了工业革命或资本主义经济迅速发展（1分）</w:t>
      </w:r>
    </w:p>
    <w:p>
      <w:r>
        <w:t>(2)林肯政府颁布了《解放黑人奴隶宣言》，废除了黑奴制度。（1分）</w:t>
      </w:r>
    </w:p>
    <w:p>
      <w:r>
        <w:t>(3)官员:农奴在法律上是“自由人”（1分）</w:t>
      </w:r>
    </w:p>
    <w:p>
      <w:r>
        <w:rPr>
          <w:rFonts w:hint="eastAsia"/>
        </w:rPr>
        <w:t>列宁</w:t>
      </w:r>
      <w:r>
        <w:t>:农奴必须出钱赎买才能获得土地。（1分）</w:t>
      </w:r>
    </w:p>
    <w:p>
      <w:r>
        <w:t>(4)“变革”：明治维新（1分</w:t>
      </w:r>
      <w:r>
        <w:drawing>
          <wp:inline distT="0" distB="0" distL="0" distR="0">
            <wp:extent cx="19050" cy="2286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050" cy="22860"/>
                    </a:xfrm>
                    <a:prstGeom prst="rect">
                      <a:avLst/>
                    </a:prstGeom>
                  </pic:spPr>
                </pic:pic>
              </a:graphicData>
            </a:graphic>
          </wp:inline>
        </w:drawing>
      </w:r>
      <w:r>
        <w:t>）措施:“废藩置县”（1分）</w:t>
      </w:r>
    </w:p>
    <w:p>
      <w:r>
        <w:t>(5)争取民族独立;维护国家统一</w:t>
      </w:r>
      <w:r>
        <w:rPr>
          <w:rFonts w:hint="eastAsia"/>
        </w:rPr>
        <w:t>；</w:t>
      </w:r>
      <w:r>
        <w:t>重视教育;坚持改革开放。（任答两点，意思相近即可）(2分）</w:t>
      </w:r>
    </w:p>
    <w:p>
      <w:r>
        <w:rPr>
          <w:rFonts w:hint="eastAsia"/>
        </w:rPr>
        <w:t>三、</w:t>
      </w:r>
      <w:r>
        <w:t>探究题（10分）</w:t>
      </w:r>
    </w:p>
    <w:p>
      <w:r>
        <w:t>23.(10分)</w:t>
      </w:r>
    </w:p>
    <w:p>
      <w:r>
        <w:t>(1)文艺复兴（1分）人文主义（1分）</w:t>
      </w:r>
    </w:p>
    <w:p>
      <w:r>
        <w:t>(2)伏尔泰等（1分）《独立宣言》《人权宣言》1787年宪法(任答两个即可）（2分）</w:t>
      </w:r>
    </w:p>
    <w:p>
      <w:r>
        <w:t>(3)戊戌变法或百日维新（1分）具有思想启蒙的作用（1分）</w:t>
      </w:r>
    </w:p>
    <w:p>
      <w:r>
        <w:t>(4)新文化运动（1分）马克思主义（1分）</w:t>
      </w:r>
    </w:p>
    <w:p>
      <w:r>
        <w:t>(5)思想解放促进了社会进步（意思相近即可）（1分）</w:t>
      </w:r>
    </w:p>
    <w:sectPr>
      <w:headerReference r:id="rId3" w:type="default"/>
      <w:pgSz w:w="11850" w:h="16783"/>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86"/>
    <w:family w:val="auto"/>
    <w:pitch w:val="default"/>
    <w:sig w:usb0="00000000" w:usb1="00000000" w:usb2="00000000" w:usb3="00000000" w:csb0="00000000" w:csb1="00000000"/>
  </w:font>
  <w:font w:name="Georgia">
    <w:panose1 w:val="02040502050405020303"/>
    <w:charset w:val="00"/>
    <w:family w:val="roman"/>
    <w:pitch w:val="default"/>
    <w:sig w:usb0="00000287" w:usb1="00000000" w:usb2="00000000" w:usb3="00000000" w:csb0="2000009F"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等线">
    <w:altName w:val="Segoe Print"/>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434B3C24"/>
    <w:rsid w:val="715A5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2"/>
    <w:unhideWhenUsed/>
    <w:uiPriority w:val="99"/>
    <w:pPr>
      <w:tabs>
        <w:tab w:val="center" w:pos="4153"/>
        <w:tab w:val="right" w:pos="8306"/>
      </w:tabs>
      <w:snapToGrid w:val="0"/>
      <w:jc w:val="left"/>
    </w:pPr>
    <w:rPr>
      <w:sz w:val="18"/>
      <w:szCs w:val="18"/>
    </w:rPr>
  </w:style>
  <w:style w:type="paragraph" w:styleId="3">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正文文本 (2) Exact"/>
    <w:basedOn w:val="4"/>
    <w:uiPriority w:val="0"/>
    <w:rPr>
      <w:rFonts w:ascii="宋体" w:hAnsi="宋体" w:eastAsia="宋体" w:cs="宋体"/>
      <w:sz w:val="20"/>
      <w:szCs w:val="20"/>
      <w:u w:val="none"/>
    </w:rPr>
  </w:style>
  <w:style w:type="character" w:customStyle="1" w:styleId="8">
    <w:name w:val="正文文本 (2) + Georgia"/>
    <w:basedOn w:val="9"/>
    <w:uiPriority w:val="0"/>
    <w:rPr>
      <w:rFonts w:ascii="Georgia" w:hAnsi="Georgia" w:eastAsia="Georgia" w:cs="Georgia"/>
      <w:sz w:val="19"/>
      <w:szCs w:val="19"/>
      <w:shd w:val="clear" w:color="auto" w:fill="FFFFFF"/>
      <w:lang w:val="en-US" w:eastAsia="en-US" w:bidi="en-US"/>
    </w:rPr>
  </w:style>
  <w:style w:type="character" w:customStyle="1" w:styleId="9">
    <w:name w:val="正文文本 (2)_"/>
    <w:basedOn w:val="4"/>
    <w:link w:val="10"/>
    <w:uiPriority w:val="0"/>
    <w:rPr>
      <w:rFonts w:ascii="宋体" w:hAnsi="宋体" w:eastAsia="宋体" w:cs="宋体"/>
      <w:sz w:val="20"/>
      <w:szCs w:val="20"/>
      <w:shd w:val="clear" w:color="auto" w:fill="FFFFFF"/>
    </w:rPr>
  </w:style>
  <w:style w:type="paragraph" w:customStyle="1" w:styleId="10">
    <w:name w:val="正文文本 (2)"/>
    <w:basedOn w:val="1"/>
    <w:link w:val="9"/>
    <w:uiPriority w:val="0"/>
    <w:pPr>
      <w:shd w:val="clear" w:color="auto" w:fill="FFFFFF"/>
      <w:spacing w:before="60" w:after="300" w:line="226" w:lineRule="exact"/>
      <w:ind w:hanging="1220"/>
      <w:jc w:val="left"/>
    </w:pPr>
    <w:rPr>
      <w:rFonts w:ascii="宋体" w:hAnsi="宋体" w:eastAsia="宋体" w:cs="宋体"/>
      <w:sz w:val="20"/>
      <w:szCs w:val="20"/>
    </w:rPr>
  </w:style>
  <w:style w:type="character" w:customStyle="1" w:styleId="11">
    <w:name w:val="页眉 Char"/>
    <w:basedOn w:val="4"/>
    <w:link w:val="3"/>
    <w:uiPriority w:val="99"/>
    <w:rPr>
      <w:sz w:val="18"/>
      <w:szCs w:val="18"/>
    </w:rPr>
  </w:style>
  <w:style w:type="character" w:customStyle="1" w:styleId="12">
    <w:name w:val="页脚 Char"/>
    <w:basedOn w:val="4"/>
    <w:link w:val="2"/>
    <w:uiPriority w:val="99"/>
    <w:rPr>
      <w:sz w:val="18"/>
      <w:szCs w:val="18"/>
    </w:rPr>
  </w:style>
  <w:style w:type="character" w:customStyle="1" w:styleId="13">
    <w:name w:val="正文文本 (2) + 间距 1 pt"/>
    <w:basedOn w:val="9"/>
    <w:qFormat/>
    <w:uiPriority w:val="0"/>
    <w:rPr>
      <w:rFonts w:ascii="宋体" w:hAnsi="宋体" w:eastAsia="宋体" w:cs="宋体"/>
      <w:color w:val="000000"/>
      <w:spacing w:val="30"/>
      <w:w w:val="100"/>
      <w:position w:val="0"/>
      <w:sz w:val="20"/>
      <w:szCs w:val="20"/>
      <w:u w:val="none"/>
      <w:shd w:val="clear" w:color="auto" w:fill="FFFFFF"/>
      <w:lang w:val="zh-TW" w:eastAsia="zh-TW" w:bidi="zh-TW"/>
    </w:rPr>
  </w:style>
  <w:style w:type="character" w:customStyle="1" w:styleId="14">
    <w:name w:val="正文文本 (2) + 8 pt"/>
    <w:basedOn w:val="9"/>
    <w:qFormat/>
    <w:uiPriority w:val="0"/>
    <w:rPr>
      <w:rFonts w:ascii="宋体" w:hAnsi="宋体" w:eastAsia="宋体" w:cs="宋体"/>
      <w:color w:val="000000"/>
      <w:spacing w:val="0"/>
      <w:w w:val="100"/>
      <w:position w:val="0"/>
      <w:sz w:val="16"/>
      <w:szCs w:val="16"/>
      <w:u w:val="none"/>
      <w:shd w:val="clear" w:color="auto" w:fill="FFFFFF"/>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北京今日学易科技有限公司(Zxxk.Com)</Company>
  <Pages>5</Pages>
  <Words>2200</Words>
  <Characters>2399</Characters>
  <Lines>119</Lines>
  <Paragraphs>183</Paragraphs>
  <TotalTime>1</TotalTime>
  <ScaleCrop>false</ScaleCrop>
  <LinksUpToDate>false</LinksUpToDate>
  <CharactersWithSpaces>4416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2018-06-15T00:10:00Z</dcterms:created>
  <dc:creator>学科网(Zxxk.Com)</dc:creator>
  <dc:description>学科网(www.zxxk.com)--教育资源门户，提供试卷、教案、课件、论文、素材及各类教学资源下载，还有大量而丰富的教学相关资讯！</dc:description>
  <cp:keywords>试卷、教案、课件、论文、素材</cp:keywords>
  <cp:lastModifiedBy>学梯-张雪娇</cp:lastModifiedBy>
  <dcterms:modified xsi:type="dcterms:W3CDTF">2018-06-15T05:40:14Z</dcterms:modified>
  <dc:subject>四川省南充市2018中考文综（历史部分）试题（word版，含答案）.docx</dc:subject>
  <dc:title>四川省南充市2018中考文综（历史部分）试题（word版，含答案）.docx</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所有者">
    <vt:lpwstr>北京今日学易科技有限公司</vt:lpwstr>
  </property>
  <property fmtid="{D5CDD505-2E9C-101B-9397-08002B2CF9AE}" pid="3" name="来源">
    <vt:lpwstr>学科网(Zxxk.Com)</vt:lpwstr>
  </property>
  <property fmtid="{D5CDD505-2E9C-101B-9397-08002B2CF9AE}" pid="4" name="网址">
    <vt:lpwstr>http://www.zxxk.com</vt:lpwstr>
  </property>
  <property fmtid="{D5CDD505-2E9C-101B-9397-08002B2CF9AE}" pid="5" name="KSOProductBuildVer">
    <vt:lpwstr>2052-10.1.0.7400</vt:lpwstr>
  </property>
</Properties>
</file>