
<file path=[Content_Types].xml><?xml version="1.0" encoding="utf-8"?>
<Types xmlns="http://schemas.openxmlformats.org/package/2006/content-types">
  <Default Extension="xml" ContentType="application/xml"/>
  <Default Extension="wmf" ContentType="image/x-wmf"/>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lang w:eastAsia="zh-CN"/>
        </w:rPr>
      </w:pPr>
      <w:bookmarkStart w:id="0" w:name="_GoBack"/>
      <w:r>
        <w:rPr>
          <w:b/>
          <w:bCs/>
        </w:rPr>
        <w:drawing>
          <wp:anchor distT="0" distB="0" distL="114300" distR="114300" simplePos="0" relativeHeight="251658240" behindDoc="0" locked="0" layoutInCell="1" allowOverlap="1">
            <wp:simplePos x="0" y="0"/>
            <wp:positionH relativeFrom="page">
              <wp:posOffset>10287000</wp:posOffset>
            </wp:positionH>
            <wp:positionV relativeFrom="topMargin">
              <wp:posOffset>10820400</wp:posOffset>
            </wp:positionV>
            <wp:extent cx="647700" cy="1079500"/>
            <wp:effectExtent l="0" t="0" r="0" b="0"/>
            <wp:wrapNone/>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647700" cy="1079500"/>
                    </a:xfrm>
                    <a:prstGeom prst="rect">
                      <a:avLst/>
                    </a:prstGeom>
                    <a:noFill/>
                    <a:ln w="9525">
                      <a:noFill/>
                    </a:ln>
                  </pic:spPr>
                </pic:pic>
              </a:graphicData>
            </a:graphic>
          </wp:anchor>
        </w:drawing>
      </w:r>
      <w:r>
        <w:rPr>
          <w:rFonts w:hint="eastAsia"/>
          <w:b/>
          <w:bCs/>
          <w:lang w:eastAsia="zh-CN"/>
        </w:rPr>
        <w:t>2017年安徽省池州中考语文试题（</w:t>
      </w:r>
      <w:r>
        <w:rPr>
          <w:rFonts w:hint="eastAsia"/>
          <w:b/>
          <w:bCs/>
          <w:lang w:val="en-US" w:eastAsia="zh-CN"/>
        </w:rPr>
        <w:t>word版含答案</w:t>
      </w:r>
      <w:r>
        <w:rPr>
          <w:rFonts w:hint="eastAsia"/>
          <w:b/>
          <w:bCs/>
          <w:lang w:eastAsia="zh-CN"/>
        </w:rPr>
        <w:t>）</w:t>
      </w:r>
    </w:p>
    <w:bookmarkEnd w:id="0"/>
    <w:p>
      <w:pPr>
        <w:jc w:val="both"/>
        <w:rPr>
          <w:rFonts w:hint="eastAsia"/>
          <w:b/>
          <w:bCs/>
          <w:lang w:eastAsia="zh-CN"/>
        </w:rPr>
      </w:pPr>
      <w:r>
        <w:rPr>
          <w:rFonts w:hint="eastAsia"/>
          <w:b/>
          <w:bCs/>
          <w:lang w:eastAsia="zh-CN"/>
        </w:rPr>
        <w:t>为了方便广大同学阅读请点击全屏查看</w:t>
      </w:r>
    </w:p>
    <w:p>
      <w:pPr>
        <w:jc w:val="both"/>
      </w:pPr>
      <w:r>
        <w:rPr>
          <w:rFonts w:hint="eastAsia"/>
        </w:rPr>
        <w:t>一、</w:t>
      </w:r>
      <w:r>
        <w:rPr>
          <w:rFonts w:hint="eastAsia"/>
          <w:lang w:eastAsia="zh-CN"/>
        </w:rPr>
        <w:t>2017年池州中考语文试题</w:t>
      </w:r>
      <w:r>
        <w:rPr>
          <w:rFonts w:hint="eastAsia"/>
        </w:rPr>
        <w:t>语文积累与综合运用（35分）</w:t>
      </w:r>
    </w:p>
    <w:p>
      <w:pPr>
        <w:jc w:val="both"/>
      </w:pPr>
      <w:r>
        <w:rPr>
          <w:rFonts w:hint="eastAsia"/>
        </w:rPr>
        <w:t>1、默写古诗文中的名句名篇。（10分）</w:t>
      </w:r>
    </w:p>
    <w:p>
      <w:pPr>
        <w:jc w:val="both"/>
      </w:pPr>
      <w:r>
        <w:rPr>
          <w:rFonts w:hint="eastAsia"/>
        </w:rPr>
        <w:t>（1）请在下列横线上填写出古诗文名句。（任选其中6句，不得多选）</w:t>
      </w:r>
    </w:p>
    <w:p>
      <w:pPr>
        <w:jc w:val="both"/>
      </w:pPr>
      <w:r>
        <w:rPr>
          <w:rFonts w:hint="eastAsia"/>
        </w:rPr>
        <w:t>①关关雎鸠，。（《诗经关雎》）</w:t>
      </w:r>
    </w:p>
    <w:p>
      <w:pPr>
        <w:jc w:val="both"/>
      </w:pPr>
      <w:r>
        <w:rPr>
          <w:rFonts w:hint="eastAsia"/>
        </w:rPr>
        <w:t>②阡陌交通，。（陶渊明《桃花源记》）</w:t>
      </w:r>
    </w:p>
    <w:p>
      <w:pPr>
        <w:jc w:val="both"/>
      </w:pPr>
      <w:r>
        <w:rPr>
          <w:rFonts w:hint="eastAsia"/>
        </w:rPr>
        <w:t>③欲渡黄河冰塞川，。（李白《行路难》）</w:t>
      </w:r>
    </w:p>
    <w:p>
      <w:pPr>
        <w:jc w:val="both"/>
      </w:pPr>
      <w:r>
        <w:rPr>
          <w:rFonts w:hint="eastAsia"/>
        </w:rPr>
        <w:t>④，大庇天下寒士俱欢颜。（杜甫《茅屋为秋风所破歌》）</w:t>
      </w:r>
    </w:p>
    <w:p>
      <w:pPr>
        <w:jc w:val="both"/>
      </w:pPr>
      <w:r>
        <w:rPr>
          <w:rFonts w:hint="eastAsia"/>
        </w:rPr>
        <w:t>⑤，似曾相识燕归来。（晏殊《浣溪沙》）</w:t>
      </w:r>
    </w:p>
    <w:p>
      <w:pPr>
        <w:jc w:val="both"/>
      </w:pPr>
      <w:r>
        <w:rPr>
          <w:rFonts w:hint="eastAsia"/>
        </w:rPr>
        <w:t>⑥，左牵黄，右擎苍。（苏轼《江城子密州出猎》）</w:t>
      </w:r>
    </w:p>
    <w:p>
      <w:pPr>
        <w:jc w:val="both"/>
      </w:pPr>
      <w:r>
        <w:rPr>
          <w:rFonts w:hint="eastAsia"/>
        </w:rPr>
        <w:t>⑦落红不是无情物，。（龚自珍《己亥杂诗》）</w:t>
      </w:r>
    </w:p>
    <w:p>
      <w:pPr>
        <w:jc w:val="both"/>
      </w:pPr>
      <w:r>
        <w:rPr>
          <w:rFonts w:hint="eastAsia"/>
        </w:rPr>
        <w:t>⑧辛弃疾《破阵子为陈同甫赋壮词以寄之》中写兵士们在秋高气爽时节接受检阅的句子是“”。</w:t>
      </w:r>
    </w:p>
    <w:p>
      <w:pPr>
        <w:jc w:val="both"/>
      </w:pPr>
      <w:r>
        <w:rPr>
          <w:rFonts w:hint="eastAsia"/>
        </w:rPr>
        <w:t>（2）默写陆游《游山西村》的前四句。</w:t>
      </w:r>
    </w:p>
    <w:p>
      <w:pPr>
        <w:jc w:val="both"/>
      </w:pPr>
      <w:r>
        <w:rPr>
          <w:rFonts w:hint="eastAsia"/>
        </w:rPr>
        <w:t>，。</w:t>
      </w:r>
    </w:p>
    <w:p>
      <w:pPr>
        <w:jc w:val="both"/>
      </w:pPr>
      <w:r>
        <w:rPr>
          <w:rFonts w:hint="eastAsia"/>
        </w:rPr>
        <w:t>，。</w:t>
      </w:r>
    </w:p>
    <w:p>
      <w:pPr>
        <w:jc w:val="both"/>
      </w:pPr>
      <w:r>
        <w:rPr>
          <w:rFonts w:hint="eastAsia"/>
        </w:rPr>
        <w:t>2、</w:t>
      </w:r>
      <w:r>
        <w:rPr>
          <w:rFonts w:hint="eastAsia"/>
          <w:lang w:eastAsia="zh-CN"/>
        </w:rPr>
        <w:t>2017年池州中考语文试题</w:t>
      </w:r>
      <w:r>
        <w:rPr>
          <w:rFonts w:hint="eastAsia"/>
        </w:rPr>
        <w:t>阅读下</w:t>
      </w:r>
      <w:r>
        <w:rPr>
          <w:rFonts w:hint="eastAsia"/>
        </w:rPr>
        <w:drawing>
          <wp:inline distT="0" distB="0" distL="0" distR="0">
            <wp:extent cx="2032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9050"/>
                    </a:xfrm>
                    <a:prstGeom prst="rect">
                      <a:avLst/>
                    </a:prstGeom>
                  </pic:spPr>
                </pic:pic>
              </a:graphicData>
            </a:graphic>
          </wp:inline>
        </w:drawing>
      </w:r>
      <w:r>
        <w:rPr>
          <w:rFonts w:hint="eastAsia"/>
        </w:rPr>
        <w:t>面的文字，完成（1）-（4）题。（9分）</w:t>
      </w:r>
    </w:p>
    <w:p>
      <w:pPr>
        <w:jc w:val="both"/>
      </w:pPr>
      <w:r>
        <w:rPr>
          <w:rFonts w:hint="eastAsia"/>
        </w:rPr>
        <w:t>千百年来，咏月的诗人不记其数，中国人之钟情于月亮，在于其明澈而不炫目，宁谧而不沉寂。秦风汉韵，唐诗宋词，都融在如练的月华中。古人咏月，让人看见的不是jiǎo洁的月光，而是千年诗赋的动人华章。月亮那温馨怡人的风致，飘逸脱尘的气韵，晶莹剔透的品质，慰藉了多少孤寂幽怨的心灵。月亮就是诗心，举头一望，心灵自会变得澄明。</w:t>
      </w:r>
    </w:p>
    <w:p>
      <w:pPr>
        <w:jc w:val="both"/>
      </w:pPr>
      <w:r>
        <w:rPr>
          <w:rFonts w:hint="eastAsia"/>
        </w:rPr>
        <w:t>（1）给加点字注音，根据拼音写出相应的汉字。</w:t>
      </w:r>
    </w:p>
    <w:p>
      <w:pPr>
        <w:jc w:val="both"/>
      </w:pPr>
      <w:r>
        <w:rPr>
          <w:rFonts w:hint="eastAsia"/>
        </w:rPr>
        <w:t>炫目（）jiǎo洁（）澄明（）</w:t>
      </w:r>
    </w:p>
    <w:p>
      <w:pPr>
        <w:jc w:val="both"/>
      </w:pPr>
      <w:r>
        <w:rPr>
          <w:rFonts w:hint="eastAsia"/>
        </w:rPr>
        <w:t>（2）文中有错别字的一个词语是“”，这个词语的正确写法是“”。</w:t>
      </w:r>
    </w:p>
    <w:p>
      <w:pPr>
        <w:jc w:val="both"/>
      </w:pPr>
      <w:r>
        <w:rPr>
          <w:rFonts w:hint="eastAsia"/>
        </w:rPr>
        <w:t>（3）文中“钟情”的“钟”的意思是；“如练的月华”中，“练”的意思是。</w:t>
      </w:r>
    </w:p>
    <w:p>
      <w:pPr>
        <w:jc w:val="both"/>
      </w:pPr>
      <w:r>
        <w:rPr>
          <w:rFonts w:hint="eastAsia"/>
        </w:rPr>
        <w:t>（4）画线句子运用了和的修辞手法。</w:t>
      </w:r>
    </w:p>
    <w:p>
      <w:pPr>
        <w:jc w:val="both"/>
      </w:pPr>
      <w:r>
        <w:rPr>
          <w:rFonts w:hint="eastAsia"/>
        </w:rPr>
        <w:t>3、</w:t>
      </w:r>
      <w:r>
        <w:rPr>
          <w:rFonts w:hint="eastAsia"/>
          <w:lang w:eastAsia="zh-CN"/>
        </w:rPr>
        <w:t>2017年池州中考语文试题</w:t>
      </w:r>
      <w:r>
        <w:rPr>
          <w:rFonts w:hint="eastAsia"/>
        </w:rPr>
        <w:t>运用课外阅读积累的知识，完成（1）—（2）题。（4分）</w:t>
      </w:r>
    </w:p>
    <w:p>
      <w:pPr>
        <w:jc w:val="both"/>
      </w:pPr>
      <w:r>
        <w:rPr>
          <w:rFonts w:hint="eastAsia"/>
        </w:rPr>
        <w:t>（1）下列选项中，搭配不正确的一项是（）</w:t>
      </w:r>
    </w:p>
    <w:p>
      <w:pPr>
        <w:jc w:val="both"/>
      </w:pPr>
      <w:r>
        <w:rPr>
          <w:rFonts w:hint="eastAsia"/>
        </w:rPr>
        <w:t>A、《西游记》吴承恩明代B、《安徒生童话》安徒生丹麦</w:t>
      </w:r>
    </w:p>
    <w:p>
      <w:pPr>
        <w:jc w:val="both"/>
      </w:pPr>
      <w:r>
        <w:rPr>
          <w:rFonts w:hint="eastAsia"/>
        </w:rPr>
        <w:t>C、《朝花夕拾》鲁迅中国现代D、《海底两万里》凡尔纳英国</w:t>
      </w:r>
      <w:r>
        <w:t>[来源:Z#xx#k.Com]</w:t>
      </w:r>
    </w:p>
    <w:p>
      <w:pPr>
        <w:jc w:val="both"/>
      </w:pPr>
      <w:r>
        <w:rPr>
          <w:rFonts w:hint="eastAsia"/>
        </w:rPr>
        <w:t>（2）“天上的风雨来了/鸟儿躲到它的巢里/心中的风雨来了/我只能躲到你的怀里”出自冰心的诗集《》，诗中的“你”指的是</w:t>
      </w:r>
      <w:r>
        <w:rPr>
          <w:rFonts w:hint="eastAsia"/>
        </w:rPr>
        <w:drawing>
          <wp:inline distT="0" distB="0" distL="0" distR="0">
            <wp:extent cx="1397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w:t>
      </w:r>
    </w:p>
    <w:p>
      <w:pPr>
        <w:jc w:val="both"/>
      </w:pPr>
      <w:r>
        <w:rPr>
          <w:rFonts w:hint="eastAsia"/>
        </w:rPr>
        <w:t>4、某校开展“光影流年——电影主题周”活动，活动中有一些问题，请你参与解决。（14分）</w:t>
      </w:r>
    </w:p>
    <w:p>
      <w:pPr>
        <w:jc w:val="both"/>
      </w:pPr>
      <w:r>
        <w:rPr>
          <w:rFonts w:hint="eastAsia"/>
        </w:rPr>
        <w:t>（1）本周五下午学校举办“电影文化”主题讲座，需推迟20分钟放学，阿德同学拟写了一条发给本班家长的短信。请你按要求帮他修改。</w:t>
      </w:r>
    </w:p>
    <w:p>
      <w:pPr>
        <w:jc w:val="both"/>
      </w:pPr>
      <w:r>
        <w:rPr>
          <w:rFonts w:hint="eastAsia"/>
        </w:rPr>
        <w:t>本周五下午学校举办电影文化讲座，需推迟一会儿放学，特此告知。请您妥善合理安排接孩子的时间。谢谢！</w:t>
      </w:r>
    </w:p>
    <w:p>
      <w:pPr>
        <w:jc w:val="both"/>
      </w:pPr>
      <w:r>
        <w:rPr>
          <w:rFonts w:hint="eastAsia"/>
        </w:rPr>
        <w:t>①为表示尊重，短信开头应添加称呼及礼貌用语：</w:t>
      </w:r>
    </w:p>
    <w:p>
      <w:pPr>
        <w:jc w:val="both"/>
      </w:pPr>
      <w:r>
        <w:rPr>
          <w:rFonts w:hint="eastAsia"/>
        </w:rPr>
        <w:t>②短信中推迟放学的时间交代不具体，应将“”改为“”。</w:t>
      </w:r>
    </w:p>
    <w:p>
      <w:pPr>
        <w:jc w:val="both"/>
      </w:pPr>
      <w:r>
        <w:rPr>
          <w:rFonts w:hint="eastAsia"/>
        </w:rPr>
        <w:t>③画线句子有语病，可修改为。（不得改变原意）</w:t>
      </w:r>
    </w:p>
    <w:p>
      <w:pPr>
        <w:jc w:val="both"/>
      </w:pPr>
      <w:r>
        <w:rPr>
          <w:rFonts w:hint="eastAsia"/>
        </w:rPr>
        <w:t>（2）学生会开展“对对联，赢影票”活动，请帮助小祥同学为下面的上联选出合适的下联。</w:t>
      </w:r>
    </w:p>
    <w:p>
      <w:pPr>
        <w:jc w:val="both"/>
      </w:pPr>
      <w:r>
        <w:rPr>
          <w:rFonts w:hint="eastAsia"/>
        </w:rPr>
        <w:t>上联：咫尺银幕，流转千般光影。</w:t>
      </w:r>
    </w:p>
    <w:p>
      <w:pPr>
        <w:jc w:val="both"/>
      </w:pPr>
      <w:r>
        <w:rPr>
          <w:rFonts w:hint="eastAsia"/>
        </w:rPr>
        <w:t>下联：，。</w:t>
      </w:r>
    </w:p>
    <w:p>
      <w:pPr>
        <w:jc w:val="both"/>
      </w:pPr>
      <w:r>
        <w:rPr>
          <w:rFonts w:hint="eastAsia"/>
        </w:rPr>
        <w:t>A、斗室方桌，遍览万古文章。</w:t>
      </w:r>
    </w:p>
    <w:p>
      <w:pPr>
        <w:jc w:val="both"/>
      </w:pPr>
      <w:r>
        <w:rPr>
          <w:rFonts w:hint="eastAsia"/>
        </w:rPr>
        <w:t>B、方寸镜头，透视万种风情。</w:t>
      </w:r>
    </w:p>
    <w:p>
      <w:pPr>
        <w:jc w:val="both"/>
      </w:pPr>
      <w:r>
        <w:rPr>
          <w:rFonts w:hint="eastAsia"/>
        </w:rPr>
        <w:t>C、琳琅满布，经营百样繁华。</w:t>
      </w:r>
    </w:p>
    <w:p>
      <w:pPr>
        <w:jc w:val="both"/>
      </w:pPr>
      <w:r>
        <w:rPr>
          <w:rFonts w:hint="eastAsia"/>
        </w:rPr>
        <w:t>D、小小梨园，上演生旦净丑。</w:t>
      </w:r>
    </w:p>
    <w:p>
      <w:pPr>
        <w:jc w:val="both"/>
      </w:pPr>
      <w:r>
        <w:rPr>
          <w:rFonts w:hint="eastAsia"/>
        </w:rPr>
        <w:t>（3）校团委组织了“戏曲电影展映”活动，并在学生中进行了两次问卷调查。结果如下：</w:t>
      </w:r>
    </w:p>
    <w:p>
      <w:pPr>
        <w:jc w:val="both"/>
      </w:pPr>
      <w:r>
        <w:rPr>
          <w:rFonts w:hint="eastAsia"/>
        </w:rPr>
        <w:t>戏曲电影展映前后“喜爱与支持率”调查情况统计图。</w:t>
      </w:r>
    </w:p>
    <w:p>
      <w:pPr>
        <w:jc w:val="both"/>
      </w:pPr>
      <w:r>
        <w:rPr>
          <w:rFonts w:hint="eastAsia"/>
        </w:rPr>
        <w:drawing>
          <wp:inline distT="0" distB="0" distL="114300" distR="114300">
            <wp:extent cx="1725295" cy="769620"/>
            <wp:effectExtent l="0" t="0" r="8255" b="1143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25295" cy="769620"/>
                    </a:xfrm>
                    <a:prstGeom prst="rect">
                      <a:avLst/>
                    </a:prstGeom>
                  </pic:spPr>
                </pic:pic>
              </a:graphicData>
            </a:graphic>
          </wp:inline>
        </w:drawing>
      </w:r>
    </w:p>
    <w:p>
      <w:pPr>
        <w:jc w:val="both"/>
      </w:pPr>
      <w:r>
        <w:rPr>
          <w:rFonts w:hint="eastAsia"/>
        </w:rPr>
        <w:t>仔细阅读上图，请用简洁的语言作答。（每空限10字以内，不得出现字数。）</w:t>
      </w:r>
    </w:p>
    <w:p>
      <w:pPr>
        <w:jc w:val="both"/>
      </w:pPr>
      <w:r>
        <w:rPr>
          <w:rFonts w:hint="eastAsia"/>
        </w:rPr>
        <w:t>①展映后，学生对戏曲电影的喜爱及支持率均</w:t>
      </w:r>
      <w:r>
        <w:rPr>
          <w:rFonts w:hint="eastAsia"/>
        </w:rPr>
        <w:drawing>
          <wp:inline distT="0" distB="0" distL="0" distR="0">
            <wp:extent cx="13970" cy="1778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p>
    <w:p>
      <w:pPr>
        <w:jc w:val="both"/>
      </w:pPr>
      <w:r>
        <w:rPr>
          <w:rFonts w:hint="eastAsia"/>
        </w:rPr>
        <w:t>②四部电影中，黄梅戏电影《天仙配》在展映前后</w:t>
      </w:r>
    </w:p>
    <w:p>
      <w:pPr>
        <w:jc w:val="both"/>
      </w:pPr>
      <w:r>
        <w:rPr>
          <w:rFonts w:hint="eastAsia"/>
        </w:rPr>
        <w:t>二、</w:t>
      </w:r>
      <w:r>
        <w:rPr>
          <w:rFonts w:hint="eastAsia"/>
          <w:lang w:eastAsia="zh-CN"/>
        </w:rPr>
        <w:t>2017年池州中考语文试题</w:t>
      </w:r>
      <w:r>
        <w:rPr>
          <w:rFonts w:hint="eastAsia"/>
        </w:rPr>
        <w:t>阅读（55分）</w:t>
      </w:r>
    </w:p>
    <w:p>
      <w:pPr>
        <w:jc w:val="both"/>
      </w:pPr>
      <w:r>
        <w:rPr>
          <w:rFonts w:hint="eastAsia"/>
        </w:rPr>
        <w:t>阅读下面的文字，分别回答问题。</w:t>
      </w:r>
    </w:p>
    <w:p>
      <w:pPr>
        <w:jc w:val="both"/>
      </w:pPr>
      <w:r>
        <w:rPr>
          <w:rFonts w:hint="eastAsia"/>
        </w:rPr>
        <w:t>【一】（19分）</w:t>
      </w:r>
    </w:p>
    <w:p>
      <w:pPr>
        <w:jc w:val="both"/>
      </w:pPr>
      <w:r>
        <w:rPr>
          <w:rFonts w:hint="eastAsia"/>
        </w:rPr>
        <w:t>冬眠的奥秘</w:t>
      </w:r>
    </w:p>
    <w:p>
      <w:pPr>
        <w:jc w:val="both"/>
      </w:pPr>
      <w:r>
        <w:rPr>
          <w:rFonts w:hint="eastAsia"/>
        </w:rPr>
        <w:t>张劲硕</w:t>
      </w:r>
    </w:p>
    <w:p>
      <w:pPr>
        <w:jc w:val="both"/>
      </w:pPr>
      <w:r>
        <w:rPr>
          <w:rFonts w:hint="eastAsia"/>
        </w:rPr>
        <w:t>①严寒的冬天，我们总是向往着在被窝里长眠一冬——能像狗熊和青蛙那样冬眠就好了。然而我们大都不知道：那些冬眠的动物们，掌握着我们人类尚不知晓的惊天奥秘。</w:t>
      </w:r>
    </w:p>
    <w:p>
      <w:pPr>
        <w:jc w:val="both"/>
      </w:pPr>
      <w:r>
        <w:rPr>
          <w:rFonts w:hint="eastAsia"/>
        </w:rPr>
        <w:t>②冬眠是动物应对恶劣环境的一种策略，科学上叫“蛰伏”。有人会问，冬天里睡得多、睡得久，不就是冬眠吗？它们还真不是一回事儿，只是二者的区别不太容易看出来。拿鱼来说，有几类鱼是会冬眠的，包括我们熟悉的鲤鱼、乌鳢，还有海里的鳗鲡。每当冬天来临，它们就把自己调到冬眠档：不吃、不喝、不游动。这看似与正常档的睡觉并无二致，但请注意它们的鳃！鱼类靠鳃呼吸，平时就算身体静止不动，鳃也会轻轻开合扇动。而进入冬眠的鱼，鳃也几乎不动，完全处于麻痹状态。除了呼吸，冬眠动物的体温、心跳等生命指征也都降到极低的水平，新陈代谢速率变得非常缓慢，与休克和死亡标准只差那么一点点——这就是冬眠与睡觉的本质区别。</w:t>
      </w:r>
    </w:p>
    <w:p>
      <w:pPr>
        <w:jc w:val="both"/>
      </w:pPr>
      <w:r>
        <w:rPr>
          <w:rFonts w:hint="eastAsia"/>
        </w:rPr>
        <w:t>③冬眠的意义在于，尽量减少身体内外的生命活动，将能量消耗降到最低，以挨过环境严酷的时间段。动物冬眠时，能把生命的时钟调得极慢。比如生活在北美洲的普通箱龟，冬眠时心脏5~10分钟才跳1次，实在让人惊叹。更夸张的是，它们几乎完全不呼吸，只靠皮肤吸入少许氧气！</w:t>
      </w:r>
    </w:p>
    <w:p>
      <w:pPr>
        <w:jc w:val="both"/>
      </w:pPr>
      <w:r>
        <w:rPr>
          <w:rFonts w:hint="eastAsia"/>
        </w:rPr>
        <w:t>④科学家还发现，冬眠不是“习惯养成”的问题，而是遗传基因决定的“天赋”。这种“天赋”还与寿命的长短有联系。一般来讲，哺乳动物的寿命与体型相关，体型小的新陈代谢快，寿命短；体型大的新陈代谢慢，寿命长。比如大象就活80年，兔子七八岁就算高寿。而蝙蝠打破了这个规律——冬眠的菊头蝠和同体型的、不冬眠的老鼠相比，前者可以活到30多岁，后者却只有3、4岁。如果在同一物种中比较，如蝙蝠或者棕熊，依然是冬眠的寿命要长很多。</w:t>
      </w:r>
    </w:p>
    <w:p>
      <w:pPr>
        <w:jc w:val="both"/>
      </w:pPr>
      <w:r>
        <w:rPr>
          <w:rFonts w:hint="eastAsia"/>
        </w:rPr>
        <w:t>⑤冬眠是当下的热门研究领域。如果人类能像动物们一样冬眠，收获的就绝不仅仅是睡大觉的幸福感，也许还能长生不老。虽然对蝙蝠和棕熊等冬眠动物的研究能确定冬眠基因与长寿有关。但这些动物毕竟与我们人类相差太远。不过，在2004年，有个轰动科学界的发现：居然有一种猴子能冬眠！而人类跟猴子同属灵长类动物，基因相似性很高。如果猴子能冬眠，这意味着我们人类也有可能做到。到那时，我们的寿命说不定可以达到800岁！</w:t>
      </w:r>
    </w:p>
    <w:p>
      <w:pPr>
        <w:jc w:val="both"/>
      </w:pPr>
      <w:r>
        <w:rPr>
          <w:rFonts w:hint="eastAsia"/>
        </w:rPr>
        <w:t>（选自《博物》总第146期，有删减）</w:t>
      </w:r>
    </w:p>
    <w:p>
      <w:pPr>
        <w:jc w:val="both"/>
      </w:pPr>
      <w:r>
        <w:rPr>
          <w:rFonts w:hint="eastAsia"/>
        </w:rPr>
        <w:t>5、第①段在文中有什么作用？（3分）</w:t>
      </w:r>
    </w:p>
    <w:p>
      <w:pPr>
        <w:jc w:val="both"/>
      </w:pPr>
      <w:r>
        <w:rPr>
          <w:rFonts w:hint="eastAsia"/>
        </w:rPr>
        <w:t>6、朗读第②段，指出冬眠动物与睡觉的本质区别。（2分）</w:t>
      </w:r>
    </w:p>
    <w:p>
      <w:pPr>
        <w:jc w:val="both"/>
      </w:pPr>
      <w:r>
        <w:rPr>
          <w:rFonts w:hint="eastAsia"/>
        </w:rPr>
        <w:t>7、第③段加点词语“几乎”能否删去，为什么？（3分）</w:t>
      </w:r>
    </w:p>
    <w:p>
      <w:pPr>
        <w:jc w:val="both"/>
      </w:pPr>
      <w:r>
        <w:rPr>
          <w:rFonts w:hint="eastAsia"/>
        </w:rPr>
        <w:t>更夸张的是，它们几乎完全不呼吸，只靠皮肤吸入少许氧气！</w:t>
      </w:r>
    </w:p>
    <w:p>
      <w:pPr>
        <w:jc w:val="both"/>
      </w:pPr>
      <w:r>
        <w:rPr>
          <w:rFonts w:hint="eastAsia"/>
        </w:rPr>
        <w:t>8、第④段画线句子运用了哪几种说明方法，有</w:t>
      </w:r>
      <w:r>
        <w:rPr>
          <w:rFonts w:hint="eastAsia"/>
        </w:rPr>
        <w:drawing>
          <wp:inline distT="0" distB="0" distL="0" distR="0">
            <wp:extent cx="1524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Pr>
          <w:rFonts w:hint="eastAsia"/>
        </w:rPr>
        <w:t>什么作用？（5分）</w:t>
      </w:r>
    </w:p>
    <w:p>
      <w:pPr>
        <w:jc w:val="both"/>
      </w:pPr>
      <w:r>
        <w:rPr>
          <w:rFonts w:hint="eastAsia"/>
        </w:rPr>
        <w:t>9、作者说“我们的寿命说不定可以达到800岁”，其推测依据有哪些？请结合④⑤两段简要概括。（6分）</w:t>
      </w:r>
    </w:p>
    <w:p>
      <w:pPr>
        <w:jc w:val="both"/>
      </w:pPr>
      <w:r>
        <w:rPr>
          <w:rFonts w:hint="eastAsia"/>
        </w:rPr>
        <w:t>【二】（21分）</w:t>
      </w:r>
    </w:p>
    <w:p>
      <w:pPr>
        <w:jc w:val="both"/>
      </w:pPr>
      <w:r>
        <w:rPr>
          <w:rFonts w:hint="eastAsia"/>
        </w:rPr>
        <w:t>扁担的一生</w:t>
      </w:r>
    </w:p>
    <w:p>
      <w:pPr>
        <w:jc w:val="both"/>
      </w:pPr>
      <w:r>
        <w:rPr>
          <w:rFonts w:hint="eastAsia"/>
        </w:rPr>
        <w:t>范宇</w:t>
      </w:r>
    </w:p>
    <w:p>
      <w:pPr>
        <w:jc w:val="both"/>
      </w:pPr>
      <w:r>
        <w:rPr>
          <w:rFonts w:hint="eastAsia"/>
        </w:rPr>
        <w:t>①在村庄的记忆里，几乎任何时间、任何角落都能见到扁担的身影。挑粪、挑种子、挑谷子、挑土豆、挑橘子……农人在土地上的所有倾注与收获，都与扁担密不可分。扁担就是农人的精神脊梁，让他们挑起一个家庭重担的同时，也挑起了一个村庄沉重的历史与殷殷期盼。</w:t>
      </w:r>
    </w:p>
    <w:p>
      <w:pPr>
        <w:jc w:val="both"/>
        <w:rPr>
          <w:rFonts w:hint="eastAsia"/>
        </w:rPr>
      </w:pPr>
      <w:r>
        <w:rPr>
          <w:rFonts w:hint="eastAsia"/>
        </w:rPr>
        <w:drawing>
          <wp:inline distT="0" distB="0" distL="0" distR="0">
            <wp:extent cx="1270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rPr>
        <w:t>②。母亲嫁给父亲时，半背篼谷子便是全部的家当。泥墙茅顶的房子破败不堪，常常在狂风骤雨中摇摇欲坠，只有立于墙角略弯的扁担显得精神抖擞，给人信心与希望。或许，母亲嫁给父亲的勇气，有几分便来自于扁担的抖擞精神。总之，在昼夜有序更替的村庄里，父母用扁担慢慢挑起了生活的担子，就像蚂蚁搬家一样，虽然缓慢，却渐渐挑出了一个家庭的崭新面貌。</w:t>
      </w:r>
    </w:p>
    <w:p>
      <w:pPr>
        <w:jc w:val="both"/>
      </w:pPr>
      <w:r>
        <w:rPr>
          <w:rFonts w:hint="eastAsia"/>
        </w:rPr>
        <w:t>③。</w:t>
      </w:r>
    </w:p>
    <w:p>
      <w:pPr>
        <w:jc w:val="both"/>
      </w:pPr>
      <w:r>
        <w:rPr>
          <w:rFonts w:hint="eastAsia"/>
        </w:rPr>
        <w:t>④20年前，父亲从山里找到一截不错的木材，正想着用来做点什么呢。身为木匠的舅舅几乎脱口而出——扁担。对，扁担！父亲也认为，只有改成一根扁担，才不辜负这上好的木材。说干就干，粗糙的木材到了舅舅手里，不用半天，就变成了一根笔直的扁担。扁担不能太直，太直则易伤肩头和腰。因此，还得将扁担以火烤之后，用外力将之略微压弯成弓形。可这根扁担实在太有骨气了，即便火烤、重压，仍然笔直，没有半点屈服。</w:t>
      </w:r>
    </w:p>
    <w:p>
      <w:pPr>
        <w:jc w:val="both"/>
      </w:pPr>
      <w:r>
        <w:rPr>
          <w:rFonts w:hint="eastAsia"/>
        </w:rPr>
        <w:t>⑤这根扁担挑起来更吃力，父亲却爱不释手。之后的许多年里，父亲无论挑什么，都用她。有次在挑玉米时，父亲不小心闪了腰，疼了好长一段时间。但父亲并没有放弃她，用汗水和心血一点点浸润着她，渐渐地，她坚硬的心被融化了，挺直的腰板，</w:t>
      </w:r>
      <w:r>
        <w:rPr>
          <w:rFonts w:hint="eastAsia"/>
        </w:rPr>
        <w:drawing>
          <wp:inline distT="0" distB="0" distL="0" distR="0">
            <wp:extent cx="2159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21590"/>
                    </a:xfrm>
                    <a:prstGeom prst="rect">
                      <a:avLst/>
                    </a:prstGeom>
                  </pic:spPr>
                </pic:pic>
              </a:graphicData>
            </a:graphic>
          </wp:inline>
        </w:drawing>
      </w:r>
      <w:r>
        <w:rPr>
          <w:rFonts w:hint="eastAsia"/>
        </w:rPr>
        <w:t>也弯了下来。父亲挑起扁担来越来越有默契，像与母亲的婚姻一样，虽偶有磕磕绊绊，感情却越来越深厚。她也没有辜负父亲的良苦用心，苦心经营，以顶天立地般的气慨，让一个家庭从贫穷落后走向富足安逸。</w:t>
      </w:r>
    </w:p>
    <w:p>
      <w:pPr>
        <w:jc w:val="both"/>
      </w:pPr>
      <w:r>
        <w:rPr>
          <w:rFonts w:hint="eastAsia"/>
        </w:rPr>
        <w:t>⑥可这样的日子并没有持续多少年。越来越多的人开始离开村庄，离开赖以生存的土地，扁担也渐渐地走向了落寞。不少人再也没有回来，在城里买了房子，过上了舒坦的日子。这也让父亲坚信一根扁担能够挑出一个未来的信念，逐渐土崩瓦解。或许，这背后更多是村庄现实的无奈。</w:t>
      </w:r>
    </w:p>
    <w:p>
      <w:pPr>
        <w:jc w:val="both"/>
      </w:pPr>
      <w:r>
        <w:rPr>
          <w:rFonts w:hint="eastAsia"/>
        </w:rPr>
        <w:t>⑦无论如何，父亲最终选择了离开。</w:t>
      </w:r>
    </w:p>
    <w:p>
      <w:pPr>
        <w:jc w:val="both"/>
      </w:pPr>
      <w:r>
        <w:rPr>
          <w:rFonts w:hint="eastAsia"/>
        </w:rPr>
        <w:t>⑧曾经朝夕相对的扁担被搁置在了一个冰冷的墙角，孤零零的。说来也奇怪，没有了重压，扁担却一天比一天更弯，弯得像一个苟延残喘的暮年老者。或许，再过几年，抑或十余年，她便将走完一生，彻底告别深爱了一生也奋斗了一生的村庄。</w:t>
      </w:r>
    </w:p>
    <w:p>
      <w:pPr>
        <w:jc w:val="both"/>
      </w:pPr>
      <w:r>
        <w:rPr>
          <w:rFonts w:hint="eastAsia"/>
        </w:rPr>
        <w:t>⑨这也是农人的一生。</w:t>
      </w:r>
    </w:p>
    <w:p>
      <w:pPr>
        <w:jc w:val="both"/>
      </w:pPr>
      <w:r>
        <w:rPr>
          <w:rFonts w:hint="eastAsia"/>
        </w:rPr>
        <w:t>⑩九月，村庄又迎来冷冷清清的收获季节。我返城时，碰见正挑着谷子从田边迎面走来的大伯。大伯今年已60余岁了，还在田间劳作着。他也曾短暂离开过村庄，却始终没能走出像扁担一样的命运。他仍然坚信着，只要村庄还在，扁担还在，就一定能够扛起生活的重担。甚至，在人烟越来越少的村庄里，不少死守的农人还是坚信——一根扁担仍能挑起一个村庄。</w:t>
      </w:r>
    </w:p>
    <w:p>
      <w:pPr>
        <w:jc w:val="both"/>
      </w:pPr>
      <w:r>
        <w:rPr>
          <w:rFonts w:hint="eastAsia"/>
        </w:rPr>
        <w:t>⑪这是一种可贵精神，或许它与现实追求早已背道而驰，却让人肃然起敬。</w:t>
      </w:r>
    </w:p>
    <w:p>
      <w:pPr>
        <w:jc w:val="both"/>
      </w:pPr>
      <w:r>
        <w:rPr>
          <w:rFonts w:hint="eastAsia"/>
        </w:rPr>
        <w:t>（选自《襄阳晚报》2016年3月3日，有删改）</w:t>
      </w:r>
    </w:p>
    <w:p>
      <w:pPr>
        <w:jc w:val="both"/>
      </w:pPr>
      <w:r>
        <w:rPr>
          <w:rFonts w:hint="eastAsia"/>
        </w:rPr>
        <w:t>10、根据上下文，将下面两个句子分别填入文章②③两段横线处，第②段应填（），第③段应填（）。（4分）</w:t>
      </w:r>
    </w:p>
    <w:p>
      <w:pPr>
        <w:jc w:val="both"/>
      </w:pPr>
      <w:r>
        <w:rPr>
          <w:rFonts w:hint="eastAsia"/>
        </w:rPr>
        <w:t>A、这让我有了探索一根扁担一生的浓厚兴趣。</w:t>
      </w:r>
    </w:p>
    <w:p>
      <w:pPr>
        <w:jc w:val="both"/>
      </w:pPr>
      <w:r>
        <w:rPr>
          <w:rFonts w:hint="eastAsia"/>
        </w:rPr>
        <w:t>B、我的家也是扁担挑起来的。</w:t>
      </w:r>
    </w:p>
    <w:p>
      <w:pPr>
        <w:jc w:val="both"/>
      </w:pPr>
      <w:r>
        <w:rPr>
          <w:rFonts w:hint="eastAsia"/>
        </w:rPr>
        <w:t>11、阅读文章④—⑥段，概括补充扁担经历的主要变化过程。（每空不超过5个字）（4分）</w:t>
      </w:r>
    </w:p>
    <w:p>
      <w:pPr>
        <w:jc w:val="both"/>
      </w:pPr>
      <w:r>
        <w:rPr>
          <w:rFonts w:hint="eastAsia"/>
        </w:rPr>
        <w:t>上好的木材→→渐弯的扁担→</w:t>
      </w:r>
    </w:p>
    <w:p>
      <w:pPr>
        <w:jc w:val="both"/>
      </w:pPr>
      <w:r>
        <w:rPr>
          <w:rFonts w:hint="eastAsia"/>
        </w:rPr>
        <w:t>作者提到“扁担”，多次使用第三人称“她”，有何表达效果？（3分）</w:t>
      </w:r>
    </w:p>
    <w:p>
      <w:pPr>
        <w:jc w:val="both"/>
      </w:pPr>
      <w:r>
        <w:rPr>
          <w:rFonts w:hint="eastAsia"/>
        </w:rPr>
        <w:t>13、联系上下文，简要分析第⑩段画线句子蕴含了作者怎样的情感。（4分）</w:t>
      </w:r>
    </w:p>
    <w:p>
      <w:pPr>
        <w:jc w:val="both"/>
      </w:pPr>
      <w:r>
        <w:rPr>
          <w:rFonts w:hint="eastAsia"/>
        </w:rPr>
        <w:t>14、“扁担”在文中有着丰富的内涵，请结合全文谈谈你的理解。（6分）</w:t>
      </w:r>
      <w:r>
        <w:t>[]</w:t>
      </w:r>
    </w:p>
    <w:p>
      <w:pPr>
        <w:jc w:val="both"/>
      </w:pPr>
      <w:r>
        <w:rPr>
          <w:rFonts w:hint="eastAsia"/>
        </w:rPr>
        <w:t>【三】（15分）</w:t>
      </w:r>
    </w:p>
    <w:p>
      <w:pPr>
        <w:jc w:val="both"/>
      </w:pPr>
      <w:r>
        <w:rPr>
          <w:rFonts w:hint="eastAsia"/>
        </w:rPr>
        <w:t>【甲】山不在高，有仙则名。水不在深，有龙则灵。斯是陋室，惟吾德馨。苔痕上阶绿，草色入帘青。谈笑有鸿儒，往来无白丁。可以调素琴，阅金经。无丝竹之乱耳，无案牍之劳形。南阳诸葛庐，西蜀子云亭。孔子云：何陋之有？</w:t>
      </w:r>
    </w:p>
    <w:p>
      <w:pPr>
        <w:jc w:val="both"/>
      </w:pPr>
      <w:r>
        <w:rPr>
          <w:rFonts w:hint="eastAsia"/>
        </w:rPr>
        <w:t>——刘禹锡《陋室铭》</w:t>
      </w:r>
    </w:p>
    <w:p>
      <w:pPr>
        <w:jc w:val="both"/>
      </w:pPr>
      <w:r>
        <w:rPr>
          <w:rFonts w:hint="eastAsia"/>
        </w:rPr>
        <w:t>【乙】子欲居九夷。或曰：“陋，如之何？”子曰：“君子居之，何陋之有？”</w:t>
      </w:r>
    </w:p>
    <w:p>
      <w:pPr>
        <w:jc w:val="both"/>
      </w:pPr>
      <w:r>
        <w:rPr>
          <w:rFonts w:hint="eastAsia"/>
        </w:rPr>
        <w:t>——选自《论语子罕》</w:t>
      </w:r>
    </w:p>
    <w:p>
      <w:pPr>
        <w:jc w:val="both"/>
      </w:pPr>
      <w:r>
        <w:rPr>
          <w:rFonts w:hint="eastAsia"/>
        </w:rPr>
        <w:t>注：九夷：古代称东方的九种民族。亦指其所居之地。</w:t>
      </w:r>
    </w:p>
    <w:p>
      <w:pPr>
        <w:jc w:val="both"/>
      </w:pPr>
      <w:r>
        <w:rPr>
          <w:rFonts w:hint="eastAsia"/>
        </w:rPr>
        <w:t>15、解</w:t>
      </w:r>
      <w:r>
        <w:rPr>
          <w:rFonts w:hint="eastAsia"/>
        </w:rPr>
        <w:drawing>
          <wp:inline distT="0" distB="0" distL="0" distR="0">
            <wp:extent cx="2032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hint="eastAsia"/>
        </w:rPr>
        <w:t>释下列加点词在文中的意思。（5分）</w:t>
      </w:r>
    </w:p>
    <w:p>
      <w:pPr>
        <w:jc w:val="both"/>
      </w:pPr>
      <w:r>
        <w:rPr>
          <w:rFonts w:hint="eastAsia"/>
        </w:rPr>
        <w:t>（1）有仙则名名：（2）斯是陋室斯：</w:t>
      </w:r>
    </w:p>
    <w:p>
      <w:pPr>
        <w:jc w:val="both"/>
      </w:pPr>
      <w:r>
        <w:rPr>
          <w:rFonts w:hint="eastAsia"/>
        </w:rPr>
        <w:t>（3）谈笑有鸿儒鸿儒：（4）无案牍之劳形案牍：</w:t>
      </w:r>
    </w:p>
    <w:p>
      <w:pPr>
        <w:jc w:val="both"/>
      </w:pPr>
      <w:r>
        <w:rPr>
          <w:rFonts w:hint="eastAsia"/>
        </w:rPr>
        <w:t>16、翻译下列句子。（4分）</w:t>
      </w:r>
    </w:p>
    <w:p>
      <w:pPr>
        <w:jc w:val="both"/>
      </w:pPr>
      <w:r>
        <w:rPr>
          <w:rFonts w:hint="eastAsia"/>
        </w:rPr>
        <w:t>（1）苔痕上阶绿，草色入帘青。（2）或曰：“陋，如之何？”</w:t>
      </w:r>
    </w:p>
    <w:p>
      <w:pPr>
        <w:jc w:val="both"/>
      </w:pPr>
      <w:r>
        <w:rPr>
          <w:rFonts w:hint="eastAsia"/>
        </w:rPr>
        <w:t>17、【甲】【乙】两段文字中“何陋</w:t>
      </w:r>
      <w:r>
        <w:rPr>
          <w:rFonts w:hint="eastAsia"/>
        </w:rPr>
        <w:drawing>
          <wp:inline distT="0" distB="0" distL="0" distR="0">
            <wp:extent cx="24130" cy="2159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21590"/>
                    </a:xfrm>
                    <a:prstGeom prst="rect">
                      <a:avLst/>
                    </a:prstGeom>
                  </pic:spPr>
                </pic:pic>
              </a:graphicData>
            </a:graphic>
          </wp:inline>
        </w:drawing>
      </w:r>
      <w:r>
        <w:rPr>
          <w:rFonts w:hint="eastAsia"/>
        </w:rPr>
        <w:t>之有”的根本原因分别是“”和“”。（用原文语句填空）（2分）</w:t>
      </w:r>
    </w:p>
    <w:p>
      <w:pPr>
        <w:jc w:val="both"/>
      </w:pPr>
      <w:r>
        <w:rPr>
          <w:rFonts w:hint="eastAsia"/>
        </w:rPr>
        <w:t>18、两段文字都表现了美好的君子形象。从中你能看出“君子”应具有怎样的情操？（4分）</w:t>
      </w:r>
    </w:p>
    <w:p>
      <w:pPr>
        <w:jc w:val="both"/>
      </w:pPr>
      <w:r>
        <w:rPr>
          <w:rFonts w:hint="eastAsia"/>
        </w:rPr>
        <w:t>三、</w:t>
      </w:r>
      <w:r>
        <w:rPr>
          <w:rFonts w:hint="eastAsia"/>
          <w:lang w:eastAsia="zh-CN"/>
        </w:rPr>
        <w:t>2017年池州中考语文试题</w:t>
      </w:r>
      <w:r>
        <w:rPr>
          <w:rFonts w:hint="eastAsia"/>
        </w:rPr>
        <w:t>写作（55分）</w:t>
      </w:r>
    </w:p>
    <w:p>
      <w:pPr>
        <w:jc w:val="both"/>
      </w:pPr>
      <w:r>
        <w:rPr>
          <w:rFonts w:hint="eastAsia"/>
        </w:rPr>
        <w:t>19、阅读下面文字，按要求作文。</w:t>
      </w:r>
    </w:p>
    <w:p>
      <w:pPr>
        <w:jc w:val="both"/>
      </w:pPr>
      <w:r>
        <w:rPr>
          <w:rFonts w:hint="eastAsia"/>
        </w:rPr>
        <w:t>不闯红灯，是对规则的承诺；走进经典，是对阅读的承诺；追求卓越，是对人生的承诺；关爱他人，是对社会的承诺……承诺是一份责任，也是一种素养。在初中生活里，你有过哪些与承诺有关的经历和感触呢？</w:t>
      </w:r>
    </w:p>
    <w:p>
      <w:pPr>
        <w:jc w:val="both"/>
      </w:pPr>
      <w:r>
        <w:rPr>
          <w:rFonts w:hint="eastAsia"/>
        </w:rPr>
        <w:t>请以“这就是我的承诺”为题，结合自己的生活体验，写一篇文章。</w:t>
      </w:r>
    </w:p>
    <w:p>
      <w:pPr>
        <w:jc w:val="both"/>
      </w:pPr>
      <w:r>
        <w:rPr>
          <w:rFonts w:hint="eastAsia"/>
        </w:rPr>
        <w:t>【提示与要求】</w:t>
      </w:r>
    </w:p>
    <w:p>
      <w:pPr>
        <w:jc w:val="both"/>
      </w:pPr>
      <w:r>
        <w:rPr>
          <w:rFonts w:hint="eastAsia"/>
        </w:rPr>
        <w:t>（1）自定立意，写出你的经历、感悟、认识。</w:t>
      </w:r>
    </w:p>
    <w:p>
      <w:pPr>
        <w:jc w:val="both"/>
      </w:pPr>
      <w:r>
        <w:rPr>
          <w:rFonts w:hint="eastAsia"/>
        </w:rPr>
        <w:t>（2）可以大胆选择你最能驾驭的文体进行写作。</w:t>
      </w:r>
    </w:p>
    <w:p>
      <w:pPr>
        <w:jc w:val="both"/>
      </w:pPr>
      <w:r>
        <w:rPr>
          <w:rFonts w:hint="eastAsia"/>
        </w:rPr>
        <w:t>（3）文中不要出现真实的地名、校名、人名等信息。</w:t>
      </w:r>
    </w:p>
    <w:p>
      <w:pPr>
        <w:jc w:val="both"/>
      </w:pPr>
      <w:r>
        <w:rPr>
          <w:rFonts w:hint="eastAsia"/>
        </w:rPr>
        <w:t>（4）不要套作，不得抄袭。</w:t>
      </w:r>
    </w:p>
    <w:p>
      <w:pPr>
        <w:jc w:val="both"/>
      </w:pPr>
      <w:r>
        <w:rPr>
          <w:rFonts w:hint="eastAsia"/>
        </w:rPr>
        <w:t>（5）考虑到内容的充实，文章不要少于600字。</w:t>
      </w:r>
    </w:p>
    <w:p>
      <w:pPr>
        <w:jc w:val="both"/>
        <w:rPr>
          <w:b/>
          <w:bCs/>
        </w:rPr>
      </w:pPr>
      <w:r>
        <w:rPr>
          <w:rFonts w:hint="eastAsia"/>
          <w:b/>
          <w:bCs/>
        </w:rPr>
        <w:t>2017年</w:t>
      </w:r>
      <w:r>
        <w:rPr>
          <w:rFonts w:hint="eastAsia"/>
          <w:b/>
          <w:bCs/>
          <w:lang w:eastAsia="zh-CN"/>
        </w:rPr>
        <w:t>合肥</w:t>
      </w:r>
      <w:r>
        <w:rPr>
          <w:rFonts w:hint="eastAsia"/>
          <w:b/>
          <w:bCs/>
        </w:rPr>
        <w:t>省初中学业水平考试参考答案</w:t>
      </w:r>
    </w:p>
    <w:p>
      <w:pPr>
        <w:jc w:val="both"/>
      </w:pPr>
      <w:r>
        <w:rPr>
          <w:rFonts w:hint="eastAsia"/>
        </w:rPr>
        <w:t>一、</w:t>
      </w:r>
      <w:r>
        <w:rPr>
          <w:rFonts w:hint="eastAsia"/>
          <w:lang w:eastAsia="zh-CN"/>
        </w:rPr>
        <w:t>2017年池州中考语文试题</w:t>
      </w:r>
      <w:r>
        <w:rPr>
          <w:rFonts w:hint="eastAsia"/>
        </w:rPr>
        <w:t>语文积累与综合运用</w:t>
      </w:r>
    </w:p>
    <w:p>
      <w:pPr>
        <w:jc w:val="both"/>
      </w:pPr>
      <w:r>
        <w:rPr>
          <w:rFonts w:hint="eastAsia"/>
        </w:rPr>
        <w:t>1.默写古诗文中的名句名篇（10分）</w:t>
      </w:r>
    </w:p>
    <w:p>
      <w:pPr>
        <w:jc w:val="both"/>
      </w:pPr>
      <w:r>
        <w:rPr>
          <w:rFonts w:hint="eastAsia"/>
        </w:rPr>
        <w:t>补写出下列名句中</w:t>
      </w:r>
      <w:r>
        <w:rPr>
          <w:rFonts w:hint="eastAsia"/>
        </w:rPr>
        <w:drawing>
          <wp:inline distT="0" distB="0" distL="0" distR="0">
            <wp:extent cx="1397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的上句或下句。（任选其中6句）</w:t>
      </w:r>
    </w:p>
    <w:p>
      <w:pPr>
        <w:jc w:val="both"/>
      </w:pPr>
      <w:r>
        <w:rPr>
          <w:rFonts w:hint="eastAsia"/>
        </w:rPr>
        <w:t>①在河之洲②鸡犬相闻③将登太行雪满山④安得广厦千万间⑤无可奈何花落去⑥老夫聊发少年狂⑦化作春泥更护花⑧沙场秋点兵</w:t>
      </w:r>
    </w:p>
    <w:p>
      <w:pPr>
        <w:jc w:val="both"/>
      </w:pPr>
      <w:r>
        <w:rPr>
          <w:rFonts w:hint="eastAsia"/>
        </w:rPr>
        <w:t>默写陆游《游山西村》前四句（4分）</w:t>
      </w:r>
    </w:p>
    <w:p>
      <w:pPr>
        <w:jc w:val="both"/>
      </w:pPr>
      <w:r>
        <w:rPr>
          <w:rFonts w:hint="eastAsia"/>
        </w:rPr>
        <w:t>莫笑农家腊酒浑，丰年留客足鸡豚。山重水复疑无路，柳暗花明又一村。</w:t>
      </w:r>
    </w:p>
    <w:p>
      <w:pPr>
        <w:jc w:val="both"/>
      </w:pPr>
      <w:r>
        <w:rPr>
          <w:rFonts w:hint="eastAsia"/>
        </w:rPr>
        <w:t>2.(9分)（1）（3分）xuàn皎chénɡ</w:t>
      </w:r>
    </w:p>
    <w:p>
      <w:pPr>
        <w:jc w:val="both"/>
      </w:pPr>
      <w:r>
        <w:rPr>
          <w:rFonts w:hint="eastAsia"/>
        </w:rPr>
        <w:t>（2分）不记其数不计其数</w:t>
      </w:r>
    </w:p>
    <w:p>
      <w:pPr>
        <w:jc w:val="both"/>
      </w:pPr>
      <w:r>
        <w:rPr>
          <w:rFonts w:hint="eastAsia"/>
        </w:rPr>
        <w:t>（2分）集中，专一；白绢</w:t>
      </w:r>
    </w:p>
    <w:p>
      <w:pPr>
        <w:jc w:val="both"/>
      </w:pPr>
      <w:r>
        <w:rPr>
          <w:rFonts w:hint="eastAsia"/>
        </w:rPr>
        <w:t>（2分）排比、拟人</w:t>
      </w:r>
    </w:p>
    <w:p>
      <w:pPr>
        <w:jc w:val="both"/>
      </w:pPr>
      <w:r>
        <w:rPr>
          <w:rFonts w:hint="eastAsia"/>
        </w:rPr>
        <w:t>（4分）</w:t>
      </w:r>
    </w:p>
    <w:p>
      <w:pPr>
        <w:jc w:val="both"/>
      </w:pPr>
      <w:r>
        <w:rPr>
          <w:rFonts w:hint="eastAsia"/>
        </w:rPr>
        <w:t>（1）（2分）D</w:t>
      </w:r>
    </w:p>
    <w:p>
      <w:pPr>
        <w:jc w:val="both"/>
      </w:pPr>
      <w:r>
        <w:rPr>
          <w:rFonts w:hint="eastAsia"/>
        </w:rPr>
        <w:t>（2）（2分）《繁星·春水》母亲</w:t>
      </w:r>
    </w:p>
    <w:p>
      <w:pPr>
        <w:jc w:val="both"/>
      </w:pPr>
      <w:r>
        <w:rPr>
          <w:rFonts w:hint="eastAsia"/>
        </w:rPr>
        <w:t>4.综合性学习</w:t>
      </w:r>
      <w:r>
        <w:rPr>
          <w:rFonts w:hint="eastAsia"/>
        </w:rPr>
        <w:tab/>
      </w:r>
    </w:p>
    <w:p>
      <w:pPr>
        <w:jc w:val="both"/>
      </w:pPr>
      <w:r>
        <w:rPr>
          <w:rFonts w:hint="eastAsia"/>
        </w:rPr>
        <w:t>（1）（2分）①尊敬的家长，您好！②一会十分钟（2分）③去掉“妥善”（或“合理”）（2分）</w:t>
      </w:r>
    </w:p>
    <w:p>
      <w:pPr>
        <w:jc w:val="both"/>
      </w:pPr>
      <w:r>
        <w:rPr>
          <w:rFonts w:hint="eastAsia"/>
        </w:rPr>
        <w:t>（2）（2分）B</w:t>
      </w:r>
    </w:p>
    <w:p>
      <w:pPr>
        <w:jc w:val="both"/>
      </w:pPr>
      <w:r>
        <w:rPr>
          <w:rFonts w:hint="eastAsia"/>
        </w:rPr>
        <w:t>(3)①大幅度提升②喜爱与支持率提升最大</w:t>
      </w:r>
    </w:p>
    <w:p>
      <w:pPr>
        <w:jc w:val="both"/>
      </w:pPr>
      <w:r>
        <w:rPr>
          <w:rFonts w:hint="eastAsia"/>
        </w:rPr>
        <w:t>二、</w:t>
      </w:r>
      <w:r>
        <w:rPr>
          <w:rFonts w:hint="eastAsia"/>
          <w:lang w:eastAsia="zh-CN"/>
        </w:rPr>
        <w:t>2017年池州中考语文试题</w:t>
      </w:r>
      <w:r>
        <w:rPr>
          <w:rFonts w:hint="eastAsia"/>
        </w:rPr>
        <w:t>阅读理解</w:t>
      </w:r>
    </w:p>
    <w:p>
      <w:pPr>
        <w:jc w:val="both"/>
      </w:pPr>
      <w:r>
        <w:rPr>
          <w:rFonts w:hint="eastAsia"/>
        </w:rPr>
        <w:t>【一】</w:t>
      </w:r>
    </w:p>
    <w:p>
      <w:pPr>
        <w:jc w:val="both"/>
      </w:pPr>
      <w:r>
        <w:rPr>
          <w:rFonts w:hint="eastAsia"/>
        </w:rPr>
        <w:t>5.（3分）从人们向往冬眠引出冬眠的动物有着人类尚不知晓的惊天奥秘这个话题，新颖别致，发人深思，易吸引读者的阅读兴趣，在结构上起到总领全文的作用。</w:t>
      </w:r>
    </w:p>
    <w:p>
      <w:pPr>
        <w:jc w:val="both"/>
      </w:pPr>
      <w:r>
        <w:rPr>
          <w:rFonts w:hint="eastAsia"/>
        </w:rPr>
        <w:t>6.（2分）冬眠动物的体温、心跳等生命指征也都降到极低的水平，新陈代谢速率变得非常缓慢，与休克和死亡标准只差那么一点点</w:t>
      </w:r>
    </w:p>
    <w:p>
      <w:pPr>
        <w:jc w:val="both"/>
      </w:pPr>
      <w:r>
        <w:rPr>
          <w:rFonts w:hint="eastAsia"/>
        </w:rPr>
        <w:t>7.（3分）不能。“几乎完全不呼吸”说明还是有呼吸的，去掉“几乎”二字后，意思变成了一点儿都不呼吸，这与常识不符合，也不符合科学真理，这正体现了说明文语言的严密性与准确性。所以不能去掉。</w:t>
      </w:r>
    </w:p>
    <w:p>
      <w:pPr>
        <w:jc w:val="both"/>
      </w:pPr>
      <w:r>
        <w:rPr>
          <w:rFonts w:hint="eastAsia"/>
        </w:rPr>
        <w:t>8.（5分）列数字、作比较。通过冬眠菊头蝠与冬眠老鼠的比较，以准确的数字说明了蝙蝠打破了“体型小的新陈代谢快，寿命短；体型大的新陈代谢慢，寿命长”这个规律，突出了说明对象的特征，增强了说明的效果，给读者留下深刻的印象。</w:t>
      </w:r>
    </w:p>
    <w:p>
      <w:pPr>
        <w:jc w:val="both"/>
      </w:pPr>
      <w:r>
        <w:rPr>
          <w:rFonts w:hint="eastAsia"/>
        </w:rPr>
        <w:t>（6分）①冬眠可以提高寿命。②体型大的新陈代谢慢，寿命长——人类的体型相对比较大；③人类和猴子同属灵长类动物，基因相似性很高，猴子能冬眠，人类当然也可以。</w:t>
      </w:r>
    </w:p>
    <w:p>
      <w:pPr>
        <w:jc w:val="both"/>
      </w:pPr>
      <w:r>
        <w:rPr>
          <w:rFonts w:hint="eastAsia"/>
        </w:rPr>
        <w:t>【二】</w:t>
      </w:r>
    </w:p>
    <w:p>
      <w:pPr>
        <w:jc w:val="both"/>
      </w:pPr>
      <w:r>
        <w:rPr>
          <w:rFonts w:hint="eastAsia"/>
        </w:rPr>
        <w:t>10.（4分）BA</w:t>
      </w:r>
    </w:p>
    <w:p>
      <w:pPr>
        <w:jc w:val="both"/>
      </w:pPr>
      <w:r>
        <w:rPr>
          <w:rFonts w:hint="eastAsia"/>
        </w:rPr>
        <w:t>11.（4分）不屈的扁担落寞的扁担</w:t>
      </w:r>
    </w:p>
    <w:p>
      <w:pPr>
        <w:jc w:val="both"/>
      </w:pPr>
      <w:r>
        <w:rPr>
          <w:rFonts w:hint="eastAsia"/>
        </w:rPr>
        <w:t>12.（3分）运用拟人化的手法，把扁担当成了与自己家庭命运休戚相关的一</w:t>
      </w:r>
      <w:r>
        <w:rPr>
          <w:rFonts w:hint="eastAsia"/>
        </w:rPr>
        <w:drawing>
          <wp:inline distT="0" distB="0" distL="0" distR="0">
            <wp:extent cx="19050" cy="1270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hint="eastAsia"/>
        </w:rPr>
        <w:t>员，抒发了对扁担对既往岁月的无限怀念留恋之情，同时也表达了对父亲对家庭的热爱之情。</w:t>
      </w:r>
    </w:p>
    <w:p>
      <w:pPr>
        <w:jc w:val="both"/>
      </w:pPr>
      <w:r>
        <w:rPr>
          <w:rFonts w:hint="eastAsia"/>
        </w:rPr>
        <w:t>13.（4分）表达了对大伯不能与时俱进，还固守着旧有的生活方式，希望能用一根扁担扛起生活重担精神的钦佩与惋惜之情</w:t>
      </w:r>
    </w:p>
    <w:p>
      <w:pPr>
        <w:jc w:val="both"/>
      </w:pPr>
      <w:r>
        <w:rPr>
          <w:rFonts w:hint="eastAsia"/>
        </w:rPr>
        <w:t>14.（4分）扁担是农人的希望，是农人精神脊梁；扁</w:t>
      </w:r>
      <w:r>
        <w:rPr>
          <w:rFonts w:hint="eastAsia"/>
        </w:rPr>
        <w:drawing>
          <wp:inline distT="0" distB="0" distL="0" distR="0">
            <wp:extent cx="2032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hint="eastAsia"/>
        </w:rPr>
        <w:t>担也是父亲的命运与精神的反映。扁担有着不屈的精神，挑起过生活的重担，创造过富足安逸，也有着英雄暮年的孤寂衰老，它的一生也反映了人的一生；在一定程度上，扁担也是落后生活方式的代表。</w:t>
      </w:r>
    </w:p>
    <w:p>
      <w:pPr>
        <w:jc w:val="both"/>
      </w:pPr>
      <w:r>
        <w:rPr>
          <w:rFonts w:hint="eastAsia"/>
        </w:rPr>
        <w:t>【三】文言文</w:t>
      </w:r>
    </w:p>
    <w:p>
      <w:pPr>
        <w:jc w:val="both"/>
      </w:pPr>
      <w:r>
        <w:rPr>
          <w:rFonts w:hint="eastAsia"/>
        </w:rPr>
        <w:t>（5分）（1）出名，有名（2）这（3）博学的人（4）官府文书</w:t>
      </w:r>
    </w:p>
    <w:p>
      <w:pPr>
        <w:jc w:val="both"/>
      </w:pPr>
      <w:r>
        <w:rPr>
          <w:rFonts w:hint="eastAsia"/>
        </w:rPr>
        <w:t>(1)（2分）长到台阶上的苔痕颜色碧绿；草色青葱，映入帘中。</w:t>
      </w:r>
    </w:p>
    <w:p>
      <w:pPr>
        <w:jc w:val="both"/>
      </w:pPr>
      <w:r>
        <w:rPr>
          <w:rFonts w:hint="eastAsia"/>
        </w:rPr>
        <w:t>(2)（2分）有人说：“那里非常落后闭塞,不开化,怎么能住呢?”</w:t>
      </w:r>
    </w:p>
    <w:p>
      <w:pPr>
        <w:jc w:val="both"/>
      </w:pPr>
      <w:r>
        <w:rPr>
          <w:rFonts w:hint="eastAsia"/>
        </w:rPr>
        <w:t>（3分）惟吾德馨君子居之</w:t>
      </w:r>
    </w:p>
    <w:p>
      <w:pPr>
        <w:jc w:val="both"/>
      </w:pPr>
      <w:r>
        <w:rPr>
          <w:rFonts w:hint="eastAsia"/>
        </w:rPr>
        <w:t>18.（3分）安贫乐道的生活态度和高洁傲岸的道德情操。</w:t>
      </w:r>
    </w:p>
    <w:p>
      <w:pPr>
        <w:jc w:val="both"/>
      </w:pPr>
      <w:r>
        <w:rPr>
          <w:rFonts w:hint="eastAsia"/>
        </w:rPr>
        <w:t>作文参考2016年</w:t>
      </w:r>
      <w:r>
        <w:rPr>
          <w:rFonts w:hint="eastAsia"/>
          <w:lang w:eastAsia="zh-CN"/>
        </w:rPr>
        <w:t>合肥</w:t>
      </w:r>
      <w:r>
        <w:rPr>
          <w:rFonts w:hint="eastAsia"/>
        </w:rPr>
        <w:t>中考语文之作文阅卷标准</w:t>
      </w:r>
    </w:p>
    <w:p>
      <w:pPr>
        <w:jc w:val="both"/>
      </w:pPr>
      <w:r>
        <w:rPr>
          <w:rFonts w:hint="eastAsia"/>
        </w:rPr>
        <w:t>附：2017年</w:t>
      </w:r>
      <w:r>
        <w:rPr>
          <w:rFonts w:hint="eastAsia"/>
          <w:lang w:eastAsia="zh-CN"/>
        </w:rPr>
        <w:t>合肥</w:t>
      </w:r>
      <w:r>
        <w:rPr>
          <w:rFonts w:hint="eastAsia"/>
        </w:rPr>
        <w:t>省中考语文作文分项评分标准分项分等评分标准</w:t>
      </w:r>
    </w:p>
    <w:tbl>
      <w:tblPr>
        <w:tblStyle w:val="6"/>
        <w:tblW w:w="802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2"/>
        <w:gridCol w:w="557"/>
        <w:gridCol w:w="1382"/>
        <w:gridCol w:w="1425"/>
        <w:gridCol w:w="1477"/>
        <w:gridCol w:w="1231"/>
        <w:gridCol w:w="12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28" w:hRule="atLeast"/>
          <w:tblCellSpacing w:w="0" w:type="dxa"/>
          <w:jc w:val="center"/>
        </w:trPr>
        <w:tc>
          <w:tcPr>
            <w:tcW w:w="1219" w:type="dxa"/>
            <w:gridSpan w:val="2"/>
            <w:vAlign w:val="center"/>
          </w:tcPr>
          <w:p>
            <w:pPr>
              <w:jc w:val="both"/>
            </w:pPr>
            <w:r>
              <w:rPr>
                <w:rFonts w:hint="eastAsia"/>
              </w:rPr>
              <w:t>项目</w:t>
            </w:r>
          </w:p>
        </w:tc>
        <w:tc>
          <w:tcPr>
            <w:tcW w:w="1382" w:type="dxa"/>
            <w:vAlign w:val="center"/>
          </w:tcPr>
          <w:p>
            <w:pPr>
              <w:jc w:val="both"/>
            </w:pPr>
            <w:r>
              <w:rPr>
                <w:rFonts w:hint="eastAsia"/>
              </w:rPr>
              <w:t>一等</w:t>
            </w:r>
          </w:p>
          <w:p>
            <w:pPr>
              <w:jc w:val="both"/>
            </w:pPr>
            <w:r>
              <w:rPr>
                <w:rFonts w:hint="eastAsia"/>
              </w:rPr>
              <w:t>（55-48分）</w:t>
            </w:r>
          </w:p>
        </w:tc>
        <w:tc>
          <w:tcPr>
            <w:tcW w:w="1425" w:type="dxa"/>
            <w:vAlign w:val="center"/>
          </w:tcPr>
          <w:p>
            <w:pPr>
              <w:jc w:val="both"/>
            </w:pPr>
            <w:r>
              <w:rPr>
                <w:rFonts w:hint="eastAsia"/>
              </w:rPr>
              <w:t>二等</w:t>
            </w:r>
          </w:p>
          <w:p>
            <w:pPr>
              <w:jc w:val="both"/>
            </w:pPr>
            <w:r>
              <w:rPr>
                <w:rFonts w:hint="eastAsia"/>
              </w:rPr>
              <w:t>（47-39分）</w:t>
            </w:r>
          </w:p>
        </w:tc>
        <w:tc>
          <w:tcPr>
            <w:tcW w:w="1477" w:type="dxa"/>
            <w:vAlign w:val="center"/>
          </w:tcPr>
          <w:p>
            <w:pPr>
              <w:jc w:val="both"/>
            </w:pPr>
            <w:r>
              <w:rPr>
                <w:rFonts w:hint="eastAsia"/>
              </w:rPr>
              <w:t>三等</w:t>
            </w:r>
          </w:p>
          <w:p>
            <w:pPr>
              <w:jc w:val="both"/>
            </w:pPr>
            <w:r>
              <w:rPr>
                <w:rFonts w:hint="eastAsia"/>
              </w:rPr>
              <w:t>（38-30分）</w:t>
            </w:r>
          </w:p>
        </w:tc>
        <w:tc>
          <w:tcPr>
            <w:tcW w:w="1231" w:type="dxa"/>
            <w:vAlign w:val="center"/>
          </w:tcPr>
          <w:p>
            <w:pPr>
              <w:jc w:val="both"/>
            </w:pPr>
            <w:r>
              <w:rPr>
                <w:rFonts w:hint="eastAsia"/>
              </w:rPr>
              <w:t>四等</w:t>
            </w:r>
          </w:p>
          <w:p>
            <w:pPr>
              <w:jc w:val="both"/>
            </w:pPr>
            <w:r>
              <w:rPr>
                <w:rFonts w:hint="eastAsia"/>
              </w:rPr>
              <w:t>（29-21分）</w:t>
            </w:r>
          </w:p>
        </w:tc>
        <w:tc>
          <w:tcPr>
            <w:tcW w:w="1286" w:type="dxa"/>
            <w:vAlign w:val="center"/>
          </w:tcPr>
          <w:p>
            <w:pPr>
              <w:jc w:val="both"/>
            </w:pPr>
            <w:r>
              <w:rPr>
                <w:rFonts w:hint="eastAsia"/>
              </w:rPr>
              <w:t>五等</w:t>
            </w:r>
          </w:p>
          <w:p>
            <w:pPr>
              <w:jc w:val="both"/>
            </w:pPr>
            <w:r>
              <w:rPr>
                <w:rFonts w:hint="eastAsia"/>
              </w:rPr>
              <w:t>（20-0分）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内容</w:t>
            </w:r>
          </w:p>
          <w:p>
            <w:pPr>
              <w:jc w:val="both"/>
            </w:pPr>
            <w:r>
              <w:rPr>
                <w:rFonts w:hint="eastAsia"/>
              </w:rPr>
              <w:t>（25分）</w:t>
            </w:r>
          </w:p>
        </w:tc>
        <w:tc>
          <w:tcPr>
            <w:tcW w:w="557" w:type="dxa"/>
            <w:vAlign w:val="center"/>
          </w:tcPr>
          <w:p>
            <w:pPr>
              <w:jc w:val="both"/>
            </w:pPr>
            <w:r>
              <w:rPr>
                <w:rFonts w:hint="eastAsia"/>
              </w:rPr>
              <w:t>分数</w:t>
            </w:r>
          </w:p>
        </w:tc>
        <w:tc>
          <w:tcPr>
            <w:tcW w:w="1382" w:type="dxa"/>
          </w:tcPr>
          <w:p>
            <w:pPr>
              <w:jc w:val="both"/>
            </w:pPr>
            <w:r>
              <w:rPr>
                <w:rFonts w:hint="eastAsia"/>
              </w:rPr>
              <w:t>25-22分</w:t>
            </w:r>
          </w:p>
        </w:tc>
        <w:tc>
          <w:tcPr>
            <w:tcW w:w="1425" w:type="dxa"/>
          </w:tcPr>
          <w:p>
            <w:pPr>
              <w:jc w:val="both"/>
            </w:pPr>
            <w:r>
              <w:rPr>
                <w:rFonts w:hint="eastAsia"/>
              </w:rPr>
              <w:t>21-18分</w:t>
            </w:r>
          </w:p>
        </w:tc>
        <w:tc>
          <w:tcPr>
            <w:tcW w:w="1477" w:type="dxa"/>
          </w:tcPr>
          <w:p>
            <w:pPr>
              <w:jc w:val="both"/>
            </w:pPr>
            <w:r>
              <w:rPr>
                <w:rFonts w:hint="eastAsia"/>
              </w:rPr>
              <w:t>17-14分</w:t>
            </w:r>
          </w:p>
        </w:tc>
        <w:tc>
          <w:tcPr>
            <w:tcW w:w="1231" w:type="dxa"/>
          </w:tcPr>
          <w:p>
            <w:pPr>
              <w:jc w:val="both"/>
            </w:pPr>
            <w:r>
              <w:rPr>
                <w:rFonts w:hint="eastAsia"/>
              </w:rPr>
              <w:t>13-10分</w:t>
            </w:r>
          </w:p>
        </w:tc>
        <w:tc>
          <w:tcPr>
            <w:tcW w:w="1286" w:type="dxa"/>
          </w:tcPr>
          <w:p>
            <w:pPr>
              <w:jc w:val="both"/>
            </w:pPr>
            <w:r>
              <w:rPr>
                <w:rFonts w:hint="eastAsia"/>
              </w:rPr>
              <w:t>9-O分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69"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文章切题</w:t>
            </w:r>
          </w:p>
          <w:p>
            <w:pPr>
              <w:jc w:val="both"/>
            </w:pPr>
            <w:r>
              <w:rPr>
                <w:rFonts w:hint="eastAsia"/>
              </w:rPr>
              <w:t>中心明确</w:t>
            </w:r>
          </w:p>
          <w:p>
            <w:pPr>
              <w:jc w:val="both"/>
            </w:pPr>
            <w:r>
              <w:rPr>
                <w:rFonts w:hint="eastAsia"/>
              </w:rPr>
              <w:t>感情真实</w:t>
            </w:r>
            <w:r>
              <w:t>[]</w:t>
            </w:r>
          </w:p>
          <w:p>
            <w:pPr>
              <w:jc w:val="both"/>
            </w:pPr>
            <w:r>
              <w:rPr>
                <w:rFonts w:hint="eastAsia"/>
              </w:rPr>
              <w:t>内容充实</w:t>
            </w:r>
          </w:p>
        </w:tc>
        <w:tc>
          <w:tcPr>
            <w:tcW w:w="1425" w:type="dxa"/>
            <w:vAlign w:val="center"/>
          </w:tcPr>
          <w:p>
            <w:pPr>
              <w:jc w:val="both"/>
            </w:pPr>
            <w:r>
              <w:rPr>
                <w:rFonts w:hint="eastAsia"/>
              </w:rPr>
              <w:t>文章切题</w:t>
            </w:r>
            <w:r>
              <w:t>[]</w:t>
            </w:r>
          </w:p>
          <w:p>
            <w:pPr>
              <w:jc w:val="both"/>
            </w:pPr>
            <w:r>
              <w:rPr>
                <w:rFonts w:hint="eastAsia"/>
              </w:rPr>
              <w:t>中心较明确</w:t>
            </w:r>
          </w:p>
          <w:p>
            <w:pPr>
              <w:jc w:val="both"/>
            </w:pPr>
            <w:r>
              <w:rPr>
                <w:rFonts w:hint="eastAsia"/>
              </w:rPr>
              <w:t>感情真实</w:t>
            </w:r>
          </w:p>
          <w:p>
            <w:pPr>
              <w:jc w:val="both"/>
            </w:pPr>
            <w:r>
              <w:rPr>
                <w:rFonts w:hint="eastAsia"/>
              </w:rPr>
              <w:t>内容具体</w:t>
            </w:r>
          </w:p>
        </w:tc>
        <w:tc>
          <w:tcPr>
            <w:tcW w:w="1477" w:type="dxa"/>
            <w:vAlign w:val="center"/>
          </w:tcPr>
          <w:p>
            <w:pPr>
              <w:jc w:val="both"/>
            </w:pPr>
            <w:r>
              <w:rPr>
                <w:rFonts w:hint="eastAsia"/>
              </w:rPr>
              <w:t>基本切题</w:t>
            </w:r>
          </w:p>
          <w:p>
            <w:pPr>
              <w:jc w:val="both"/>
            </w:pPr>
            <w:r>
              <w:rPr>
                <w:rFonts w:hint="eastAsia"/>
              </w:rPr>
              <w:t>中心基本明确</w:t>
            </w:r>
          </w:p>
          <w:p>
            <w:pPr>
              <w:jc w:val="both"/>
            </w:pPr>
            <w:r>
              <w:rPr>
                <w:rFonts w:hint="eastAsia"/>
              </w:rPr>
              <w:t>内容比较具体</w:t>
            </w:r>
          </w:p>
        </w:tc>
        <w:tc>
          <w:tcPr>
            <w:tcW w:w="1231" w:type="dxa"/>
            <w:vAlign w:val="center"/>
          </w:tcPr>
          <w:p>
            <w:pPr>
              <w:jc w:val="both"/>
            </w:pPr>
            <w:r>
              <w:rPr>
                <w:rFonts w:hint="eastAsia"/>
              </w:rPr>
              <w:t>勉强切题</w:t>
            </w:r>
          </w:p>
          <w:p>
            <w:pPr>
              <w:jc w:val="both"/>
            </w:pPr>
            <w:r>
              <w:rPr>
                <w:rFonts w:hint="eastAsia"/>
              </w:rPr>
              <w:t>中心基本明确</w:t>
            </w:r>
          </w:p>
          <w:p>
            <w:pPr>
              <w:jc w:val="both"/>
            </w:pPr>
            <w:r>
              <w:rPr>
                <w:rFonts w:hint="eastAsia"/>
              </w:rPr>
              <w:t>内容不具体</w:t>
            </w:r>
          </w:p>
        </w:tc>
        <w:tc>
          <w:tcPr>
            <w:tcW w:w="1286" w:type="dxa"/>
            <w:vAlign w:val="center"/>
          </w:tcPr>
          <w:p>
            <w:pPr>
              <w:jc w:val="both"/>
            </w:pPr>
            <w:r>
              <w:rPr>
                <w:rFonts w:hint="eastAsia"/>
              </w:rPr>
              <w:t>文不切题</w:t>
            </w:r>
          </w:p>
          <w:p>
            <w:pPr>
              <w:jc w:val="both"/>
            </w:pPr>
            <w:r>
              <w:rPr>
                <w:rFonts w:hint="eastAsia"/>
              </w:rPr>
              <w:t>中心尚明确</w:t>
            </w:r>
          </w:p>
          <w:p>
            <w:pPr>
              <w:jc w:val="both"/>
            </w:pPr>
            <w:r>
              <w:rPr>
                <w:rFonts w:hint="eastAsia"/>
              </w:rPr>
              <w:t>内容不具体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表达</w:t>
            </w:r>
          </w:p>
          <w:p>
            <w:pPr>
              <w:jc w:val="both"/>
            </w:pPr>
            <w:r>
              <w:rPr>
                <w:rFonts w:hint="eastAsia"/>
              </w:rPr>
              <w:t>（30分）</w:t>
            </w:r>
          </w:p>
        </w:tc>
        <w:tc>
          <w:tcPr>
            <w:tcW w:w="557" w:type="dxa"/>
            <w:vAlign w:val="center"/>
          </w:tcPr>
          <w:p>
            <w:pPr>
              <w:jc w:val="both"/>
            </w:pPr>
            <w:r>
              <w:rPr>
                <w:rFonts w:hint="eastAsia"/>
              </w:rPr>
              <w:t>分数</w:t>
            </w:r>
          </w:p>
        </w:tc>
        <w:tc>
          <w:tcPr>
            <w:tcW w:w="1382" w:type="dxa"/>
          </w:tcPr>
          <w:p>
            <w:pPr>
              <w:jc w:val="both"/>
            </w:pPr>
            <w:r>
              <w:rPr>
                <w:rFonts w:hint="eastAsia"/>
              </w:rPr>
              <w:t>30-26分</w:t>
            </w:r>
          </w:p>
        </w:tc>
        <w:tc>
          <w:tcPr>
            <w:tcW w:w="1425" w:type="dxa"/>
          </w:tcPr>
          <w:p>
            <w:pPr>
              <w:jc w:val="both"/>
            </w:pPr>
            <w:r>
              <w:rPr>
                <w:rFonts w:hint="eastAsia"/>
              </w:rPr>
              <w:t>26-21分</w:t>
            </w:r>
          </w:p>
        </w:tc>
        <w:tc>
          <w:tcPr>
            <w:tcW w:w="1477" w:type="dxa"/>
          </w:tcPr>
          <w:p>
            <w:pPr>
              <w:jc w:val="both"/>
            </w:pPr>
            <w:r>
              <w:rPr>
                <w:rFonts w:hint="eastAsia"/>
              </w:rPr>
              <w:t>21-16分</w:t>
            </w:r>
          </w:p>
        </w:tc>
        <w:tc>
          <w:tcPr>
            <w:tcW w:w="1231" w:type="dxa"/>
          </w:tcPr>
          <w:p>
            <w:pPr>
              <w:jc w:val="both"/>
            </w:pPr>
            <w:r>
              <w:rPr>
                <w:rFonts w:hint="eastAsia"/>
              </w:rPr>
              <w:t>16-11分</w:t>
            </w:r>
          </w:p>
        </w:tc>
        <w:tc>
          <w:tcPr>
            <w:tcW w:w="1286" w:type="dxa"/>
          </w:tcPr>
          <w:p>
            <w:pPr>
              <w:jc w:val="both"/>
            </w:pPr>
            <w:r>
              <w:rPr>
                <w:rFonts w:hint="eastAsia"/>
              </w:rPr>
              <w:t>11-O分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71"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表达方式</w:t>
            </w:r>
          </w:p>
          <w:p>
            <w:pPr>
              <w:jc w:val="both"/>
            </w:pPr>
            <w:r>
              <w:rPr>
                <w:rFonts w:hint="eastAsia"/>
              </w:rPr>
              <w:t>运用得好</w:t>
            </w:r>
          </w:p>
          <w:p>
            <w:pPr>
              <w:jc w:val="both"/>
            </w:pPr>
            <w:r>
              <w:rPr>
                <w:rFonts w:hint="eastAsia"/>
              </w:rPr>
              <w:t>结构合理</w:t>
            </w:r>
          </w:p>
          <w:p>
            <w:pPr>
              <w:jc w:val="both"/>
            </w:pPr>
            <w:r>
              <w:rPr>
                <w:rFonts w:hint="eastAsia"/>
              </w:rPr>
              <w:t>语言流畅</w:t>
            </w:r>
          </w:p>
        </w:tc>
        <w:tc>
          <w:tcPr>
            <w:tcW w:w="1425" w:type="dxa"/>
            <w:vAlign w:val="center"/>
          </w:tcPr>
          <w:p>
            <w:pPr>
              <w:jc w:val="both"/>
            </w:pPr>
            <w:r>
              <w:rPr>
                <w:rFonts w:hint="eastAsia"/>
              </w:rPr>
              <w:t>表达方式</w:t>
            </w:r>
          </w:p>
          <w:p>
            <w:pPr>
              <w:jc w:val="both"/>
            </w:pPr>
            <w:r>
              <w:rPr>
                <w:rFonts w:hint="eastAsia"/>
              </w:rPr>
              <w:t>运用得好</w:t>
            </w:r>
          </w:p>
          <w:p>
            <w:pPr>
              <w:jc w:val="both"/>
            </w:pPr>
            <w:r>
              <w:rPr>
                <w:rFonts w:hint="eastAsia"/>
              </w:rPr>
              <w:t>结构完整</w:t>
            </w:r>
          </w:p>
          <w:p>
            <w:pPr>
              <w:jc w:val="both"/>
            </w:pPr>
            <w:r>
              <w:rPr>
                <w:rFonts w:hint="eastAsia"/>
              </w:rPr>
              <w:t>条理清楚</w:t>
            </w:r>
          </w:p>
          <w:p>
            <w:pPr>
              <w:jc w:val="both"/>
            </w:pPr>
            <w:r>
              <w:rPr>
                <w:rFonts w:hint="eastAsia"/>
              </w:rPr>
              <w:t>语句通顺</w:t>
            </w:r>
          </w:p>
        </w:tc>
        <w:tc>
          <w:tcPr>
            <w:tcW w:w="1477" w:type="dxa"/>
            <w:vAlign w:val="center"/>
          </w:tcPr>
          <w:p>
            <w:pPr>
              <w:jc w:val="both"/>
            </w:pPr>
            <w:r>
              <w:rPr>
                <w:rFonts w:hint="eastAsia"/>
              </w:rPr>
              <w:t>表达方式</w:t>
            </w:r>
          </w:p>
          <w:p>
            <w:pPr>
              <w:jc w:val="both"/>
            </w:pPr>
            <w:r>
              <w:rPr>
                <w:rFonts w:hint="eastAsia"/>
              </w:rPr>
              <w:t>运用基本合理</w:t>
            </w:r>
          </w:p>
          <w:p>
            <w:pPr>
              <w:jc w:val="both"/>
            </w:pPr>
            <w:r>
              <w:rPr>
                <w:rFonts w:hint="eastAsia"/>
              </w:rPr>
              <w:t>结构完整</w:t>
            </w:r>
          </w:p>
          <w:p>
            <w:pPr>
              <w:jc w:val="both"/>
            </w:pPr>
            <w:r>
              <w:rPr>
                <w:rFonts w:hint="eastAsia"/>
              </w:rPr>
              <w:t>层次基本清楚</w:t>
            </w:r>
          </w:p>
          <w:p>
            <w:pPr>
              <w:jc w:val="both"/>
            </w:pPr>
            <w:r>
              <w:rPr>
                <w:rFonts w:hint="eastAsia"/>
              </w:rPr>
              <w:t>语句较通顺</w:t>
            </w:r>
          </w:p>
        </w:tc>
        <w:tc>
          <w:tcPr>
            <w:tcW w:w="1231" w:type="dxa"/>
            <w:vAlign w:val="center"/>
          </w:tcPr>
          <w:p>
            <w:pPr>
              <w:jc w:val="both"/>
            </w:pPr>
            <w:r>
              <w:rPr>
                <w:rFonts w:hint="eastAsia"/>
              </w:rPr>
              <w:t>表达方式</w:t>
            </w:r>
          </w:p>
          <w:p>
            <w:pPr>
              <w:jc w:val="both"/>
            </w:pPr>
            <w:r>
              <w:rPr>
                <w:rFonts w:hint="eastAsia"/>
              </w:rPr>
              <w:t>运用有缺陷</w:t>
            </w:r>
          </w:p>
          <w:p>
            <w:pPr>
              <w:jc w:val="both"/>
            </w:pPr>
            <w:r>
              <w:rPr>
                <w:rFonts w:hint="eastAsia"/>
              </w:rPr>
              <w:t>结构基本完整</w:t>
            </w:r>
          </w:p>
          <w:p>
            <w:pPr>
              <w:jc w:val="both"/>
            </w:pPr>
            <w:r>
              <w:rPr>
                <w:rFonts w:hint="eastAsia"/>
              </w:rPr>
              <w:t>层次不清楚</w:t>
            </w:r>
          </w:p>
          <w:p>
            <w:pPr>
              <w:jc w:val="both"/>
            </w:pPr>
            <w:r>
              <w:rPr>
                <w:rFonts w:hint="eastAsia"/>
              </w:rPr>
              <w:t>语句基本通顺</w:t>
            </w:r>
          </w:p>
        </w:tc>
        <w:tc>
          <w:tcPr>
            <w:tcW w:w="1286" w:type="dxa"/>
            <w:vAlign w:val="center"/>
          </w:tcPr>
          <w:p>
            <w:pPr>
              <w:jc w:val="both"/>
            </w:pPr>
            <w:r>
              <w:rPr>
                <w:rFonts w:hint="eastAsia"/>
              </w:rPr>
              <w:t>表达方式</w:t>
            </w:r>
          </w:p>
          <w:p>
            <w:pPr>
              <w:jc w:val="both"/>
            </w:pPr>
            <w:r>
              <w:rPr>
                <w:rFonts w:hint="eastAsia"/>
              </w:rPr>
              <w:t>运用很差</w:t>
            </w:r>
          </w:p>
          <w:p>
            <w:pPr>
              <w:jc w:val="both"/>
            </w:pPr>
            <w:r>
              <w:rPr>
                <w:rFonts w:hint="eastAsia"/>
              </w:rPr>
              <w:t>结构不完整</w:t>
            </w:r>
          </w:p>
          <w:p>
            <w:pPr>
              <w:jc w:val="both"/>
            </w:pPr>
            <w:r>
              <w:rPr>
                <w:rFonts w:hint="eastAsia"/>
              </w:rPr>
              <w:t>语病较多</w:t>
            </w:r>
          </w:p>
        </w:tc>
      </w:tr>
    </w:tbl>
    <w:p>
      <w:pPr>
        <w:jc w:val="both"/>
      </w:pPr>
    </w:p>
    <w:p>
      <w:pPr>
        <w:jc w:val="both"/>
      </w:pPr>
      <w:r>
        <w:rPr>
          <w:rFonts w:hint="eastAsia"/>
        </w:rPr>
        <w:t>说明：文章不足600字，每少50字酌情扣1-2分。</w:t>
      </w:r>
    </w:p>
    <w:p>
      <w:pPr>
        <w:jc w:val="both"/>
      </w:pPr>
      <w:r>
        <w:rPr>
          <w:rFonts w:hint="eastAsia"/>
        </w:rPr>
        <w:t>评卷要求：(1)每篇作文必须由两人独立评分。</w:t>
      </w:r>
    </w:p>
    <w:p>
      <w:pPr>
        <w:jc w:val="both"/>
      </w:pPr>
      <w:r>
        <w:rPr>
          <w:rFonts w:hint="eastAsia"/>
        </w:rPr>
        <w:t>(2)两人所评的同一篇作文的得分，相差在5分以内的，最后得分取两人所评之分的平均分；相差超过5分的，交阅卷中心组评判后确定最后的得分。</w:t>
      </w:r>
    </w:p>
    <w:p>
      <w:pPr>
        <w:jc w:val="both"/>
      </w:pPr>
      <w:r>
        <w:rPr>
          <w:rFonts w:hint="eastAsia"/>
        </w:rPr>
        <w:t>卷面书写（5分）卷面书写要求</w:t>
      </w:r>
      <w:r>
        <w:rPr>
          <w:rFonts w:hint="eastAsia"/>
        </w:rPr>
        <w:drawing>
          <wp:inline distT="0" distB="0" distL="0" distR="0">
            <wp:extent cx="1397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rPr>
        <w:t>及得分标准</w:t>
      </w:r>
    </w:p>
    <w:tbl>
      <w:tblPr>
        <w:tblStyle w:val="6"/>
        <w:tblpPr w:leftFromText="180" w:rightFromText="180" w:vertAnchor="text" w:horzAnchor="page" w:tblpX="2451" w:tblpY="318"/>
        <w:tblOverlap w:val="never"/>
        <w:tblW w:w="680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88"/>
        <w:gridCol w:w="1888"/>
        <w:gridCol w:w="1483"/>
        <w:gridCol w:w="15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blCellSpacing w:w="0" w:type="dxa"/>
        </w:trPr>
        <w:tc>
          <w:tcPr>
            <w:tcW w:w="1888" w:type="dxa"/>
            <w:tcBorders>
              <w:top w:val="single" w:color="auto" w:sz="4" w:space="0"/>
              <w:left w:val="single" w:color="auto" w:sz="6" w:space="0"/>
              <w:bottom w:val="single" w:color="auto" w:sz="4" w:space="0"/>
              <w:right w:val="single" w:color="auto" w:sz="4" w:space="0"/>
            </w:tcBorders>
          </w:tcPr>
          <w:p>
            <w:pPr>
              <w:jc w:val="both"/>
            </w:pPr>
            <w:r>
              <w:rPr>
                <w:rFonts w:hint="eastAsia"/>
              </w:rPr>
              <w:t>5分</w:t>
            </w:r>
          </w:p>
        </w:tc>
        <w:tc>
          <w:tcPr>
            <w:tcW w:w="1888" w:type="dxa"/>
            <w:tcBorders>
              <w:top w:val="single" w:color="auto" w:sz="4" w:space="0"/>
              <w:left w:val="single" w:color="auto" w:sz="4" w:space="0"/>
              <w:bottom w:val="single" w:color="auto" w:sz="4" w:space="0"/>
              <w:right w:val="single" w:color="auto" w:sz="4" w:space="0"/>
            </w:tcBorders>
          </w:tcPr>
          <w:p>
            <w:pPr>
              <w:jc w:val="both"/>
            </w:pPr>
            <w:r>
              <w:rPr>
                <w:rFonts w:hint="eastAsia"/>
              </w:rPr>
              <w:t>4-3分</w:t>
            </w:r>
          </w:p>
        </w:tc>
        <w:tc>
          <w:tcPr>
            <w:tcW w:w="1483" w:type="dxa"/>
            <w:tcBorders>
              <w:top w:val="single" w:color="auto" w:sz="4" w:space="0"/>
              <w:left w:val="single" w:color="auto" w:sz="4" w:space="0"/>
              <w:bottom w:val="single" w:color="auto" w:sz="4" w:space="0"/>
              <w:right w:val="single" w:color="auto" w:sz="4" w:space="0"/>
            </w:tcBorders>
          </w:tcPr>
          <w:p>
            <w:pPr>
              <w:jc w:val="both"/>
            </w:pPr>
            <w:r>
              <w:rPr>
                <w:rFonts w:hint="eastAsia"/>
              </w:rPr>
              <w:t>2分</w:t>
            </w:r>
          </w:p>
        </w:tc>
        <w:tc>
          <w:tcPr>
            <w:tcW w:w="1541" w:type="dxa"/>
            <w:tcBorders>
              <w:top w:val="single" w:color="auto" w:sz="4" w:space="0"/>
              <w:left w:val="single" w:color="auto" w:sz="4" w:space="0"/>
              <w:bottom w:val="single" w:color="auto" w:sz="4" w:space="0"/>
              <w:right w:val="single" w:color="auto" w:sz="4" w:space="0"/>
            </w:tcBorders>
          </w:tcPr>
          <w:p>
            <w:pPr>
              <w:jc w:val="both"/>
            </w:pPr>
            <w:r>
              <w:rPr>
                <w:rFonts w:hint="eastAsia"/>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18" w:hRule="atLeast"/>
          <w:tblCellSpacing w:w="0" w:type="dxa"/>
        </w:trPr>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w:t>
            </w:r>
          </w:p>
          <w:p>
            <w:pPr>
              <w:jc w:val="both"/>
            </w:pPr>
            <w:r>
              <w:rPr>
                <w:rFonts w:hint="eastAsia"/>
              </w:rPr>
              <w:t>字字体端正、匀称</w:t>
            </w:r>
          </w:p>
          <w:p>
            <w:pPr>
              <w:jc w:val="both"/>
            </w:pPr>
            <w:r>
              <w:rPr>
                <w:rFonts w:hint="eastAsia"/>
              </w:rPr>
              <w:t>书写、标点、格式正确</w:t>
            </w:r>
          </w:p>
          <w:p>
            <w:pPr>
              <w:jc w:val="both"/>
            </w:pPr>
            <w:r>
              <w:rPr>
                <w:rFonts w:hint="eastAsia"/>
              </w:rPr>
              <w:t>卷面整洁</w:t>
            </w:r>
          </w:p>
        </w:tc>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通行的汉字</w:t>
            </w:r>
          </w:p>
          <w:p>
            <w:pPr>
              <w:jc w:val="both"/>
            </w:pPr>
            <w:r>
              <w:rPr>
                <w:rFonts w:hint="eastAsia"/>
              </w:rPr>
              <w:t>字迹清楚</w:t>
            </w:r>
          </w:p>
          <w:p>
            <w:pPr>
              <w:jc w:val="both"/>
            </w:pPr>
            <w:r>
              <w:rPr>
                <w:rFonts w:hint="eastAsia"/>
              </w:rPr>
              <w:t>书写、标点、格式正确</w:t>
            </w:r>
          </w:p>
          <w:p>
            <w:pPr>
              <w:jc w:val="both"/>
            </w:pPr>
            <w:r>
              <w:rPr>
                <w:rFonts w:hint="eastAsia"/>
              </w:rPr>
              <w:t>卷</w:t>
            </w:r>
            <w:r>
              <w:rPr>
                <w:rFonts w:hint="eastAsia"/>
              </w:rPr>
              <w:drawing>
                <wp:inline distT="0" distB="0" distL="0" distR="0">
                  <wp:extent cx="1778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Pr>
                <w:rFonts w:hint="eastAsia"/>
              </w:rPr>
              <w:t>面整洁</w:t>
            </w:r>
          </w:p>
        </w:tc>
        <w:tc>
          <w:tcPr>
            <w:tcW w:w="1483"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字迹较清楚</w:t>
            </w:r>
          </w:p>
          <w:p>
            <w:pPr>
              <w:jc w:val="both"/>
            </w:pPr>
            <w:r>
              <w:rPr>
                <w:rFonts w:hint="eastAsia"/>
              </w:rPr>
              <w:t>有多处错别字</w:t>
            </w:r>
          </w:p>
          <w:p>
            <w:pPr>
              <w:jc w:val="both"/>
            </w:pPr>
            <w:r>
              <w:rPr>
                <w:rFonts w:hint="eastAsia"/>
              </w:rPr>
              <w:t>和标点错误</w:t>
            </w:r>
          </w:p>
          <w:p>
            <w:pPr>
              <w:jc w:val="both"/>
            </w:pPr>
            <w:r>
              <w:rPr>
                <w:rFonts w:hint="eastAsia"/>
              </w:rPr>
              <w:t>卷面较整洁</w:t>
            </w:r>
          </w:p>
        </w:tc>
        <w:tc>
          <w:tcPr>
            <w:tcW w:w="154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字迹潦草</w:t>
            </w:r>
          </w:p>
          <w:p>
            <w:pPr>
              <w:jc w:val="both"/>
            </w:pPr>
            <w:r>
              <w:rPr>
                <w:rFonts w:hint="eastAsia"/>
              </w:rPr>
              <w:t>错别字、标点</w:t>
            </w:r>
          </w:p>
          <w:p>
            <w:pPr>
              <w:jc w:val="both"/>
            </w:pPr>
            <w:r>
              <w:rPr>
                <w:rFonts w:hint="eastAsia"/>
              </w:rPr>
              <w:t>错误多</w:t>
            </w:r>
          </w:p>
          <w:p>
            <w:pPr>
              <w:jc w:val="both"/>
            </w:pPr>
            <w:r>
              <w:rPr>
                <w:rFonts w:hint="eastAsia"/>
              </w:rPr>
              <w:t>卷面脏乱</w:t>
            </w:r>
          </w:p>
        </w:tc>
      </w:tr>
    </w:tbl>
    <w:p>
      <w:pPr>
        <w:jc w:val="both"/>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1A"/>
    <w:rsid w:val="003A16D9"/>
    <w:rsid w:val="009C161A"/>
    <w:rsid w:val="00B42582"/>
    <w:rsid w:val="0D58480D"/>
    <w:rsid w:val="18BE4D7B"/>
    <w:rsid w:val="19811D41"/>
    <w:rsid w:val="1BDB76E9"/>
    <w:rsid w:val="21CF74A7"/>
    <w:rsid w:val="238B2DA9"/>
    <w:rsid w:val="24D92D64"/>
    <w:rsid w:val="26CE4325"/>
    <w:rsid w:val="2ADF219C"/>
    <w:rsid w:val="32BA6337"/>
    <w:rsid w:val="36D61543"/>
    <w:rsid w:val="372E71F1"/>
    <w:rsid w:val="390201B9"/>
    <w:rsid w:val="39C965F5"/>
    <w:rsid w:val="3AAB537B"/>
    <w:rsid w:val="3DED5630"/>
    <w:rsid w:val="40874F7A"/>
    <w:rsid w:val="42235373"/>
    <w:rsid w:val="505659F4"/>
    <w:rsid w:val="51200E5E"/>
    <w:rsid w:val="56A0451E"/>
    <w:rsid w:val="63A34A67"/>
    <w:rsid w:val="6B611CA1"/>
    <w:rsid w:val="6BF52DD7"/>
    <w:rsid w:val="6CA93F90"/>
    <w:rsid w:val="742D20FC"/>
    <w:rsid w:val="7C81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2377F-B11A-4912-B00A-7CD19E9B12AF}">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11</Pages>
  <Words>3668</Words>
  <Characters>3779</Characters>
  <Lines>209</Lines>
  <Paragraphs>286</Paragraphs>
  <ScaleCrop>false</ScaleCrop>
  <LinksUpToDate>false</LinksUpToDate>
  <CharactersWithSpaces>7161</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2017-06-14T06:44:00Z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dcterms:modified xsi:type="dcterms:W3CDTF">2017-10-28T06:45:23Z</dcterms:modified>
  <dc:subject>2017年安徽省初中学业水平考试.docx</dc:subject>
  <dc:title>2017年安徽省初中学业水平考试.docx</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2052-10.1.0.6874</vt:lpwstr>
  </property>
</Properties>
</file>