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2018年河源中考化学模拟试题【word版无答案】</w:t>
      </w:r>
    </w:p>
    <w:p>
      <w:pPr>
        <w:rPr>
          <w:rFonts w:hint="eastAsia"/>
          <w:lang w:val="en-US" w:eastAsia="zh-CN"/>
        </w:rPr>
      </w:pPr>
      <w:r>
        <w:rPr>
          <w:rFonts w:hint="eastAsia"/>
          <w:b/>
          <w:bCs/>
          <w:color w:val="FF0000"/>
        </w:rPr>
        <w:t>由于版式</w:t>
      </w:r>
      <w:bookmarkStart w:id="0" w:name="_GoBack"/>
      <w:bookmarkEnd w:id="0"/>
      <w:r>
        <w:rPr>
          <w:rFonts w:hint="eastAsia"/>
          <w:b/>
          <w:bCs/>
          <w:color w:val="FF0000"/>
        </w:rPr>
        <w:t>的问题，试题可能会出现乱码的现象，为了方便您的阅读请点击全屏查看</w:t>
      </w:r>
      <w:r>
        <w:t>　</w:t>
      </w:r>
    </w:p>
    <w:p>
      <w:r>
        <w:rPr>
          <w:rFonts w:hint="eastAsia"/>
        </w:rPr>
        <w:t>可能用到的相对原子质量：</w:t>
      </w:r>
      <w:r>
        <w:t xml:space="preserve">H－1 </w:t>
      </w:r>
      <w:r>
        <w:rPr>
          <w:rFonts w:hint="eastAsia"/>
        </w:rPr>
        <w:t xml:space="preserve"> </w:t>
      </w:r>
      <w:r>
        <w:t>C—12</w:t>
      </w:r>
      <w:r>
        <w:rPr>
          <w:rFonts w:hint="eastAsia"/>
        </w:rPr>
        <w:t xml:space="preserve"> </w:t>
      </w:r>
      <w:r>
        <w:t xml:space="preserve"> </w:t>
      </w:r>
      <w:r>
        <w:rPr>
          <w:rFonts w:hint="eastAsia"/>
        </w:rPr>
        <w:t>O</w:t>
      </w:r>
      <w:r>
        <w:t xml:space="preserve">—1 6 </w:t>
      </w:r>
      <w:r>
        <w:rPr>
          <w:rFonts w:hint="eastAsia"/>
        </w:rPr>
        <w:t xml:space="preserve"> </w:t>
      </w:r>
      <w:r>
        <w:t>Na—23</w:t>
      </w:r>
      <w:r>
        <w:rPr>
          <w:rFonts w:hint="eastAsia"/>
        </w:rPr>
        <w:t xml:space="preserve"> </w:t>
      </w:r>
      <w:r>
        <w:t xml:space="preserve"> S—32</w:t>
      </w:r>
      <w:r>
        <w:rPr>
          <w:rFonts w:hint="eastAsia"/>
        </w:rPr>
        <w:t xml:space="preserve">  </w:t>
      </w:r>
      <w:r>
        <w:t xml:space="preserve">Cl—35.5 </w:t>
      </w:r>
      <w:r>
        <w:rPr>
          <w:rFonts w:hint="eastAsia"/>
        </w:rPr>
        <w:t xml:space="preserve"> </w:t>
      </w:r>
      <w:r>
        <w:t>Fe—56 Cu—64  Ba—137</w:t>
      </w:r>
      <w:r>
        <w:rPr>
          <w:rFonts w:hint="eastAsia"/>
        </w:rPr>
        <w:t xml:space="preserve"> K</w:t>
      </w:r>
      <w:r>
        <w:t>—</w:t>
      </w:r>
      <w:r>
        <w:rPr>
          <w:rFonts w:hint="eastAsia"/>
        </w:rPr>
        <w:t xml:space="preserve">39 </w:t>
      </w:r>
      <w:r>
        <w:t>Mn—55</w:t>
      </w:r>
    </w:p>
    <w:p>
      <w:pPr>
        <w:rPr>
          <w:rFonts w:hint="eastAsia"/>
        </w:rPr>
      </w:pPr>
      <w:r>
        <w:rPr>
          <w:rFonts w:hint="eastAsia"/>
        </w:rPr>
        <w:t>一、</w:t>
      </w:r>
      <w:r>
        <w:rPr>
          <w:rFonts w:hint="eastAsia"/>
          <w:lang w:eastAsia="zh-CN"/>
        </w:rPr>
        <w:t>化学</w:t>
      </w:r>
      <w:r>
        <w:rPr>
          <w:rFonts w:hint="eastAsia"/>
        </w:rPr>
        <w:t>选择题</w:t>
      </w:r>
      <w:r>
        <w:t>(本题包括</w:t>
      </w:r>
      <w:r>
        <w:rPr>
          <w:rFonts w:hint="eastAsia"/>
        </w:rPr>
        <w:t>1</w:t>
      </w:r>
      <w:r>
        <w:t>0小题，共</w:t>
      </w:r>
      <w:r>
        <w:rPr>
          <w:rFonts w:hint="eastAsia"/>
        </w:rPr>
        <w:t>2</w:t>
      </w:r>
      <w:r>
        <w:t>0分。每小题只有一个选项符合题意</w:t>
      </w:r>
      <w:r>
        <w:rPr>
          <w:rFonts w:hint="eastAsia"/>
        </w:rPr>
        <w:t>，请将答案写在下表中。</w:t>
      </w:r>
      <w:r>
        <w:t>)</w:t>
      </w:r>
    </w:p>
    <w:tbl>
      <w:tblPr>
        <w:tblStyle w:val="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1"/>
        <w:gridCol w:w="851"/>
        <w:gridCol w:w="851"/>
        <w:gridCol w:w="851"/>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rPr>
                <w:rFonts w:hint="eastAsia"/>
              </w:rPr>
            </w:pPr>
            <w:r>
              <w:rPr>
                <w:rFonts w:hint="eastAsia"/>
              </w:rPr>
              <w:t>1</w:t>
            </w:r>
          </w:p>
        </w:tc>
        <w:tc>
          <w:tcPr>
            <w:tcW w:w="851" w:type="dxa"/>
          </w:tcPr>
          <w:p>
            <w:pPr>
              <w:rPr>
                <w:rFonts w:hint="eastAsia"/>
              </w:rPr>
            </w:pPr>
            <w:r>
              <w:rPr>
                <w:rFonts w:hint="eastAsia"/>
              </w:rPr>
              <w:t>2</w:t>
            </w:r>
          </w:p>
        </w:tc>
        <w:tc>
          <w:tcPr>
            <w:tcW w:w="851" w:type="dxa"/>
          </w:tcPr>
          <w:p>
            <w:pPr>
              <w:rPr>
                <w:rFonts w:hint="eastAsia"/>
              </w:rPr>
            </w:pPr>
            <w:r>
              <w:rPr>
                <w:rFonts w:hint="eastAsia"/>
              </w:rPr>
              <w:t>3</w:t>
            </w:r>
          </w:p>
        </w:tc>
        <w:tc>
          <w:tcPr>
            <w:tcW w:w="851" w:type="dxa"/>
          </w:tcPr>
          <w:p>
            <w:pPr>
              <w:rPr>
                <w:rFonts w:hint="eastAsia"/>
              </w:rPr>
            </w:pPr>
            <w:r>
              <w:rPr>
                <w:rFonts w:hint="eastAsia"/>
              </w:rPr>
              <w:t>4</w:t>
            </w:r>
          </w:p>
        </w:tc>
        <w:tc>
          <w:tcPr>
            <w:tcW w:w="851" w:type="dxa"/>
          </w:tcPr>
          <w:p>
            <w:pPr>
              <w:rPr>
                <w:rFonts w:hint="eastAsia"/>
              </w:rPr>
            </w:pPr>
            <w:r>
              <w:rPr>
                <w:rFonts w:hint="eastAsia"/>
              </w:rPr>
              <w:t>5</w:t>
            </w:r>
          </w:p>
        </w:tc>
        <w:tc>
          <w:tcPr>
            <w:tcW w:w="851" w:type="dxa"/>
          </w:tcPr>
          <w:p>
            <w:pPr>
              <w:rPr>
                <w:rFonts w:hint="eastAsia"/>
              </w:rPr>
            </w:pPr>
            <w:r>
              <w:rPr>
                <w:rFonts w:hint="eastAsia"/>
              </w:rPr>
              <w:t>6</w:t>
            </w:r>
          </w:p>
        </w:tc>
        <w:tc>
          <w:tcPr>
            <w:tcW w:w="851" w:type="dxa"/>
          </w:tcPr>
          <w:p>
            <w:pPr>
              <w:rPr>
                <w:rFonts w:hint="eastAsia"/>
              </w:rPr>
            </w:pPr>
            <w:r>
              <w:rPr>
                <w:rFonts w:hint="eastAsia"/>
              </w:rPr>
              <w:t>7</w:t>
            </w:r>
          </w:p>
        </w:tc>
        <w:tc>
          <w:tcPr>
            <w:tcW w:w="851" w:type="dxa"/>
          </w:tcPr>
          <w:p>
            <w:pPr>
              <w:rPr>
                <w:rFonts w:hint="eastAsia"/>
              </w:rPr>
            </w:pPr>
            <w:r>
              <w:rPr>
                <w:rFonts w:hint="eastAsia"/>
              </w:rPr>
              <w:t>8</w:t>
            </w:r>
          </w:p>
        </w:tc>
        <w:tc>
          <w:tcPr>
            <w:tcW w:w="851" w:type="dxa"/>
          </w:tcPr>
          <w:p>
            <w:pPr>
              <w:rPr>
                <w:rFonts w:hint="eastAsia"/>
              </w:rPr>
            </w:pPr>
            <w:r>
              <w:rPr>
                <w:rFonts w:hint="eastAsia"/>
              </w:rPr>
              <w:t>9</w:t>
            </w:r>
          </w:p>
        </w:tc>
        <w:tc>
          <w:tcPr>
            <w:tcW w:w="851" w:type="dxa"/>
          </w:tcPr>
          <w:p>
            <w:pP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r>
    </w:tbl>
    <w:p>
      <w:r>
        <w:rPr>
          <w:rFonts w:hint="eastAsia"/>
        </w:rPr>
        <w:t>1</w:t>
      </w:r>
      <w:r>
        <w:t>．下图表示塑料包装制品回收标志的是(    )</w:t>
      </w:r>
    </w:p>
    <w:p>
      <w:r>
        <w:drawing>
          <wp:inline distT="0" distB="0" distL="0" distR="0">
            <wp:extent cx="4610100" cy="1009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4610100" cy="1009650"/>
                    </a:xfrm>
                    <a:prstGeom prst="rect">
                      <a:avLst/>
                    </a:prstGeom>
                    <a:noFill/>
                    <a:ln w="9525">
                      <a:noFill/>
                      <a:miter lim="800000"/>
                      <a:headEnd/>
                      <a:tailEnd/>
                    </a:ln>
                  </pic:spPr>
                </pic:pic>
              </a:graphicData>
            </a:graphic>
          </wp:inline>
        </w:drawing>
      </w:r>
    </w:p>
    <w:p>
      <w:r>
        <w:rPr>
          <w:rFonts w:hint="eastAsia"/>
        </w:rPr>
        <w:t>2</w:t>
      </w:r>
      <w:r>
        <w:t>．下列物质燃烧的有关现象描述错误的是(    )</w:t>
      </w:r>
    </w:p>
    <w:p>
      <w:r>
        <w:t xml:space="preserve">  A．白磷燃烧冒黑烟    </w:t>
      </w:r>
    </w:p>
    <w:p>
      <w:r>
        <w:t xml:space="preserve">  B．铁丝在氧气中燃烧火星四射</w:t>
      </w:r>
    </w:p>
    <w:p>
      <w:r>
        <w:t xml:space="preserve">  C．硫在氧气中燃烧发出蓝紫色火焰</w:t>
      </w:r>
    </w:p>
    <w:p>
      <w:r>
        <w:t xml:space="preserve">  D．一氧化碳燃烧发出蓝色火焰</w:t>
      </w:r>
    </w:p>
    <w:p>
      <w:r>
        <w:rPr>
          <w:rFonts w:hint="eastAsia"/>
        </w:rPr>
        <w:t>3</w:t>
      </w:r>
      <w:r>
        <w:t xml:space="preserve">．碳元素和氧元素最本质的区别是   (    ) </w:t>
      </w:r>
    </w:p>
    <w:p>
      <w:r>
        <w:t xml:space="preserve">  A．中子数不同    </w:t>
      </w:r>
      <w:r>
        <w:rPr>
          <w:rFonts w:hint="eastAsia"/>
        </w:rPr>
        <w:t xml:space="preserve">  </w:t>
      </w:r>
      <w:r>
        <w:t>B．核电荷数不同</w:t>
      </w:r>
    </w:p>
    <w:p>
      <w:r>
        <w:t xml:space="preserve">  C．电子层数不同    D．相对原子质量不同</w:t>
      </w:r>
    </w:p>
    <w:p>
      <w:r>
        <w:rPr>
          <w:rFonts w:hint="eastAsia"/>
        </w:rPr>
        <w:t>4</w:t>
      </w:r>
      <w:r>
        <w:t xml:space="preserve">．绿色化学实验是在绿色化学的思想指导下，对常规实验进行改革而形成的实验的新方法。它能极大地减少或消除实验中的“三废”、污染和浪费等。下列符合绿色化学实验的操作是(    )。    </w:t>
      </w:r>
    </w:p>
    <w:p>
      <w:r>
        <w:t xml:space="preserve">  (A)将一氧化碳还原氧化铜的尾气直接排入空气中</w:t>
      </w:r>
    </w:p>
    <w:p>
      <w:r>
        <w:t xml:space="preserve">  (B)将锌和稀硫酸反应后的废液直接倒入下水道中</w:t>
      </w:r>
    </w:p>
    <w:p>
      <w:r>
        <w:t xml:space="preserve">  (C)将跟氧气反应后剩余的硫磺放在空气中燃烧完</w:t>
      </w:r>
    </w:p>
    <w:p>
      <w:r>
        <w:t xml:space="preserve">  (D)将氯酸钾和二氧化锰共热后的残余物回收分离</w:t>
      </w:r>
    </w:p>
    <w:p>
      <w:r>
        <w:rPr>
          <w:rFonts w:hint="eastAsia"/>
        </w:rPr>
        <w:t>5</w:t>
      </w:r>
      <w:r>
        <w:t>．下列实验操作先后顺序错误的是(    )</w:t>
      </w:r>
    </w:p>
    <w:p>
      <w:r>
        <w:t xml:space="preserve">  A：一氧化碳还原氧化铜开始时，先加热，再通一氧化碳</w:t>
      </w:r>
    </w:p>
    <w:p>
      <w:r>
        <w:t xml:space="preserve">  B．检查气体发生装置气密性时，先把导管伸入水中，再用手捂住容器壁</w:t>
      </w:r>
    </w:p>
    <w:p>
      <w:r>
        <w:t xml:space="preserve">  C．给试管里液体加热时，先均匀受热，再集中加热</w:t>
      </w:r>
    </w:p>
    <w:p>
      <w:r>
        <w:t xml:space="preserve">  D．点燃氢气，先检验氢气的纯度，再点燃</w:t>
      </w:r>
    </w:p>
    <w:p>
      <w:r>
        <w:rPr>
          <w:rFonts w:hint="eastAsia"/>
        </w:rPr>
        <w:t>6</w:t>
      </w:r>
      <w:r>
        <w:t>.从公元1世纪起，铁便成了我国最主要的金属。下列有关铁的叙述，错误的是(    )。</w:t>
      </w:r>
    </w:p>
    <w:p>
      <w:r>
        <w:t xml:space="preserve">  (A)铁具有导电和导热的性质    (B)铁与硫酸镁溶液反应可以得到金属镁</w:t>
      </w:r>
    </w:p>
    <w:p>
      <w:r>
        <w:t xml:space="preserve">  (C)铁在潮湿的空气中会生锈    (D)铁跟盐酸反应生成氯化亚铁和氢气</w:t>
      </w:r>
    </w:p>
    <w:p>
      <w:r>
        <w:rPr>
          <w:rFonts w:hint="eastAsia"/>
        </w:rPr>
        <w:t>7</w:t>
      </w:r>
      <w:r>
        <w:t>.据《说文解字》记载，我们的祖先在神农氏时代就开始利用海水晒盐。海水晒盐的原理是    (    )</w:t>
      </w:r>
    </w:p>
    <w:p>
      <w:r>
        <w:t xml:space="preserve">    (A)日晒风吹使海水中的氯化钠蒸发    (B)日晒风吹使溶液由饱和变为不饱和</w:t>
      </w:r>
    </w:p>
    <w:p>
      <w:r>
        <w:t xml:space="preserve">    (C)日晒风吹使水分蒸发晶体析出    (D)日晒风吹使氯化钠的溶解度变小</w:t>
      </w:r>
    </w:p>
    <w:p>
      <w:r>
        <w:rPr>
          <w:rFonts w:hint="eastAsia"/>
        </w:rPr>
        <w:t>8</w:t>
      </w:r>
      <w:r>
        <w:t>.只用一种试剂就能将稀硝酸、氧氧化钠溶液和氢氧化钡溶液鉴别开来，这种试剂是(    )。</w:t>
      </w:r>
    </w:p>
    <w:p>
      <w:r>
        <w:t xml:space="preserve">  (A)碳酸钠溶液    (B)紫色石蕊试液</w:t>
      </w:r>
    </w:p>
    <w:p>
      <w:r>
        <w:t xml:space="preserve">  (C)氯化钡溶液    (D)酚酞试液</w:t>
      </w:r>
    </w:p>
    <w:p>
      <w:r>
        <w:rPr>
          <w:rFonts w:hint="eastAsia"/>
        </w:rPr>
        <w:t>9</w:t>
      </w:r>
      <w:r>
        <w:t>.我国科学家发现用含硒(Se)化合物亚硒酸钠能消除掉加速人体衰老的活性氧。亚硒酸钠中的硒元素为＋4价，氧元素为－2价，则亚硒酸钠的化学式为(    )。</w:t>
      </w:r>
    </w:p>
    <w:p>
      <w:r>
        <w:t xml:space="preserve">    (A)Na</w:t>
      </w:r>
      <w:r>
        <w:t>2</w:t>
      </w:r>
      <w:r>
        <w:t>SeO</w:t>
      </w:r>
      <w:r>
        <w:t>3</w:t>
      </w:r>
      <w:r>
        <w:rPr>
          <w:rFonts w:hint="eastAsia"/>
        </w:rPr>
        <w:t>　　</w:t>
      </w:r>
      <w:r>
        <w:t>(B)Na</w:t>
      </w:r>
      <w:r>
        <w:t>2</w:t>
      </w:r>
      <w:r>
        <w:t>Se0</w:t>
      </w:r>
      <w:r>
        <w:t>4</w:t>
      </w:r>
      <w:r>
        <w:t xml:space="preserve">    (C)NaSeO</w:t>
      </w:r>
      <w:r>
        <w:t>3</w:t>
      </w:r>
      <w:r>
        <w:t xml:space="preserve">    (D)Na</w:t>
      </w:r>
      <w:r>
        <w:t>2</w:t>
      </w:r>
      <w:r>
        <w:t>SeO</w:t>
      </w:r>
      <w:r>
        <w:t>2</w:t>
      </w:r>
    </w:p>
    <w:p>
      <w:r>
        <w:rPr>
          <w:rFonts w:hint="eastAsia"/>
        </w:rPr>
        <w:t>10</w:t>
      </w:r>
      <w:r>
        <w:t>.某同学想用实验证明硫酸铜溶液的颜色是由铜离子造成的，而不是硫酸根离子引起的，他设计的下列实验步骤中没有意义的是(    )。</w:t>
      </w:r>
    </w:p>
    <w:p>
      <w:r>
        <w:t xml:space="preserve">  (A)在洒精灯的火焰上加热铜丝，铜丝由红色变为黑色，且质量增加</w:t>
      </w:r>
    </w:p>
    <w:p>
      <w:r>
        <w:t xml:space="preserve">  (B)观察硫酸钾溶液没有颜色，表明溶液中的硫酸根离子无色</w:t>
      </w:r>
    </w:p>
    <w:p>
      <w:r>
        <w:t xml:space="preserve">  (C)在硫酸钾溶液中加适量锌振荡，静置后来未明显变化，表明锌与硫酸根离子无反应</w:t>
      </w:r>
    </w:p>
    <w:p>
      <w:r>
        <w:t xml:space="preserve">  (D)在硫酸铜溶液中加适量锌振荡</w:t>
      </w:r>
      <w:r>
        <w:rPr>
          <w:rFonts w:hint="eastAsia"/>
        </w:rPr>
        <w:t>，</w:t>
      </w:r>
      <w:r>
        <w:t>静置后颜色褪去，表明溶液颜色是铜离子造成的</w:t>
      </w:r>
    </w:p>
    <w:p>
      <w:pPr>
        <w:rPr>
          <w:rFonts w:hint="eastAsia"/>
        </w:rPr>
      </w:pPr>
      <w:r>
        <w:rPr>
          <w:rFonts w:hint="eastAsia"/>
        </w:rPr>
        <w:t>二、</w:t>
      </w:r>
      <w:r>
        <w:rPr>
          <w:rFonts w:hint="eastAsia"/>
          <w:lang w:eastAsia="zh-CN"/>
        </w:rPr>
        <w:t>化学</w:t>
      </w:r>
      <w:r>
        <w:rPr>
          <w:rFonts w:hint="eastAsia"/>
        </w:rPr>
        <w:t>填空题</w:t>
      </w:r>
      <w:r>
        <w:t>(共l</w:t>
      </w:r>
      <w:r>
        <w:rPr>
          <w:rFonts w:hint="eastAsia"/>
        </w:rPr>
        <w:t>7</w:t>
      </w:r>
      <w:r>
        <w:t>分)</w:t>
      </w:r>
    </w:p>
    <w:p>
      <w:pPr>
        <w:rPr>
          <w:rFonts w:hint="eastAsia"/>
        </w:rPr>
      </w:pPr>
      <w:r>
        <w:t>1</w:t>
      </w:r>
      <w:r>
        <w:rPr>
          <w:rFonts w:hint="eastAsia"/>
        </w:rPr>
        <w:t>1</w:t>
      </w:r>
      <w:r>
        <w:t xml:space="preserve">.我们的日常生活与化学有着密切的联系。请用①干冰，②金刚石，③一氧化碳，  </w:t>
      </w:r>
      <w:r>
        <w:rPr>
          <w:rFonts w:hint="eastAsia"/>
        </w:rPr>
        <w:t>④酒精，⑤食醋五种物质填空</w:t>
      </w:r>
      <w:r>
        <w:t xml:space="preserve">(填序号)。司机驾车前饮用的饮料中，不能含有的物质是  </w:t>
      </w:r>
      <w:r>
        <w:t xml:space="preserve">        </w:t>
      </w:r>
      <w:r>
        <w:rPr>
          <w:rFonts w:hint="eastAsia"/>
        </w:rPr>
        <w:t>；厨房调味品中</w:t>
      </w:r>
      <w:r>
        <w:t>p H小于7的物质是</w:t>
      </w:r>
      <w:r>
        <w:t xml:space="preserve">        </w:t>
      </w:r>
      <w:r>
        <w:rPr>
          <w:rFonts w:hint="eastAsia"/>
        </w:rPr>
        <w:t>；裁剪玻璃用的玻璃刀的头上镶有的物质是</w:t>
      </w:r>
      <w:r>
        <w:t xml:space="preserve">        </w:t>
      </w:r>
      <w:r>
        <w:rPr>
          <w:rFonts w:hint="eastAsia"/>
        </w:rPr>
        <w:t xml:space="preserve">。 </w:t>
      </w:r>
    </w:p>
    <w:p>
      <w:pPr>
        <w:rPr>
          <w:rFonts w:hint="eastAsia"/>
        </w:rPr>
      </w:pPr>
      <w:r>
        <w:t>1</w:t>
      </w:r>
      <w:r>
        <w:rPr>
          <w:rFonts w:hint="eastAsia"/>
        </w:rPr>
        <w:t>2</w:t>
      </w:r>
      <w:r>
        <w:t>．</w:t>
      </w:r>
      <w:r>
        <w:t>(03上海市)</w:t>
      </w:r>
      <w:r>
        <w:rPr>
          <w:rFonts w:hint="eastAsia"/>
        </w:rPr>
        <w:t>纳米材料和纳米技术的应用涉及现代生产和生活的各个方面。用纳米级的某种氧化物做催化剂，使汽车尾气中的</w:t>
      </w:r>
      <w:r>
        <w:t>CO和NO反应，并转化为两种气体，其中一种可参与植物的光合作用，另一种是空气中含量最多的气体，这两种气体是</w:t>
      </w:r>
      <w:r>
        <w:t xml:space="preserve">   </w:t>
      </w:r>
      <w:r>
        <w:rPr>
          <w:rFonts w:hint="eastAsia"/>
        </w:rPr>
        <w:t xml:space="preserve">     </w:t>
      </w:r>
      <w:r>
        <w:t xml:space="preserve">    </w:t>
      </w:r>
      <w:r>
        <w:rPr>
          <w:rFonts w:hint="eastAsia"/>
        </w:rPr>
        <w:t xml:space="preserve">     </w:t>
      </w:r>
      <w:r>
        <w:rPr>
          <w:rFonts w:hint="eastAsia"/>
        </w:rPr>
        <w:t>和</w:t>
      </w:r>
      <w:r>
        <w:t xml:space="preserve">  </w:t>
      </w:r>
      <w:r>
        <w:rPr>
          <w:rFonts w:hint="eastAsia"/>
        </w:rPr>
        <w:t xml:space="preserve">     </w:t>
      </w:r>
      <w:r>
        <w:t xml:space="preserve">    </w:t>
      </w:r>
      <w:r>
        <w:t xml:space="preserve"> </w:t>
      </w:r>
      <w:r>
        <w:rPr>
          <w:rFonts w:hint="eastAsia"/>
        </w:rPr>
        <w:t>。</w:t>
      </w:r>
    </w:p>
    <w:p>
      <w:r>
        <w:t>1</w:t>
      </w:r>
      <w:r>
        <w:rPr>
          <w:rFonts w:hint="eastAsia"/>
        </w:rPr>
        <w:t>3</w:t>
      </w:r>
      <w:r>
        <w:t>．</w:t>
      </w:r>
      <w:r>
        <w:t>(03上海市)</w:t>
      </w:r>
      <w:r>
        <w:t xml:space="preserve"> </w:t>
      </w:r>
      <w:r>
        <w:rPr>
          <w:rFonts w:hint="eastAsia"/>
        </w:rPr>
        <w:t>“非典</w:t>
      </w:r>
      <w:r>
        <w:t>"</w:t>
      </w:r>
      <w:r>
        <w:rPr>
          <w:rFonts w:hint="eastAsia"/>
        </w:rPr>
        <w:t>肆虐时期，过氧乙酸</w:t>
      </w:r>
      <w:r>
        <w:t>(C</w:t>
      </w:r>
      <w:r>
        <w:t>2</w:t>
      </w:r>
      <w:r>
        <w:t>H</w:t>
      </w:r>
      <w:r>
        <w:t>4</w:t>
      </w:r>
      <w:r>
        <w:t>O</w:t>
      </w:r>
      <w:r>
        <w:t>3</w:t>
      </w:r>
      <w:r>
        <w:t>)是被人们广泛使用的消毒剂。它无色，有辛辣味，具有强氧化性，温度稍高即分解放出氧气，并生成醋酸(C</w:t>
      </w:r>
      <w:r>
        <w:t>2</w:t>
      </w:r>
      <w:r>
        <w:t>H</w:t>
      </w:r>
      <w:r>
        <w:t>4</w:t>
      </w:r>
      <w:r>
        <w:t>O</w:t>
      </w:r>
      <w:r>
        <w:t>2</w:t>
      </w:r>
      <w:r>
        <w:t>)。请写出过氧乙酸分解的化学方程式</w:t>
      </w:r>
      <w:r>
        <w:t xml:space="preserve">                     </w:t>
      </w:r>
      <w:r>
        <w:rPr>
          <w:rFonts w:hint="eastAsia"/>
        </w:rPr>
        <w:t>。</w:t>
      </w:r>
    </w:p>
    <w:p>
      <w:pPr>
        <w:rPr>
          <w:rFonts w:hint="eastAsia"/>
        </w:rPr>
      </w:pPr>
      <w:r>
        <w:t>1</w:t>
      </w:r>
      <w:r>
        <w:rPr>
          <w:rFonts w:hint="eastAsia"/>
        </w:rPr>
        <w:t>4</w:t>
      </w:r>
      <w:r>
        <w:t>.</w:t>
      </w:r>
      <w:r>
        <w:t xml:space="preserve"> (03上海市)</w:t>
      </w:r>
      <w:r>
        <w:rPr>
          <w:rFonts w:hint="eastAsia"/>
        </w:rPr>
        <w:t>在硝酸银溶液中加入盐</w:t>
      </w:r>
      <w:r>
        <w:t>A的溶液，产生白色沉淀。过滤后，在滤渣中滴加稀硝酸，沉淀不溶解,在滤液。中再加入钠盐B的溶液，又产生白色沉淀。过滤后，在滤渣中漓加稀硝酸，沉淀不溶解。则A为</w:t>
      </w:r>
      <w:r>
        <w:t xml:space="preserve">       </w:t>
      </w:r>
      <w:r>
        <w:t xml:space="preserve">  B为</w:t>
      </w:r>
      <w:r>
        <w:t xml:space="preserve">       </w:t>
      </w:r>
      <w:r>
        <w:rPr>
          <w:rFonts w:hint="eastAsia"/>
        </w:rPr>
        <w:t>。</w:t>
      </w:r>
    </w:p>
    <w:p>
      <w:pPr>
        <w:rPr>
          <w:rFonts w:hint="eastAsia"/>
        </w:rPr>
      </w:pPr>
      <w:r>
        <w:rPr>
          <w:rFonts w:hint="eastAsia"/>
        </w:rPr>
        <w:t>15</w:t>
      </w:r>
      <w:r>
        <w:t>.(1)西汉刘安所著《淮南万毕术》中有“曾青得铁则化为铜”(铜指铜单质)的记载，</w:t>
      </w:r>
    </w:p>
    <w:p>
      <w:r>
        <w:t>这里的曾青是硫酸铜，那么这里的铁为</w:t>
      </w:r>
      <w:r>
        <w:t xml:space="preserve">            </w:t>
      </w:r>
      <w:r>
        <w:t xml:space="preserve"> (填“铁的单质"</w:t>
      </w:r>
      <w:r>
        <w:rPr>
          <w:rFonts w:hint="eastAsia"/>
        </w:rPr>
        <w:t>，“铁的化合物”</w:t>
      </w:r>
      <w:r>
        <w:t>)。</w:t>
      </w:r>
    </w:p>
    <w:p>
      <w:r>
        <w:t xml:space="preserve">    (2)环氧乙烷是美英联军对伊拉克的军事打击中使用的一种炸弹弹药的成分之一。环氧乙烷(用字母x代表)完全燃烧的化学方程式为：2X＋5O</w:t>
      </w:r>
      <w:r>
        <w:t>2</w:t>
      </w:r>
      <w:r>
        <w:drawing>
          <wp:inline distT="0" distB="0" distL="0" distR="0">
            <wp:extent cx="409575" cy="17145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cstate="print"/>
                    <a:srcRect/>
                    <a:stretch>
                      <a:fillRect/>
                    </a:stretch>
                  </pic:blipFill>
                  <pic:spPr>
                    <a:xfrm>
                      <a:off x="0" y="0"/>
                      <a:ext cx="409575" cy="171450"/>
                    </a:xfrm>
                    <a:prstGeom prst="rect">
                      <a:avLst/>
                    </a:prstGeom>
                    <a:noFill/>
                    <a:ln w="9525">
                      <a:noFill/>
                      <a:miter lim="800000"/>
                      <a:headEnd/>
                      <a:tailEnd/>
                    </a:ln>
                  </pic:spPr>
                </pic:pic>
              </a:graphicData>
            </a:graphic>
          </wp:inline>
        </w:drawing>
      </w:r>
      <w:r>
        <w:t>4CO</w:t>
      </w:r>
      <w:r>
        <w:t>2</w:t>
      </w:r>
      <w:r>
        <w:rPr>
          <w:rFonts w:hint="eastAsia"/>
        </w:rPr>
        <w:t>＋</w:t>
      </w:r>
      <w:r>
        <w:t>4 H</w:t>
      </w:r>
      <w:r>
        <w:t>2</w:t>
      </w:r>
      <w:r>
        <w:t xml:space="preserve">O，则环氧乙烷的化学式为 </w:t>
      </w:r>
      <w:r>
        <w:rPr>
          <w:rFonts w:hint="eastAsia"/>
        </w:rPr>
        <w:t>　　　　</w:t>
      </w:r>
      <w:r>
        <w:t xml:space="preserve"> </w:t>
      </w:r>
      <w:r>
        <w:rPr>
          <w:rFonts w:hint="eastAsia"/>
        </w:rPr>
        <w:t>。</w:t>
      </w:r>
    </w:p>
    <w:p>
      <w:pPr>
        <w:rPr>
          <w:rFonts w:hint="eastAsia"/>
        </w:rPr>
      </w:pPr>
      <w:r>
        <w:rPr>
          <w:rFonts w:hint="eastAsia"/>
        </w:rPr>
        <w:t>16．</w:t>
      </w:r>
      <w:r>
        <w:t>某元素在人体内能调节体液平衡等，缺乏该元素会造成心律不齐，过量时会使人恶心腹泻。该元素的原子结构示意图为</w:t>
      </w:r>
      <w:r>
        <w:drawing>
          <wp:inline distT="0" distB="0" distL="0" distR="0">
            <wp:extent cx="704850" cy="4286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srcRect/>
                    <a:stretch>
                      <a:fillRect/>
                    </a:stretch>
                  </pic:blipFill>
                  <pic:spPr>
                    <a:xfrm>
                      <a:off x="0" y="0"/>
                      <a:ext cx="704850" cy="428625"/>
                    </a:xfrm>
                    <a:prstGeom prst="rect">
                      <a:avLst/>
                    </a:prstGeom>
                    <a:noFill/>
                    <a:ln w="9525">
                      <a:noFill/>
                      <a:miter lim="800000"/>
                      <a:headEnd/>
                      <a:tailEnd/>
                    </a:ln>
                  </pic:spPr>
                </pic:pic>
              </a:graphicData>
            </a:graphic>
          </wp:inline>
        </w:drawing>
      </w:r>
      <w:r>
        <w:rPr>
          <w:rFonts w:hint="eastAsia"/>
        </w:rPr>
        <w:t>，则</w:t>
      </w:r>
      <w:r>
        <w:t>x=</w:t>
      </w:r>
      <w:r>
        <w:t xml:space="preserve">        </w:t>
      </w:r>
      <w:r>
        <w:t xml:space="preserve"> </w:t>
      </w:r>
      <w:r>
        <w:rPr>
          <w:rFonts w:hint="eastAsia"/>
        </w:rPr>
        <w:t>，该原子有</w:t>
      </w:r>
      <w:r>
        <w:t xml:space="preserve">_____       </w:t>
      </w:r>
      <w:r>
        <w:t xml:space="preserve"> </w:t>
      </w:r>
      <w:r>
        <w:rPr>
          <w:rFonts w:hint="eastAsia"/>
        </w:rPr>
        <w:t>个电子层，此元素应属于</w:t>
      </w:r>
      <w:r>
        <w:t xml:space="preserve">        </w:t>
      </w:r>
      <w:r>
        <w:t xml:space="preserve"> (填“金属”、“非金属")元素。</w:t>
      </w:r>
    </w:p>
    <w:p>
      <w:r>
        <w:rPr>
          <w:rFonts w:hint="eastAsia"/>
        </w:rPr>
        <w:t>17</w:t>
      </w:r>
      <w:r>
        <w:t>.松花皮蛋于明朝初年间世。其腌制配方有多种，但主要配料为生石灰(CaO)、纯碱(Na</w:t>
      </w:r>
      <w:r>
        <w:t>2</w:t>
      </w:r>
      <w:r>
        <w:t>CO</w:t>
      </w:r>
      <w:r>
        <w:t>3</w:t>
      </w:r>
      <w:r>
        <w:t xml:space="preserve">)和食盐(NaCl)。将一定比例的配料用水和粘土调制成糊状，敷于蛋上，密封保存，数日后可食用。    </w:t>
      </w:r>
    </w:p>
    <w:p>
      <w:pPr>
        <w:rPr>
          <w:rFonts w:hint="eastAsia"/>
        </w:rPr>
      </w:pPr>
      <w:r>
        <w:t xml:space="preserve">  (1)腌制皮蛋的配料用水调制时，主要发生的化学反应的方程式有(不考虑粘土中物质可能参与的反应)</w:t>
      </w:r>
      <w:r>
        <w:t xml:space="preserve">        </w:t>
      </w:r>
      <w:r>
        <w:rPr>
          <w:rFonts w:hint="eastAsia"/>
        </w:rPr>
        <w:t>　</w:t>
      </w:r>
      <w:r>
        <w:t xml:space="preserve">        </w:t>
      </w:r>
      <w:r>
        <w:rPr>
          <w:rFonts w:hint="eastAsia"/>
        </w:rPr>
        <w:t xml:space="preserve">               </w:t>
      </w:r>
      <w:r>
        <w:t xml:space="preserve">        </w:t>
      </w:r>
      <w:r>
        <w:rPr>
          <w:rFonts w:hint="eastAsia"/>
        </w:rPr>
        <w:t>　　　</w:t>
      </w:r>
      <w:r>
        <w:rPr>
          <w:rFonts w:hint="eastAsia"/>
        </w:rPr>
        <w:t>　；</w:t>
      </w:r>
    </w:p>
    <w:p>
      <w:r>
        <w:rPr>
          <w:rFonts w:hint="eastAsia"/>
        </w:rPr>
        <w:t>　　　　　</w:t>
      </w:r>
      <w:r>
        <w:t xml:space="preserve">       </w:t>
      </w:r>
      <w:r>
        <w:rPr>
          <w:rFonts w:hint="eastAsia"/>
        </w:rPr>
        <w:t xml:space="preserve">                   　　　　　　　</w:t>
      </w:r>
      <w:r>
        <w:rPr>
          <w:rFonts w:hint="eastAsia"/>
        </w:rPr>
        <w:t>。</w:t>
      </w:r>
    </w:p>
    <w:p>
      <w:r>
        <w:t xml:space="preserve">  (2)皮蛋外的糊状物经水溶解、过滤后，所得滤液中肯定大量含有的溶质为</w:t>
      </w:r>
      <w:r>
        <w:t xml:space="preserve">             </w:t>
      </w:r>
      <w:r>
        <w:rPr>
          <w:rFonts w:hint="eastAsia"/>
        </w:rPr>
        <w:t>和</w:t>
      </w:r>
      <w:r>
        <w:t xml:space="preserve"> </w:t>
      </w:r>
      <w:r>
        <w:t xml:space="preserve">                  </w:t>
      </w:r>
      <w:r>
        <w:rPr>
          <w:rFonts w:hint="eastAsia"/>
        </w:rPr>
        <w:t>，可能含有的物质为</w:t>
      </w:r>
      <w:r>
        <w:t>Ca(OH)</w:t>
      </w:r>
      <w:r>
        <w:t>2</w:t>
      </w:r>
      <w:r>
        <w:rPr>
          <w:rFonts w:hint="eastAsia"/>
        </w:rPr>
        <w:t>或</w:t>
      </w:r>
      <w:r>
        <w:t>Na</w:t>
      </w:r>
      <w:r>
        <w:t>2</w:t>
      </w:r>
      <w:r>
        <w:t>CO</w:t>
      </w:r>
      <w:r>
        <w:t>3</w:t>
      </w:r>
      <w:r>
        <w:rPr>
          <w:rFonts w:hint="eastAsia"/>
        </w:rPr>
        <w:t xml:space="preserve"> </w:t>
      </w:r>
      <w:r>
        <w:rPr>
          <w:rFonts w:hint="eastAsia"/>
        </w:rPr>
        <w:t>。</w:t>
      </w:r>
    </w:p>
    <w:p>
      <w:pPr>
        <w:rPr>
          <w:rFonts w:hint="eastAsia"/>
        </w:rPr>
      </w:pPr>
      <w:r>
        <w:rPr>
          <w:rFonts w:hint="eastAsia"/>
        </w:rPr>
        <w:t>三、实验题</w:t>
      </w:r>
      <w:r>
        <w:t>(</w:t>
      </w:r>
      <w:r>
        <w:rPr>
          <w:rFonts w:hint="eastAsia"/>
        </w:rPr>
        <w:t>共</w:t>
      </w:r>
      <w:r>
        <w:t>7</w:t>
      </w:r>
      <w:r>
        <w:rPr>
          <w:rFonts w:hint="eastAsia"/>
        </w:rPr>
        <w:t>分</w:t>
      </w:r>
      <w:r>
        <w:t>)</w:t>
      </w:r>
    </w:p>
    <w:p>
      <w:r>
        <w:rPr>
          <w:rFonts w:hint="eastAsia"/>
        </w:rPr>
        <w:t>1</w:t>
      </w:r>
      <w:r>
        <w:t>8.实验室用块状大理石(或石灰石) 和稀盐酸为原料制备CO</w:t>
      </w:r>
      <w:r>
        <w:t>2</w:t>
      </w:r>
      <w:r>
        <w:rPr>
          <w:rFonts w:hint="eastAsia"/>
        </w:rPr>
        <w:t>气体是较理想的方案，请简述其优点</w:t>
      </w:r>
      <w:r>
        <w:t>(至少两点)．</w:t>
      </w:r>
      <w:r>
        <w:br w:type="textWrapping"/>
      </w:r>
      <w:r>
        <w:t xml:space="preserve">                                                        </w:t>
      </w:r>
      <w:r>
        <w:rPr>
          <w:rFonts w:hint="eastAsia"/>
        </w:rPr>
        <w:t>。</w:t>
      </w:r>
    </w:p>
    <w:p>
      <w:r>
        <w:rPr>
          <w:rFonts w:hint="eastAsia"/>
        </w:rPr>
        <w:t>请仿照下面的示例，简单指出</w:t>
      </w:r>
      <w:r>
        <w:t>(1)～(4)所给的制备CO</w:t>
      </w:r>
      <w:r>
        <w:t>2</w:t>
      </w:r>
      <w:r>
        <w:t>气体的方案在实验室不宜采用的原因(至少一点)。</w:t>
      </w:r>
    </w:p>
    <w:p>
      <w:r>
        <w:t xml:space="preserve">    </w:t>
      </w:r>
      <w:r>
        <w:rPr>
          <w:rFonts w:hint="eastAsia"/>
        </w:rPr>
        <w:t>示例：蜡烛在氧气里燃烧：不易收集</w:t>
      </w:r>
      <w:r>
        <w:t>(或得到的CO</w:t>
      </w:r>
      <w:r>
        <w:t>2</w:t>
      </w:r>
      <w:r>
        <w:rPr>
          <w:rFonts w:hint="eastAsia"/>
        </w:rPr>
        <w:t>气体不纯或成本高等</w:t>
      </w:r>
      <w:r>
        <w:t>)。</w:t>
      </w:r>
    </w:p>
    <w:p>
      <w:r>
        <w:t>(1)高温煅烧碳酸钙：</w:t>
      </w:r>
      <w:r>
        <w:t xml:space="preserve">                                </w:t>
      </w:r>
      <w:r>
        <w:rPr>
          <w:rFonts w:hint="eastAsia"/>
        </w:rPr>
        <w:t>。</w:t>
      </w:r>
    </w:p>
    <w:p>
      <w:r>
        <w:t>(2)Na</w:t>
      </w:r>
      <w:r>
        <w:t>2</w:t>
      </w:r>
      <w:r>
        <w:t>CO</w:t>
      </w:r>
      <w:r>
        <w:t>3</w:t>
      </w:r>
      <w:r>
        <w:rPr>
          <w:rFonts w:hint="eastAsia"/>
        </w:rPr>
        <w:t>粉末与稀</w:t>
      </w:r>
      <w:r>
        <w:t>HCl反应：</w:t>
      </w:r>
      <w:r>
        <w:t xml:space="preserve">                                </w:t>
      </w:r>
      <w:r>
        <w:rPr>
          <w:rFonts w:hint="eastAsia"/>
        </w:rPr>
        <w:t>。</w:t>
      </w:r>
    </w:p>
    <w:p>
      <w:r>
        <w:t>(3)人和动物呼吸：</w:t>
      </w:r>
      <w:r>
        <w:t xml:space="preserve">                                </w:t>
      </w:r>
      <w:r>
        <w:rPr>
          <w:rFonts w:hint="eastAsia"/>
        </w:rPr>
        <w:t>。</w:t>
      </w:r>
    </w:p>
    <w:p>
      <w:r>
        <w:t>19</w:t>
      </w:r>
      <w:r>
        <w:rPr>
          <w:rFonts w:hint="eastAsia"/>
        </w:rPr>
        <w:t>、下列为小萍同学在实验室制取</w:t>
      </w:r>
      <w:r>
        <w:t>CO</w:t>
      </w:r>
      <w:r>
        <w:t>2</w:t>
      </w:r>
      <w:r>
        <w:rPr>
          <w:rFonts w:hint="eastAsia"/>
        </w:rPr>
        <w:t>并检验</w:t>
      </w:r>
      <w:r>
        <w:t>CO</w:t>
      </w:r>
      <w:r>
        <w:t>2</w:t>
      </w:r>
      <w:r>
        <w:rPr>
          <w:rFonts w:hint="eastAsia"/>
        </w:rPr>
        <w:t>性质的实验装置示意图。试回答：</w:t>
      </w:r>
    </w:p>
    <w:p>
      <w:r>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4476750" cy="1209675"/>
            <wp:effectExtent l="19050" t="0" r="0" b="0"/>
            <wp:wrapTopAndBottom/>
            <wp:docPr id="2" name="图片 2" descr="中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6"/>
                    <pic:cNvPicPr>
                      <a:picLocks noChangeAspect="1" noChangeArrowheads="1"/>
                    </pic:cNvPicPr>
                  </pic:nvPicPr>
                  <pic:blipFill>
                    <a:blip r:embed="rId7" cstate="print"/>
                    <a:srcRect l="17917" t="34210" r="13620" b="48721"/>
                    <a:stretch>
                      <a:fillRect/>
                    </a:stretch>
                  </pic:blipFill>
                  <pic:spPr>
                    <a:xfrm>
                      <a:off x="0" y="0"/>
                      <a:ext cx="4476750" cy="1209675"/>
                    </a:xfrm>
                    <a:prstGeom prst="rect">
                      <a:avLst/>
                    </a:prstGeom>
                    <a:noFill/>
                  </pic:spPr>
                </pic:pic>
              </a:graphicData>
            </a:graphic>
          </wp:anchor>
        </w:drawing>
      </w:r>
      <w:r>
        <w:t xml:space="preserve"> (1)</w:t>
      </w:r>
      <w:r>
        <w:rPr>
          <w:rFonts w:hint="eastAsia"/>
        </w:rPr>
        <w:t>该同学在实验过程中，将</w:t>
      </w:r>
      <w:r>
        <w:t>A</w:t>
      </w:r>
      <w:r>
        <w:rPr>
          <w:rFonts w:hint="eastAsia"/>
        </w:rPr>
        <w:t>中产生的气体通人到</w:t>
      </w:r>
      <w:r>
        <w:t>B</w:t>
      </w:r>
      <w:r>
        <w:rPr>
          <w:rFonts w:hint="eastAsia"/>
        </w:rPr>
        <w:t>中，观察到澄清石灰水没有变浑浊，试分析其原因</w:t>
      </w:r>
      <w:r>
        <w:t xml:space="preserve">                                              </w:t>
      </w:r>
      <w:r>
        <w:rPr>
          <w:rFonts w:hint="eastAsia"/>
        </w:rPr>
        <w:t>。</w:t>
      </w:r>
    </w:p>
    <w:p>
      <w:r>
        <w:t>(2)</w:t>
      </w:r>
      <w:r>
        <w:rPr>
          <w:rFonts w:hint="eastAsia"/>
        </w:rPr>
        <w:t>该同学用</w:t>
      </w:r>
      <w:r>
        <w:t>C</w:t>
      </w:r>
      <w:r>
        <w:rPr>
          <w:rFonts w:hint="eastAsia"/>
        </w:rPr>
        <w:t>瓶收集满一瓶由装置</w:t>
      </w:r>
      <w:r>
        <w:t>A</w:t>
      </w:r>
      <w:r>
        <w:rPr>
          <w:rFonts w:hint="eastAsia"/>
        </w:rPr>
        <w:t>中产生的气体后，往瓶中倒人浓氢氧化钠溶液，迅速用事先绑好一个小气球的胶塞塞紧，振荡，可以观察到小气球逐渐膨大。其原因是</w:t>
      </w:r>
      <w:r>
        <w:t xml:space="preserve">                         </w:t>
      </w:r>
      <w:r>
        <w:rPr>
          <w:rFonts w:hint="eastAsia"/>
        </w:rPr>
        <w:t>，请写出</w:t>
      </w:r>
      <w:r>
        <w:t>C</w:t>
      </w:r>
      <w:r>
        <w:rPr>
          <w:rFonts w:hint="eastAsia"/>
        </w:rPr>
        <w:t>中反应的化学方程式</w:t>
      </w:r>
      <w:r>
        <w:t xml:space="preserve">                     </w:t>
      </w:r>
      <w:r>
        <w:rPr>
          <w:rFonts w:hint="eastAsia"/>
        </w:rPr>
        <w:t>。</w:t>
      </w:r>
    </w:p>
    <w:p/>
    <w:p>
      <w:r>
        <w:rPr>
          <w:rFonts w:hint="eastAsia"/>
        </w:rPr>
        <w:t>五、计算题</w:t>
      </w:r>
      <w:r>
        <w:rPr>
          <w:rFonts w:hint="eastAsia"/>
        </w:rPr>
        <w:t>(本题包括2小题，共6分)</w:t>
      </w:r>
    </w:p>
    <w:p>
      <w:r>
        <w:pict>
          <v:shape id="_x0000_s2051" o:spid="_x0000_s2051" o:spt="202" type="#_x0000_t202" style="position:absolute;left:0pt;margin-left:243pt;margin-top:0pt;height:124.8pt;width:180pt;mso-wrap-distance-bottom:0pt;mso-wrap-distance-left:9pt;mso-wrap-distance-right:9pt;mso-wrap-distance-top:0pt;z-index:251662336;mso-width-relative:page;mso-height-relative:page;" coordsize="21600,21600" o:allowoverlap="f">
            <v:path/>
            <v:fill focussize="0,0"/>
            <v:stroke joinstyle="miter"/>
            <v:imagedata o:title=""/>
            <o:lock v:ext="edit"/>
            <v:textbox>
              <w:txbxContent>
                <w:p>
                  <w:pPr>
                    <w:jc w:val="center"/>
                    <w:rPr>
                      <w:rFonts w:ascii="宋体" w:hAnsi="宋体"/>
                      <w:color w:val="000000"/>
                      <w:szCs w:val="21"/>
                    </w:rPr>
                  </w:pPr>
                  <w:r>
                    <w:rPr>
                      <w:rFonts w:hint="eastAsia" w:ascii="宋体" w:hAnsi="宋体"/>
                      <w:color w:val="000000"/>
                      <w:szCs w:val="21"/>
                    </w:rPr>
                    <w:t>葡萄糖注射液</w:t>
                  </w:r>
                </w:p>
                <w:p>
                  <w:pPr>
                    <w:rPr>
                      <w:rFonts w:ascii="宋体" w:hAnsi="宋体"/>
                      <w:color w:val="000000"/>
                      <w:szCs w:val="21"/>
                    </w:rPr>
                  </w:pPr>
                  <w:r>
                    <w:rPr>
                      <w:rFonts w:hint="eastAsia" w:ascii="宋体" w:hAnsi="宋体"/>
                      <w:color w:val="000000"/>
                      <w:szCs w:val="21"/>
                    </w:rPr>
                    <w:t>规格：</w:t>
                  </w:r>
                  <w:r>
                    <w:rPr>
                      <w:rFonts w:ascii="宋体" w:hAnsi="宋体"/>
                      <w:color w:val="000000"/>
                      <w:szCs w:val="21"/>
                    </w:rPr>
                    <w:t>250 mL内含葡萄  12．5 g</w:t>
                  </w:r>
                </w:p>
                <w:p>
                  <w:pPr>
                    <w:rPr>
                      <w:rFonts w:ascii="宋体" w:hAnsi="宋体"/>
                      <w:color w:val="000000"/>
                      <w:szCs w:val="21"/>
                    </w:rPr>
                  </w:pPr>
                  <w:r>
                    <w:rPr>
                      <w:rFonts w:hint="eastAsia" w:ascii="宋体" w:hAnsi="宋体"/>
                      <w:color w:val="000000"/>
                      <w:szCs w:val="21"/>
                    </w:rPr>
                    <w:t>生产批号：</w:t>
                  </w:r>
                  <w:r>
                    <w:rPr>
                      <w:rFonts w:ascii="宋体" w:hAnsi="宋体"/>
                      <w:color w:val="000000"/>
                      <w:szCs w:val="21"/>
                    </w:rPr>
                    <w:t>0203203 2</w:t>
                  </w:r>
                </w:p>
                <w:p>
                  <w:pPr>
                    <w:rPr>
                      <w:rFonts w:ascii="宋体" w:hAnsi="宋体"/>
                      <w:color w:val="000000"/>
                      <w:szCs w:val="21"/>
                    </w:rPr>
                  </w:pPr>
                  <w:r>
                    <w:rPr>
                      <w:rFonts w:hint="eastAsia" w:ascii="宋体" w:hAnsi="宋体"/>
                      <w:color w:val="000000"/>
                      <w:szCs w:val="21"/>
                    </w:rPr>
                    <w:t>有效期：至</w:t>
                  </w:r>
                  <w:r>
                    <w:rPr>
                      <w:rFonts w:ascii="宋体" w:hAnsi="宋体"/>
                      <w:color w:val="000000"/>
                      <w:szCs w:val="21"/>
                    </w:rPr>
                    <w:t>2004年3月</w:t>
                  </w:r>
                </w:p>
                <w:p>
                  <w:pPr>
                    <w:jc w:val="center"/>
                    <w:rPr>
                      <w:rFonts w:ascii="宋体" w:hAnsi="宋体"/>
                      <w:color w:val="000000"/>
                      <w:szCs w:val="21"/>
                    </w:rPr>
                  </w:pPr>
                  <w:r>
                    <w:rPr>
                      <w:rFonts w:ascii="宋体" w:hAnsi="宋体"/>
                      <w:color w:val="000000"/>
                      <w:szCs w:val="21"/>
                    </w:rPr>
                    <w:t>5％。</w:t>
                  </w:r>
                </w:p>
                <w:p>
                  <w:r>
                    <w:rPr>
                      <w:rFonts w:ascii="宋体" w:hAnsi="宋体"/>
                      <w:color w:val="000000"/>
                      <w:szCs w:val="21"/>
                    </w:rPr>
                    <w:t xml:space="preserve">           </w:t>
                  </w:r>
                  <w:r>
                    <w:drawing>
                      <wp:inline distT="0" distB="0" distL="0" distR="0">
                        <wp:extent cx="1266825" cy="390525"/>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srcRect/>
                                <a:stretch>
                                  <a:fillRect/>
                                </a:stretch>
                              </pic:blipFill>
                              <pic:spPr>
                                <a:xfrm>
                                  <a:off x="0" y="0"/>
                                  <a:ext cx="1266825" cy="390525"/>
                                </a:xfrm>
                                <a:prstGeom prst="rect">
                                  <a:avLst/>
                                </a:prstGeom>
                                <a:noFill/>
                                <a:ln w="9525">
                                  <a:noFill/>
                                  <a:miter lim="800000"/>
                                  <a:headEnd/>
                                  <a:tailEnd/>
                                </a:ln>
                              </pic:spPr>
                            </pic:pic>
                          </a:graphicData>
                        </a:graphic>
                      </wp:inline>
                    </w:drawing>
                  </w:r>
                </w:p>
              </w:txbxContent>
            </v:textbox>
            <w10:wrap type="square"/>
            <w10:anchorlock/>
          </v:shape>
        </w:pict>
      </w:r>
      <w:r>
        <w:t>20．</w:t>
      </w:r>
      <w:r>
        <w:t>(03上海市)</w:t>
      </w:r>
      <w:r>
        <w:rPr>
          <w:rFonts w:hint="eastAsia"/>
        </w:rPr>
        <w:t>下图是病人输液时用的一瓶葡萄糖注射液的标签。请根据标签给出的数据计算该溶液中含水</w:t>
      </w:r>
      <w:r>
        <w:t xml:space="preserve">         </w:t>
      </w:r>
      <w:r>
        <w:t>_______g，溶液的密度约为</w:t>
      </w:r>
      <w:r>
        <w:t xml:space="preserve">           </w:t>
      </w:r>
      <w:r>
        <w:t xml:space="preserve"> g／cm</w:t>
      </w:r>
      <w:r>
        <w:t>3</w:t>
      </w:r>
      <w:r>
        <w:rPr>
          <w:rFonts w:hint="eastAsia"/>
        </w:rPr>
        <w:t>。</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w:t>
      </w:r>
      <w:r>
        <w:t>1</w:t>
      </w:r>
      <w:r>
        <w:rPr>
          <w:rFonts w:hint="eastAsia"/>
        </w:rPr>
        <w:t>．(4分)实验室现需1.12L纯净的氧气(标准状况下，氧气的密度是1.429g／L)。某同学用质量比为3 ：1的氯酸钾和二氧化锰制取氧气，并回收二氧化锰和氯化钾。下表为该同学实验的有关数据：</w:t>
      </w:r>
    </w:p>
    <w:tbl>
      <w:tblPr>
        <w:tblStyle w:val="7"/>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8" w:type="dxa"/>
          </w:tcPr>
          <w:p>
            <w:pPr>
              <w:rPr>
                <w:rFonts w:hint="eastAsia"/>
              </w:rPr>
            </w:pPr>
            <w:r>
              <w:rPr>
                <w:rFonts w:hint="eastAsia"/>
              </w:rPr>
              <w:t>实际收集1.12L氧气后试管内固体残余物的质量</w:t>
            </w:r>
          </w:p>
        </w:tc>
        <w:tc>
          <w:tcPr>
            <w:tcW w:w="3593" w:type="dxa"/>
          </w:tcPr>
          <w:p>
            <w:pPr>
              <w:rPr>
                <w:rFonts w:hint="eastAsia"/>
              </w:rPr>
            </w:pPr>
            <w:r>
              <w:rPr>
                <w:rFonts w:hint="eastAsia"/>
              </w:rPr>
              <w:t>充分加热后试管内固体残余物的质量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8" w:type="dxa"/>
          </w:tcPr>
          <w:p>
            <w:pPr>
              <w:rPr>
                <w:rFonts w:hint="eastAsia"/>
              </w:rPr>
            </w:pPr>
            <w:r>
              <w:rPr>
                <w:rFonts w:hint="eastAsia"/>
              </w:rPr>
              <w:t>7.98g</w:t>
            </w:r>
          </w:p>
        </w:tc>
        <w:tc>
          <w:tcPr>
            <w:tcW w:w="3593" w:type="dxa"/>
          </w:tcPr>
          <w:p>
            <w:pPr>
              <w:rPr>
                <w:rFonts w:hint="eastAsia"/>
              </w:rPr>
            </w:pPr>
            <w:r>
              <w:rPr>
                <w:rFonts w:hint="eastAsia"/>
              </w:rPr>
              <w:t>6.92g</w:t>
            </w:r>
          </w:p>
        </w:tc>
      </w:tr>
    </w:tbl>
    <w:p>
      <w:pPr>
        <w:rPr>
          <w:rFonts w:hint="eastAsia"/>
        </w:rPr>
      </w:pPr>
      <w:r>
        <w:rPr>
          <w:rFonts w:hint="eastAsia"/>
        </w:rPr>
        <w:t xml:space="preserve"> 问该同学最多能回收到多少克二氧化锰?(结果精确到0.01g)</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өũ">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 w:name="方正楷体简体">
    <w:altName w:val="宋体"/>
    <w:panose1 w:val="02010601030101010101"/>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方正书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Franklin Gothic Demi">
    <w:panose1 w:val="020B07030201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NEU-BZ">
    <w:altName w:val="宋体"/>
    <w:panose1 w:val="03000500000000000000"/>
    <w:charset w:val="86"/>
    <w:family w:val="script"/>
    <w:pitch w:val="default"/>
    <w:sig w:usb0="00000000" w:usb1="00000000" w:usb2="000A005E" w:usb3="00000000" w:csb0="003C0041" w:csb1="00000000"/>
  </w:font>
  <w:font w:name="Impact">
    <w:panose1 w:val="020B0806030902050204"/>
    <w:charset w:val="00"/>
    <w:family w:val="swiss"/>
    <w:pitch w:val="default"/>
    <w:sig w:usb0="00000287" w:usb1="00000000" w:usb2="00000000" w:usb3="00000000" w:csb0="2000009F" w:csb1="DFD70000"/>
  </w:font>
  <w:font w:name="Mangal">
    <w:panose1 w:val="02040503050203030202"/>
    <w:charset w:val="00"/>
    <w:family w:val="roman"/>
    <w:pitch w:val="default"/>
    <w:sig w:usb0="00008003" w:usb1="00000000" w:usb2="00000000" w:usb3="00000000" w:csb0="00000001" w:csb1="00000000"/>
  </w:font>
  <w:font w:name="方正书宋简体">
    <w:altName w:val="宋体"/>
    <w:panose1 w:val="02010601030101010101"/>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汉仪书宋二简">
    <w:altName w:val="宋体"/>
    <w:panose1 w:val="00000000000000000000"/>
    <w:charset w:val="86"/>
    <w:family w:val="modern"/>
    <w:pitch w:val="default"/>
    <w:sig w:usb0="00000000" w:usb1="00000000" w:usb2="00000012" w:usb3="00000000" w:csb0="00040000" w:csb1="00000000"/>
  </w:font>
  <w:font w:name="_x001A_">
    <w:altName w:val="Times New Roman"/>
    <w:panose1 w:val="00000000000000000000"/>
    <w:charset w:val="00"/>
    <w:family w:val="roman"/>
    <w:pitch w:val="default"/>
    <w:sig w:usb0="00000000" w:usb1="00000000" w:usb2="00000000" w:usb3="00000000" w:csb0="00040001" w:csb1="00000000"/>
  </w:font>
  <w:font w:name="文鼎中黑">
    <w:altName w:val="MingLiU"/>
    <w:panose1 w:val="020B0609010101010101"/>
    <w:charset w:val="88"/>
    <w:family w:val="modern"/>
    <w:pitch w:val="default"/>
    <w:sig w:usb0="00000000" w:usb1="00000000" w:usb2="00000010"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Kozuka Mincho Std">
    <w:altName w:val="MS Gothic"/>
    <w:panose1 w:val="00000000000000000000"/>
    <w:charset w:val="80"/>
    <w:family w:val="auto"/>
    <w:pitch w:val="default"/>
    <w:sig w:usb0="00000000" w:usb1="00000000" w:usb2="00000010" w:usb3="00000000" w:csb0="00020000" w:csb1="00000000"/>
  </w:font>
  <w:font w:name="Kabel Ult BT">
    <w:altName w:val="Lucida Sans Unicode"/>
    <w:panose1 w:val="00000000000000000000"/>
    <w:charset w:val="00"/>
    <w:family w:val="swiss"/>
    <w:pitch w:val="default"/>
    <w:sig w:usb0="00000000" w:usb1="00000000" w:usb2="00000000" w:usb3="00000000" w:csb0="0000001B" w:csb1="00000000"/>
  </w:font>
  <w:font w:name="方正超粗黑简体">
    <w:altName w:val="黑体"/>
    <w:panose1 w:val="03000509000000000000"/>
    <w:charset w:val="86"/>
    <w:family w:val="script"/>
    <w:pitch w:val="default"/>
    <w:sig w:usb0="00000000" w:usb1="00000000" w:usb2="00000010" w:usb3="00000000" w:csb0="00040000" w:csb1="00000000"/>
  </w:font>
  <w:font w:name="ATC-4e665b8b*+T">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昆仑细圆">
    <w:altName w:val="黑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Palatino Linotype">
    <w:panose1 w:val="02040502050505030304"/>
    <w:charset w:val="00"/>
    <w:family w:val="roman"/>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汉仪中楷简">
    <w:altName w:val="宋体"/>
    <w:panose1 w:val="02010604000101010101"/>
    <w:charset w:val="86"/>
    <w:family w:val="auto"/>
    <w:pitch w:val="default"/>
    <w:sig w:usb0="00000000" w:usb1="00000000" w:usb2="00000012" w:usb3="00000000" w:csb0="00040001" w:csb1="00000000"/>
  </w:font>
  <w:font w:name="Constantia">
    <w:panose1 w:val="02030602050306030303"/>
    <w:charset w:val="00"/>
    <w:family w:val="roman"/>
    <w:pitch w:val="default"/>
    <w:sig w:usb0="A00002EF" w:usb1="4000204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ylfaen">
    <w:panose1 w:val="010A0502050306030303"/>
    <w:charset w:val="00"/>
    <w:family w:val="roman"/>
    <w:pitch w:val="default"/>
    <w:sig w:usb0="04000687" w:usb1="00000000" w:usb2="00000000" w:usb3="00000000" w:csb0="2000009F" w:csb1="00000000"/>
  </w:font>
  <w:font w:name="ΟGB2312">
    <w:altName w:val="宋体"/>
    <w:panose1 w:val="00000000000000000000"/>
    <w:charset w:val="86"/>
    <w:family w:val="roman"/>
    <w:pitch w:val="default"/>
    <w:sig w:usb0="00000000" w:usb1="00000000" w:usb2="00000010" w:usb3="00000000" w:csb0="00040001" w:csb1="00000000"/>
  </w:font>
  <w:font w:name="方正楷体简体 Regular">
    <w:altName w:val="黑体"/>
    <w:panose1 w:val="00000000000000000000"/>
    <w:charset w:val="86"/>
    <w:family w:val="auto"/>
    <w:pitch w:val="default"/>
    <w:sig w:usb0="00000000" w:usb1="00000000" w:usb2="00000010" w:usb3="00000000" w:csb0="00040001" w:csb1="00000000"/>
  </w:font>
  <w:font w:name="Ђˎ̥">
    <w:altName w:val="Times New Roman"/>
    <w:panose1 w:val="00000000000000000000"/>
    <w:charset w:val="00"/>
    <w:family w:val="roman"/>
    <w:pitch w:val="default"/>
    <w:sig w:usb0="00000000" w:usb1="00000000" w:usb2="00000000" w:usb3="00000000" w:csb0="00000001" w:csb1="00000000"/>
  </w:font>
  <w:font w:name="AngsanaUPC">
    <w:panose1 w:val="02020603050405020304"/>
    <w:charset w:val="00"/>
    <w:family w:val="roman"/>
    <w:pitch w:val="default"/>
    <w:sig w:usb0="81000003" w:usb1="00000000" w:usb2="00000000" w:usb3="00000000" w:csb0="00010001" w:csb1="00000000"/>
  </w:font>
  <w:font w:name="??">
    <w:altName w:val="Times New Roman"/>
    <w:panose1 w:val="00000000000000000000"/>
    <w:charset w:val="00"/>
    <w:family w:val="auto"/>
    <w:pitch w:val="default"/>
    <w:sig w:usb0="00000000" w:usb1="00000000" w:usb2="00000000" w:usb3="00000000" w:csb0="00000001" w:csb1="00000000"/>
  </w:font>
  <w:font w:name="EU-BX">
    <w:altName w:val="宋体"/>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华康海报体W12(P)">
    <w:altName w:val="黑体"/>
    <w:panose1 w:val="040B0C00000000000000"/>
    <w:charset w:val="86"/>
    <w:family w:val="decorative"/>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5B7D"/>
    <w:rsid w:val="0008747D"/>
    <w:rsid w:val="001A1911"/>
    <w:rsid w:val="00291FDF"/>
    <w:rsid w:val="00783B4C"/>
    <w:rsid w:val="00C55B7D"/>
    <w:rsid w:val="00C86B68"/>
    <w:rsid w:val="00E97A2B"/>
    <w:rsid w:val="14141381"/>
    <w:rsid w:val="21AA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0"/>
    </w:r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e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528</Words>
  <Characters>3013</Characters>
  <Lines>25</Lines>
  <Paragraphs>7</Paragraphs>
  <TotalTime>0</TotalTime>
  <ScaleCrop>false</ScaleCrop>
  <LinksUpToDate>false</LinksUpToDate>
  <CharactersWithSpaces>3534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2017-09-25T12:03:00Z</dcterms:created>
  <dc:creator>admin</dc:creator>
  <cp:lastModifiedBy>学梯-王蕊</cp:lastModifiedBy>
  <dcterms:modified xsi:type="dcterms:W3CDTF">2017-12-26T07:16:56Z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