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  <w:lang w:eastAsia="zh-CN"/>
        </w:rPr>
      </w:pPr>
      <w:r>
        <w:rPr>
          <w:b/>
          <w:bCs/>
        </w:rPr>
        <w:t>2017-2018学年</w:t>
      </w:r>
      <w:r>
        <w:rPr>
          <w:rFonts w:hint="eastAsia"/>
          <w:b/>
          <w:bCs/>
          <w:lang w:eastAsia="zh-CN"/>
        </w:rPr>
        <w:t>惠州</w:t>
      </w:r>
      <w:r>
        <w:rPr>
          <w:b/>
          <w:bCs/>
        </w:rPr>
        <w:t>九年级第一次月考</w:t>
      </w:r>
      <w:r>
        <w:rPr>
          <w:rFonts w:hint="eastAsia"/>
          <w:b/>
          <w:bCs/>
          <w:lang w:eastAsia="zh-CN"/>
        </w:rPr>
        <w:t>物理试题【</w:t>
      </w:r>
      <w:r>
        <w:rPr>
          <w:rFonts w:hint="eastAsia"/>
          <w:b/>
          <w:bCs/>
          <w:lang w:val="en-US" w:eastAsia="zh-CN"/>
        </w:rPr>
        <w:t>word版无答案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  <w:r>
        <w:t>　</w:t>
      </w:r>
    </w:p>
    <w:p>
      <w:r>
        <w:t>考试范围:11.1</w:t>
      </w:r>
      <w:r>
        <w:rPr>
          <w:rFonts w:hint="eastAsia"/>
        </w:rPr>
        <w:t>-</w:t>
      </w:r>
      <w:r>
        <w:t>13.2</w:t>
      </w:r>
      <w:r>
        <w:rPr>
          <w:rFonts w:hint="eastAsia"/>
        </w:rPr>
        <w:t xml:space="preserve">   </w:t>
      </w:r>
      <w:r>
        <w:t>考试时间: 80分钟; 满分</w:t>
      </w:r>
      <w:r>
        <w:rPr>
          <w:rFonts w:hint="eastAsia"/>
        </w:rPr>
        <w:t>：</w:t>
      </w:r>
      <w:r>
        <w:t>100分</w:t>
      </w:r>
    </w:p>
    <w:p>
      <w:r>
        <w:t>一</w:t>
      </w:r>
      <w:r>
        <w:rPr>
          <w:rFonts w:hint="eastAsia"/>
        </w:rPr>
        <w:t>、</w:t>
      </w:r>
      <w:r>
        <w:t>选择题(每小题3分</w:t>
      </w:r>
      <w:r>
        <w:rPr>
          <w:rFonts w:hint="eastAsia"/>
        </w:rPr>
        <w:t>，</w:t>
      </w:r>
      <w:r>
        <w:t>共30分)</w:t>
      </w:r>
    </w:p>
    <w:p>
      <w:r>
        <w:t xml:space="preserve">1.下列粒子带负电的是: </w:t>
      </w:r>
      <w:r>
        <w:rPr>
          <w:rFonts w:hint="eastAsia"/>
        </w:rPr>
        <w:t>（）</w:t>
      </w:r>
    </w:p>
    <w:p>
      <w:r>
        <w:t>A.原子核  B.质子</w:t>
      </w:r>
    </w:p>
    <w:p>
      <w:r>
        <w:t>C.电子D.中子</w:t>
      </w:r>
      <w:bookmarkStart w:id="0" w:name="_GoBack"/>
      <w:bookmarkEnd w:id="0"/>
    </w:p>
    <w:p>
      <w:r>
        <w:t>2..某档案馆的保密室进出门有下列要求</w:t>
      </w:r>
      <w:r>
        <w:rPr>
          <w:rFonts w:hint="eastAsia"/>
        </w:rPr>
        <w:t>：</w:t>
      </w:r>
      <w:r>
        <w:t>甲、乙两资料员必须同时用各自的钥匙(s</w:t>
      </w:r>
      <w:r>
        <w:t>甲</w:t>
      </w:r>
      <w:r>
        <w:rPr>
          <w:rFonts w:hint="eastAsia"/>
        </w:rPr>
        <w:t>，</w:t>
      </w:r>
      <w:r>
        <w:t>s</w:t>
      </w:r>
      <w:r>
        <w:t>乙</w:t>
      </w:r>
      <w:r>
        <w:t>分别表示甲、乙两资料员的钥匙)使灯亮才能进入保密室</w:t>
      </w:r>
      <w:r>
        <w:rPr>
          <w:rFonts w:hint="eastAsia"/>
        </w:rPr>
        <w:t>；</w:t>
      </w:r>
      <w:r>
        <w:t>而馆长只要用自己的钥匙(s</w:t>
      </w:r>
      <w:r>
        <w:t>馆长</w:t>
      </w:r>
      <w:r>
        <w:t>表示馆长的钥匙</w:t>
      </w:r>
      <w:r>
        <w:rPr>
          <w:rFonts w:hint="eastAsia"/>
        </w:rPr>
        <w:t>)</w:t>
      </w:r>
      <w:r>
        <w:t>使灯亮就可以进入保密室。下列电路中符合上述要求的是</w:t>
      </w:r>
      <w:r>
        <w:rPr>
          <w:rFonts w:hint="eastAsia"/>
        </w:rPr>
        <w:t>（   ）</w:t>
      </w:r>
    </w:p>
    <w:p>
      <w:r>
        <w:drawing>
          <wp:inline distT="0" distB="0" distL="0" distR="0">
            <wp:extent cx="4883150" cy="1006475"/>
            <wp:effectExtent l="0" t="0" r="1270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2000"/>
                              </a14:imgEffect>
                              <a14:imgEffect>
                                <a14:sharpenSoften amount="-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60" cy="10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3.下列是小明的物理笔记摘抄，有关说法正确的是</w:t>
      </w:r>
      <w:r>
        <w:rPr>
          <w:rFonts w:hint="eastAsia"/>
        </w:rPr>
        <w:t>（）</w:t>
      </w:r>
    </w:p>
    <w:p>
      <w:r>
        <w:t>A.机械效率越高的机械做功越快</w:t>
      </w:r>
    </w:p>
    <w:p>
      <w:r>
        <w:t>B.只要保养得当，减小摩擦,热机效率可达100%</w:t>
      </w:r>
    </w:p>
    <w:p>
      <w:r>
        <w:t>C.某种燃料燃烧时没有完全燃烧，但其热值不变</w:t>
      </w:r>
    </w:p>
    <w:p>
      <w:r>
        <w:t>D.热传递过程中热量从内能多的物体向内能少的物体传递</w:t>
      </w:r>
    </w:p>
    <w:p>
      <w:r>
        <w:t>4.惠州市为了杀灭美国白蛾调动了直升飞机，在灾区上空喷洒生物农药，飞机在某一高度水平匀速飞行喷洒农药的过程中，飞机的</w:t>
      </w:r>
      <w:r>
        <w:rPr>
          <w:rFonts w:hint="eastAsia"/>
        </w:rPr>
        <w:t>（</w:t>
      </w:r>
      <w:r>
        <w:t xml:space="preserve"> ）</w:t>
      </w:r>
    </w:p>
    <w:p>
      <w:r>
        <w:t>A.动能减小，重力势能减小</w:t>
      </w:r>
    </w:p>
    <w:p>
      <w:r>
        <w:t>B.动能不变，重力势能不变</w:t>
      </w:r>
    </w:p>
    <w:p>
      <w:r>
        <w:t>C.动能减小,重力势能不变</w:t>
      </w:r>
    </w:p>
    <w:p>
      <w:r>
        <w:t>D.动能增大，重力势能减小</w:t>
      </w:r>
    </w:p>
    <w:p>
      <w:r>
        <w:t>5.关于物体的内能，下列说法中正确的是（</w:t>
      </w:r>
      <w:r>
        <w:rPr>
          <w:rFonts w:hint="eastAsia"/>
        </w:rPr>
        <w:t>）</w:t>
      </w:r>
    </w:p>
    <w:p>
      <w:r>
        <w:t>A.温度为O℃的物体没有内能</w:t>
      </w:r>
    </w:p>
    <w:p>
      <w:r>
        <w:t>B.同一物体温度升高，它的内能一定增大</w:t>
      </w:r>
      <w:r>
        <w:br w:type="textWrapping"/>
      </w:r>
      <w:r>
        <w:t>C.热传递是改变物体内能唯一的方法</w:t>
      </w:r>
    </w:p>
    <w:p>
      <w:r>
        <w:t>D.温度相等的1kg水和100g的水内能相同</w:t>
      </w:r>
      <w:r>
        <w:br w:type="textWrapping"/>
      </w:r>
      <w:r>
        <w:t>6.在如图2所示的四个过程中，食物、温度计、水和圆木的内能都会发生改变，其中利用做功的方式来改变物体内能的是</w:t>
      </w:r>
      <w:r>
        <w:rPr>
          <w:rFonts w:hint="eastAsia"/>
        </w:rPr>
        <w:t>（）</w:t>
      </w:r>
    </w:p>
    <w:p>
      <w:r>
        <w:drawing>
          <wp:inline distT="0" distB="0" distL="0" distR="0">
            <wp:extent cx="5223510" cy="874395"/>
            <wp:effectExtent l="0" t="0" r="0" b="190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63" t="4176" r="1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874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7.下图中表示汽油机做功冲程的是</w:t>
      </w:r>
      <w:r>
        <w:rPr>
          <w:rFonts w:hint="eastAsia"/>
        </w:rPr>
        <w:t>（）</w:t>
      </w:r>
    </w:p>
    <w:p>
      <w:r>
        <w:drawing>
          <wp:inline distT="0" distB="0" distL="0" distR="0">
            <wp:extent cx="5236210" cy="944245"/>
            <wp:effectExtent l="0" t="0" r="2540" b="825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23" t="3253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944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8.水具有比热容大的特点，下列现象及应用与此特点无关的是</w:t>
      </w:r>
      <w:r>
        <w:rPr>
          <w:rFonts w:hint="eastAsia"/>
        </w:rPr>
        <w:t>（）</w:t>
      </w:r>
    </w:p>
    <w:p>
      <w:r>
        <w:t>A.海边昼夜温差比内陆小</w:t>
      </w:r>
    </w:p>
    <w:p>
      <w:r>
        <w:t>B.夏天在教室地板上洒水，感觉变凉爽</w:t>
      </w:r>
    </w:p>
    <w:p>
      <w:r>
        <w:t>C.冬天的暖气设备用热水供暖</w:t>
      </w:r>
    </w:p>
    <w:p>
      <w:r>
        <w:t>D.用水来冷却汽车发动机</w:t>
      </w:r>
    </w:p>
    <w:p>
      <w:r>
        <w:t>9.两个相同的容器分别装满了质量相同的甲、乙两种液体。用同一热源分别加如热，液体温度与加热时间关系如图所示，根据图线可知</w:t>
      </w:r>
      <w:r>
        <w:rPr>
          <w:rFonts w:hint="eastAsia"/>
        </w:rPr>
        <w:t>（）</w:t>
      </w:r>
    </w:p>
    <w:p>
      <w:r>
        <w:drawing>
          <wp:inline distT="0" distB="0" distL="0" distR="0">
            <wp:extent cx="1295400" cy="876935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6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14" cy="88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A.甲液体的比热容大于乙液体的比热容</w:t>
      </w:r>
      <w:r>
        <w:br w:type="textWrapping"/>
      </w:r>
      <w:r>
        <w:t>B.如果升高相同的温度，两液体吸收的热量相问</w:t>
      </w:r>
    </w:p>
    <w:p>
      <w:r>
        <w:t>C.加热相同的时间，甲液体吸收的热量大于乙液体吸收的热量</w:t>
      </w:r>
    </w:p>
    <w:p>
      <w:r>
        <w:t>D.加热相间的时间</w:t>
      </w:r>
      <w:r>
        <w:rPr>
          <w:rFonts w:hint="eastAsia"/>
        </w:rPr>
        <w:t>，</w:t>
      </w:r>
      <w:r>
        <w:t>甲液体升高的温度比乙液体升高的温度多</w:t>
      </w:r>
    </w:p>
    <w:p>
      <w:r>
        <w:t>10.如图，斜面长s为1.2m、高h为0.3m.现将重为16N的物体沿彩面向上从低端匀速拉到顶端，若拉力F为5N,拉力的功率为3W,则下列说法不正确的是</w:t>
      </w:r>
      <w:r>
        <w:rPr>
          <w:rFonts w:hint="eastAsia"/>
        </w:rPr>
        <w:t>（）</w:t>
      </w:r>
    </w:p>
    <w:p>
      <w:r>
        <w:drawing>
          <wp:inline distT="0" distB="0" distL="0" distR="0">
            <wp:extent cx="1695450" cy="574675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57" cy="57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A.拉力做的总功为4.8J</w:t>
      </w:r>
    </w:p>
    <w:p>
      <w:r>
        <w:t>B.斜面的机械效率为80%</w:t>
      </w:r>
    </w:p>
    <w:p>
      <w:r>
        <w:t>C.提升物体所做的有用功为:4.8J</w:t>
      </w:r>
    </w:p>
    <w:p>
      <w:r>
        <w:t>D.物体由斜面底端运动到顶端用时2S</w:t>
      </w:r>
    </w:p>
    <w:p>
      <w:r>
        <w:t>二</w:t>
      </w:r>
      <w:r>
        <w:rPr>
          <w:rFonts w:hint="eastAsia"/>
        </w:rPr>
        <w:t>、填空题</w:t>
      </w:r>
      <w:r>
        <w:t>(每空1分,共18分)</w:t>
      </w:r>
    </w:p>
    <w:p>
      <w:r>
        <w:t>11.改变内能有不同的方式，如图甲所示是向装有少量水的瓶子内不断打气，当瓶塞跳起来时，可以看到瓶内出现白雾，这是瓶内的水蒸气通过</w:t>
      </w:r>
      <w:r>
        <w:rPr>
          <w:rFonts w:hint="eastAsia"/>
        </w:rPr>
        <w:t xml:space="preserve">   </w:t>
      </w:r>
      <w:r>
        <w:t>的方式使本身的内能减小,温度降低，水蒸气液化形成小水珠:如图11乙所示电热棒是通过</w:t>
      </w:r>
      <w:r>
        <w:rPr>
          <w:rFonts w:hint="eastAsia"/>
        </w:rPr>
        <w:t xml:space="preserve">   </w:t>
      </w:r>
      <w:r>
        <w:t>的方式对烧杯中的水进行加热的，这两种方式对改变物体内能是</w:t>
      </w:r>
      <w:r>
        <w:rPr>
          <w:rFonts w:hint="eastAsia"/>
        </w:rPr>
        <w:t>的.</w:t>
      </w:r>
    </w:p>
    <w:p>
      <w:r>
        <w:drawing>
          <wp:inline distT="0" distB="0" distL="0" distR="0">
            <wp:extent cx="5274310" cy="1229995"/>
            <wp:effectExtent l="0" t="0" r="0" b="825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12.如图所示，小王用两个相同的滑轮组(摩擦不计).分别将重力不同的两个物体匀速提高到相同高度，其中G</w:t>
      </w:r>
      <w:r>
        <w:t>1</w:t>
      </w:r>
      <w:r>
        <w:t>&gt;G</w:t>
      </w:r>
      <w:r>
        <w:t>2</w:t>
      </w:r>
      <w:r>
        <w:t>,则所用的拉力F</w:t>
      </w:r>
      <w:r>
        <w:t>1</w:t>
      </w:r>
      <w:r>
        <w:t>____F</w:t>
      </w:r>
      <w:r>
        <w:t>2</w:t>
      </w:r>
      <w:r>
        <w:t>,拉力所做的有用功W</w:t>
      </w:r>
      <w:r>
        <w:t>1</w:t>
      </w:r>
      <w:r>
        <w:t>_</w:t>
      </w:r>
      <w:r>
        <w:t xml:space="preserve">   </w:t>
      </w:r>
      <w:r>
        <w:t>_W</w:t>
      </w:r>
      <w:r>
        <w:t>2</w:t>
      </w:r>
      <w:r>
        <w:t>,其机械效率</w:t>
      </w:r>
      <w:r>
        <w:rPr>
          <w:rFonts w:hint="eastAsia"/>
        </w:rPr>
        <w:t>η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η</w:t>
      </w:r>
      <w:r>
        <w:rPr>
          <w:rFonts w:hint="eastAsia"/>
        </w:rPr>
        <w:t>2</w:t>
      </w:r>
      <w:r>
        <w:t>(选填“&gt;”“&lt;”或“=”).</w:t>
      </w:r>
    </w:p>
    <w:p>
      <w:r>
        <w:t>13,一台单缸四冲程汽油机，飞轮转速是2400r/min，该汽油机每秒对外做功_____次，完成冲程__</w:t>
      </w:r>
      <w:r>
        <w:t xml:space="preserve">   </w:t>
      </w:r>
      <w:r>
        <w:t>_个</w:t>
      </w:r>
      <w:r>
        <w:rPr>
          <w:rFonts w:hint="eastAsia"/>
        </w:rPr>
        <w:t>：</w:t>
      </w:r>
      <w:r>
        <w:t>若每次做功5000J，则该单缸四冲程汽油机的功率是______W</w:t>
      </w:r>
    </w:p>
    <w:p>
      <w:r>
        <w:t>14.将塑料绳的一端扎紧，尽可能将其撕成更多的细丝，用干燥的手从上向下捋几下，观察到如图所示的现象</w:t>
      </w:r>
      <w:r>
        <w:rPr>
          <w:rFonts w:hint="eastAsia"/>
        </w:rPr>
        <w:t>，</w:t>
      </w:r>
      <w:r>
        <w:t xml:space="preserve">这是因为塑料丝带了   </w:t>
      </w:r>
      <w:r>
        <w:t xml:space="preserve">(选填“同种”或“异种”)电荷而互相排斥，这与______的工作原理相同，这种使塑料丝带电的方法称为_ </w:t>
      </w:r>
      <w:r>
        <w:t>_</w:t>
      </w:r>
      <w:r>
        <w:rPr>
          <w:rFonts w:hint="eastAsia"/>
        </w:rPr>
        <w:t>。</w:t>
      </w:r>
    </w:p>
    <w:p>
      <w:r>
        <w:t>15.如右上图只闭合S</w:t>
      </w:r>
      <w:r>
        <w:t>2</w:t>
      </w:r>
      <w:r>
        <w:t>时，L</w:t>
      </w:r>
      <w:r>
        <w:t>1</w:t>
      </w:r>
      <w:r>
        <w:t>与L</w:t>
      </w:r>
      <w:r>
        <w:t>2</w:t>
      </w:r>
      <w:r>
        <w:t>_____联.闭合S</w:t>
      </w:r>
      <w:r>
        <w:t>1</w:t>
      </w:r>
      <w:r>
        <w:t>;S</w:t>
      </w:r>
      <w:r>
        <w:t>3</w:t>
      </w:r>
      <w:r>
        <w:t>断开S2时，L</w:t>
      </w:r>
      <w:r>
        <w:t>1</w:t>
      </w:r>
      <w:r>
        <w:t>与L</w:t>
      </w:r>
      <w:r>
        <w:t>2</w:t>
      </w:r>
      <w:r>
        <w:t>_____联.同时闭合S</w:t>
      </w:r>
      <w:r>
        <w:t>1</w:t>
      </w:r>
      <w:r>
        <w:rPr>
          <w:rFonts w:hint="eastAsia"/>
        </w:rPr>
        <w:t>、</w:t>
      </w:r>
      <w:r>
        <w:t>S</w:t>
      </w:r>
      <w:r>
        <w:rPr>
          <w:rFonts w:hint="eastAsia"/>
        </w:rPr>
        <w:t>2</w:t>
      </w:r>
      <w:r>
        <w:t>、S</w:t>
      </w:r>
      <w:r>
        <w:t>3</w:t>
      </w:r>
      <w:r>
        <w:t xml:space="preserve">将会发生_   </w:t>
      </w:r>
      <w:r>
        <w:t>现象。</w:t>
      </w:r>
    </w:p>
    <w:p>
      <w:r>
        <w:t>16.如图甲所示，水平地面上一物体，受到方向不变的水平推力F的作用，F的大小与时间t关系和物体速度v与时间t的关系如图乙所示。则第2秒末时，物体处于</w:t>
      </w:r>
      <w:r>
        <w:rPr>
          <w:rFonts w:hint="eastAsia"/>
        </w:rPr>
        <w:t xml:space="preserve">  </w:t>
      </w:r>
      <w:r>
        <w:t xml:space="preserve">状态，第6秒末到第9秒末，推力F做功_   </w:t>
      </w:r>
      <w:r>
        <w:t>J。第5秒末物体所受摩擦力_____N.</w:t>
      </w:r>
    </w:p>
    <w:p>
      <w:r>
        <w:drawing>
          <wp:inline distT="0" distB="0" distL="0" distR="0">
            <wp:extent cx="2476500" cy="66929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169" cy="6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三、作图题(共5分,本题图在答题卷)</w:t>
      </w:r>
    </w:p>
    <w:p>
      <w:r>
        <w:t>17.(1)如图所示的滑轮组，物重G=90N,动滑轮重10N,现用45N的力就能匀速提升重物，在图中画出绳的绕法;</w:t>
      </w:r>
    </w:p>
    <w:p>
      <w:r>
        <w:t>(2)如图所示的实物连接电路，请画出它的电路图。</w:t>
      </w:r>
    </w:p>
    <w:p>
      <w:r>
        <w:t>四.实验题: (共17分)</w:t>
      </w:r>
    </w:p>
    <w:p>
      <w:r>
        <w:t>18.(5分)小明测一滑轮组机械效率时收集的有关数据。</w:t>
      </w:r>
    </w:p>
    <w:tbl>
      <w:tblPr>
        <w:tblStyle w:val="13"/>
        <w:tblW w:w="8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42"/>
        <w:gridCol w:w="1139"/>
        <w:gridCol w:w="1139"/>
        <w:gridCol w:w="1139"/>
        <w:gridCol w:w="129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7" w:type="dxa"/>
          </w:tcPr>
          <w:p>
            <w:r>
              <w:t>项目</w:t>
            </w:r>
          </w:p>
        </w:tc>
        <w:tc>
          <w:tcPr>
            <w:tcW w:w="1142" w:type="dxa"/>
            <w:vMerge w:val="restart"/>
          </w:tcPr>
          <w:p>
            <w:r>
              <w:t>动滑轮重</w:t>
            </w:r>
          </w:p>
        </w:tc>
        <w:tc>
          <w:tcPr>
            <w:tcW w:w="1139" w:type="dxa"/>
            <w:vMerge w:val="restart"/>
          </w:tcPr>
          <w:p>
            <w:r>
              <w:t>物重G/N</w:t>
            </w:r>
          </w:p>
        </w:tc>
        <w:tc>
          <w:tcPr>
            <w:tcW w:w="1139" w:type="dxa"/>
            <w:vMerge w:val="restart"/>
          </w:tcPr>
          <w:p>
            <w:r>
              <w:t>钩码上升</w:t>
            </w:r>
          </w:p>
          <w:p>
            <w:r>
              <w:t>高度h/m</w:t>
            </w:r>
          </w:p>
          <w:p/>
        </w:tc>
        <w:tc>
          <w:tcPr>
            <w:tcW w:w="1139" w:type="dxa"/>
            <w:vMerge w:val="restart"/>
          </w:tcPr>
          <w:p>
            <w:r>
              <w:t>动力F/N</w:t>
            </w:r>
          </w:p>
        </w:tc>
        <w:tc>
          <w:tcPr>
            <w:tcW w:w="1296" w:type="dxa"/>
            <w:vMerge w:val="restart"/>
          </w:tcPr>
          <w:p>
            <w:r>
              <w:t>动力作用</w:t>
            </w:r>
          </w:p>
          <w:p>
            <w:r>
              <w:t>点移动距离s/m</w:t>
            </w:r>
          </w:p>
        </w:tc>
        <w:tc>
          <w:tcPr>
            <w:tcW w:w="1552" w:type="dxa"/>
            <w:vMerge w:val="restart"/>
          </w:tcPr>
          <w:p>
            <w:r>
              <w:t>滑轮组的机械效率</w:t>
            </w:r>
            <w:r>
              <w:rPr>
                <w:rFonts w:hint="eastAsia"/>
              </w:rPr>
              <w:t>η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7" w:type="dxa"/>
          </w:tcPr>
          <w:p>
            <w:r>
              <w:t>数据</w:t>
            </w:r>
          </w:p>
        </w:tc>
        <w:tc>
          <w:tcPr>
            <w:tcW w:w="1142" w:type="dxa"/>
            <w:vMerge w:val="continue"/>
          </w:tcPr>
          <w:p/>
        </w:tc>
        <w:tc>
          <w:tcPr>
            <w:tcW w:w="1139" w:type="dxa"/>
            <w:vMerge w:val="continue"/>
          </w:tcPr>
          <w:p/>
        </w:tc>
        <w:tc>
          <w:tcPr>
            <w:tcW w:w="1139" w:type="dxa"/>
            <w:vMerge w:val="continue"/>
          </w:tcPr>
          <w:p/>
        </w:tc>
        <w:tc>
          <w:tcPr>
            <w:tcW w:w="1139" w:type="dxa"/>
            <w:vMerge w:val="continue"/>
          </w:tcPr>
          <w:p/>
        </w:tc>
        <w:tc>
          <w:tcPr>
            <w:tcW w:w="1296" w:type="dxa"/>
            <w:vMerge w:val="continue"/>
          </w:tcPr>
          <w:p/>
        </w:tc>
        <w:tc>
          <w:tcPr>
            <w:tcW w:w="155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47" w:type="dxa"/>
          </w:tcPr>
          <w:p>
            <w:r>
              <w:t>次数</w:t>
            </w:r>
          </w:p>
        </w:tc>
        <w:tc>
          <w:tcPr>
            <w:tcW w:w="1142" w:type="dxa"/>
            <w:vMerge w:val="continue"/>
          </w:tcPr>
          <w:p/>
        </w:tc>
        <w:tc>
          <w:tcPr>
            <w:tcW w:w="1139" w:type="dxa"/>
            <w:vMerge w:val="continue"/>
          </w:tcPr>
          <w:p/>
        </w:tc>
        <w:tc>
          <w:tcPr>
            <w:tcW w:w="1139" w:type="dxa"/>
            <w:vMerge w:val="continue"/>
          </w:tcPr>
          <w:p/>
        </w:tc>
        <w:tc>
          <w:tcPr>
            <w:tcW w:w="1139" w:type="dxa"/>
            <w:vMerge w:val="continue"/>
          </w:tcPr>
          <w:p/>
        </w:tc>
        <w:tc>
          <w:tcPr>
            <w:tcW w:w="1296" w:type="dxa"/>
            <w:vMerge w:val="continue"/>
          </w:tcPr>
          <w:p/>
        </w:tc>
        <w:tc>
          <w:tcPr>
            <w:tcW w:w="155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296" w:type="dxa"/>
          </w:tcPr>
          <w:p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52" w:type="dxa"/>
          </w:tcPr>
          <w:p>
            <w:r>
              <w:rPr>
                <w:rFonts w:hint="eastAsia"/>
              </w:rPr>
              <w:t>4</w:t>
            </w:r>
            <w:r>
              <w:t>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1296" w:type="dxa"/>
          </w:tcPr>
          <w:p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52" w:type="dxa"/>
          </w:tcPr>
          <w:p>
            <w:r>
              <w:rPr>
                <w:rFonts w:hint="eastAsia"/>
              </w:rPr>
              <w:t>6</w:t>
            </w:r>
            <w:r>
              <w:t>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42" w:type="dxa"/>
          </w:tcPr>
          <w:p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139" w:type="dxa"/>
          </w:tcPr>
          <w:p>
            <w:r>
              <w:t>4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13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96" w:type="dxa"/>
          </w:tcPr>
          <w:p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52" w:type="dxa"/>
          </w:tcPr>
          <w:p/>
        </w:tc>
      </w:tr>
    </w:tbl>
    <w:p>
      <w:r>
        <w:t>(1)将表格中的数据补充完整.</w:t>
      </w:r>
    </w:p>
    <w:p>
      <w:r>
        <w:t xml:space="preserve">(2)该滑轮组拉起动滑轮的绳子股数是____股。 (3)用同一滑轮组提升不同重物至同一高度，提升的物重增加时，所做的存用功将__  </w:t>
      </w:r>
      <w:r>
        <w:t>(选填“变大”</w:t>
      </w:r>
      <w:r>
        <w:rPr>
          <w:rFonts w:hint="eastAsia"/>
        </w:rPr>
        <w:t>“</w:t>
      </w:r>
      <w:r>
        <w:t xml:space="preserve"> 变小</w:t>
      </w:r>
      <w:r>
        <w:rPr>
          <w:rFonts w:hint="eastAsia"/>
        </w:rPr>
        <w:t>”</w:t>
      </w:r>
      <w:r>
        <w:t>“或“不变)，进一步分析可知，在动滑轮和绳重一定的情况下: 该滑轮组的机械效率与_____有关.</w:t>
      </w:r>
      <w:r>
        <w:br w:type="textWrapping"/>
      </w:r>
      <w:r>
        <w:t>(4)第一次实验中</w:t>
      </w:r>
      <w:r>
        <w:rPr>
          <w:rFonts w:hint="eastAsia"/>
        </w:rPr>
        <w:t>：</w:t>
      </w:r>
      <w:r>
        <w:t>钩码上升0.1m所用的时间为1.5s,则动力的功率为_____W.</w:t>
      </w:r>
    </w:p>
    <w:p>
      <w:r>
        <w:t>19.(7分)如图是探究“物体动能的大小与什么因素有关”的实验示意图.</w:t>
      </w:r>
    </w:p>
    <w:p>
      <w:r>
        <w:drawing>
          <wp:inline distT="0" distB="0" distL="0" distR="0">
            <wp:extent cx="2529840" cy="716280"/>
            <wp:effectExtent l="0" t="0" r="0" b="762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(1)该实验物体的动能是指物体______选填“A”或“B”)的动能.</w:t>
      </w:r>
    </w:p>
    <w:p>
      <w:r>
        <w:t xml:space="preserve">(2)该实验物体动能的大小是通过 </w:t>
      </w:r>
      <w:r>
        <w:t>来反映的，</w:t>
      </w:r>
      <w:r>
        <w:br w:type="textWrapping"/>
      </w:r>
      <w:r>
        <w:t>(3)该实验物体的速度是指物体A从斜面上静止滚下与物体B碰撞时_(选填“碰前A”“碰后A”“碰前B”或“碰后B”)的速度，它是通过____(选填“.高度”或“质量”)来改变的.</w:t>
      </w:r>
    </w:p>
    <w:p>
      <w:r>
        <w:t>(4)实验中多次让物体从斜面同一高度上静止滚下时，应改变_____选填“物体A”或“物体B”)的质量，这是为了研究物体动能与______的关系.</w:t>
      </w:r>
    </w:p>
    <w:p>
      <w:r>
        <w:t>(5)关于该实验的说法中，不正确的是</w:t>
      </w:r>
      <w:r>
        <w:rPr>
          <w:rFonts w:hint="eastAsia"/>
        </w:rPr>
        <w:t>（  ）</w:t>
      </w:r>
    </w:p>
    <w:p>
      <w:r>
        <w:t>A.该实验的设计思路是采用转换法，用木块移动的距离来表示动能的大小</w:t>
      </w:r>
    </w:p>
    <w:p>
      <w:r>
        <w:t>B.该实验研究的基本方法是控制变量法，如分别控制小球滚下的高度、小球的质量等</w:t>
      </w:r>
    </w:p>
    <w:p>
      <w:r>
        <w:t>C.在实验器材的选择上，可以不考虑斜面的光滑程度、被撞木块的质量和软硬等因素</w:t>
      </w:r>
    </w:p>
    <w:p>
      <w:r>
        <w:t>D.实验过程中，让同一小球从不同高度滚下，目的是让小球获得不同的运动速度</w:t>
      </w:r>
    </w:p>
    <w:p>
      <w:r>
        <w:t>20.(5分)小王同学参加了学校物理兴趣小组，在与同学探究“沙子和水谁的吸热本领大”时,用两个相同的容器分别装有质量都是200g的沙子和水，用两只完全相同的酒精灯在相同环境下分别加热。他们绘制出沙子与水的温度随加热时间变化的图像如图所示。已知酒精的热值是3.0x10</w:t>
      </w:r>
      <w:r>
        <w:t>7</w:t>
      </w:r>
      <w:r>
        <w:t>J/kg;水的比热容是4.2x10</w:t>
      </w:r>
      <w:r>
        <w:t>3</w:t>
      </w:r>
      <w:r>
        <w:t>J/(kg/</w:t>
      </w:r>
      <w:r>
        <w:rPr>
          <w:rFonts w:hint="eastAsia"/>
        </w:rPr>
        <w:t>℃</w:t>
      </w:r>
      <w:r>
        <w:t>),设加热时酒精灯平均每分钟消耗0.8g酒精，则</w:t>
      </w:r>
      <w:r>
        <w:rPr>
          <w:rFonts w:hint="eastAsia"/>
        </w:rPr>
        <w:t>：</w:t>
      </w:r>
    </w:p>
    <w:p>
      <w:r>
        <w:drawing>
          <wp:inline distT="0" distB="0" distL="0" distR="0">
            <wp:extent cx="2346960" cy="1173480"/>
            <wp:effectExtent l="0" t="0" r="0" b="762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(1) 图中a图是____(填沙子或水)吸热升温的图像。</w:t>
      </w:r>
    </w:p>
    <w:p>
      <w:r>
        <w:t xml:space="preserve">(2) 给水加热持续了10min时间，消耗的酒精如果完全燃烧将放出  </w:t>
      </w:r>
      <w:r>
        <w:t>J的热量。</w:t>
      </w:r>
    </w:p>
    <w:p>
      <w:r>
        <w:t>(3) 沙子的比热容为_____J/(kg/</w:t>
      </w:r>
      <w:r>
        <w:rPr>
          <w:rFonts w:hint="eastAsia"/>
        </w:rPr>
        <w:t>℃</w:t>
      </w:r>
      <w:r>
        <w:t>),经对比可以得出_____吸热能力较强(选填沙子或水)。</w:t>
      </w:r>
    </w:p>
    <w:p>
      <w:r>
        <w:t>(4) 根据图中b图可得出该加热装置物质吸热效率是.</w:t>
      </w:r>
    </w:p>
    <w:p>
      <w:r>
        <w:t>五、计算题(7+6=13分)</w:t>
      </w:r>
    </w:p>
    <w:p>
      <w:r>
        <w:t>21.</w:t>
      </w:r>
      <w:r>
        <w:t xml:space="preserve"> 如图所示，工人用200N的拉力，在15s的时间内，将重500N的建筑材料提升到6m高的楼顶上，求：</w:t>
      </w:r>
      <w:r>
        <w:br w:type="textWrapping"/>
      </w:r>
      <w:r>
        <w:drawing>
          <wp:inline distT="0" distB="0" distL="0" distR="0">
            <wp:extent cx="628650" cy="1111250"/>
            <wp:effectExtent l="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（1）该过程中拉力所做的总功；</w:t>
      </w:r>
      <w:r>
        <w:br w:type="textWrapping"/>
      </w:r>
      <w:r>
        <w:t>（2）该滑轮组的机械效率；</w:t>
      </w:r>
      <w:r>
        <w:br w:type="textWrapping"/>
      </w:r>
      <w:r>
        <w:t>（3）不计绳与滑轮组间的摩擦及绳重时，动滑轮的重力．</w:t>
      </w:r>
    </w:p>
    <w:p/>
    <w:p>
      <w:r>
        <w:rPr>
          <w:rFonts w:hint="eastAsia"/>
        </w:rPr>
        <w:t>22.小明家利用天然气灶烧40kg初温为20℃的水，水的温度升高了25℃。</w:t>
      </w:r>
    </w:p>
    <w:p>
      <w:r>
        <w:rPr>
          <w:rFonts w:hint="eastAsia"/>
        </w:rPr>
        <w:t>求：(1)水吸收的热量?</w:t>
      </w:r>
    </w:p>
    <w:p>
      <w:r>
        <w:rPr>
          <w:rFonts w:hint="eastAsia"/>
        </w:rPr>
        <w:t>(2)若换用焦炭来烧这些水，且焦炭完全燃烧放出热量的40%被水吸收，则需要完全燃烧多少kg焦炭? [q</w:t>
      </w:r>
      <w:r>
        <w:rPr>
          <w:rFonts w:hint="eastAsia"/>
        </w:rPr>
        <w:t>焦炭</w:t>
      </w:r>
      <w:r>
        <w:rPr>
          <w:rFonts w:hint="eastAsia"/>
        </w:rPr>
        <w:t>=3×10</w:t>
      </w:r>
      <w:r>
        <w:rPr>
          <w:rFonts w:hint="eastAsia"/>
        </w:rPr>
        <w:t>7</w:t>
      </w:r>
      <w:r>
        <w:rPr>
          <w:rFonts w:hint="eastAsia"/>
        </w:rPr>
        <w:t>J/kg，C</w:t>
      </w:r>
      <w:r>
        <w:rPr>
          <w:rFonts w:hint="eastAsia"/>
        </w:rPr>
        <w:t>水</w:t>
      </w:r>
      <w:r>
        <w:rPr>
          <w:rFonts w:hint="eastAsia"/>
        </w:rPr>
        <w:t>=4.2×10</w:t>
      </w:r>
      <w:r>
        <w:t>3</w:t>
      </w:r>
      <w:r>
        <w:rPr>
          <w:rFonts w:hint="eastAsia"/>
        </w:rPr>
        <w:t>J(kg/℃)]</w:t>
      </w:r>
    </w:p>
    <w:p/>
    <w:p/>
    <w:p/>
    <w:p>
      <w:r>
        <w:rPr>
          <w:rFonts w:hint="eastAsia"/>
        </w:rPr>
        <w:t>六、综合能力题; (每空1分,共17分)</w:t>
      </w:r>
    </w:p>
    <w:p>
      <w:r>
        <w:rPr>
          <w:rFonts w:hint="eastAsia"/>
        </w:rPr>
        <w:t>23.(6分) 阅读短文,</w:t>
      </w:r>
      <w:r>
        <w:t xml:space="preserve"> </w:t>
      </w:r>
    </w:p>
    <w:p>
      <w:r>
        <w:t>地球同步卫星</w:t>
      </w:r>
    </w:p>
    <w:p>
      <w:r>
        <w:t>人造地球同步卫星发射过程可简化为点火加速、离开大气层后关闭发动机自由上升和调整姿态三个阶段。从地面上看，它相对于地球静止于赤道上空，与地球转动同步，故称地球同步卫星。在赤道上空约为</w:t>
      </w:r>
      <w:r>
        <w:t>36000</w:t>
      </w:r>
      <w:r>
        <w:t>km</w:t>
      </w:r>
      <w:r>
        <w:t>的高度上布设</w:t>
      </w:r>
      <w:r>
        <w:t>3</w:t>
      </w:r>
      <w:r>
        <w:t>颗通讯卫星，可实现除两极外的全球通讯。地球同步卫星常用于通讯、气象、广播电视、导弹预警、数据中继等方面，以实现对同一地区的连续工作。</w:t>
      </w:r>
    </w:p>
    <w:p>
      <w:r>
        <w:t>(1)同步卫星相对于地面是</w:t>
      </w:r>
      <w:r>
        <w:t>______(</w:t>
      </w:r>
      <w:r>
        <w:t>选填“运动”或“静止”</w:t>
      </w:r>
      <w:r>
        <w:t>)</w:t>
      </w:r>
      <w:r>
        <w:t>的。</w:t>
      </w:r>
    </w:p>
    <w:p>
      <w:r>
        <w:t>(2)点火加速阶段中能量转化为：化学能</w:t>
      </w:r>
      <w:r>
        <w:t>→</w:t>
      </w:r>
      <w:r>
        <w:t>内能</w:t>
      </w:r>
      <w:r>
        <w:t>→______</w:t>
      </w:r>
      <w:r>
        <w:t>能。</w:t>
      </w:r>
    </w:p>
    <w:p>
      <w:r>
        <w:rPr>
          <w:rFonts w:hint="eastAsia"/>
        </w:rPr>
        <w:t xml:space="preserve">(3) 同步卫星在点火加速阶段中动能____，重力势能  </w:t>
      </w:r>
      <w:r>
        <w:rPr>
          <w:rFonts w:hint="eastAsia"/>
        </w:rPr>
        <w:t>_，机械能 (选填“增大”“减小”或“不变”)</w:t>
      </w:r>
    </w:p>
    <w:p>
      <w:r>
        <w:rPr>
          <w:rFonts w:hint="eastAsia"/>
        </w:rPr>
        <w:t>24.(6分) 在探究“斜面的倾斜程度对斜面机械效率的影响”时,某物理兴趣小组的同学提出了三种不同的猜想：</w:t>
      </w:r>
    </w:p>
    <w:p>
      <w:r>
        <w:rPr>
          <w:rFonts w:hint="eastAsia"/>
        </w:rPr>
        <w:t>A.斜面越倾斜斜面机械效率越高</w:t>
      </w:r>
    </w:p>
    <w:p>
      <w:r>
        <w:rPr>
          <w:rFonts w:hint="eastAsia"/>
        </w:rPr>
        <w:t>B.斜面越倾斜斜面机械效率越低</w:t>
      </w:r>
    </w:p>
    <w:p>
      <w:r>
        <w:rPr>
          <w:rFonts w:hint="eastAsia"/>
        </w:rPr>
        <w:t>C.斜面的机械效率与斜面的倾斜程度无关</w:t>
      </w:r>
    </w:p>
    <w:p>
      <w:r>
        <w:drawing>
          <wp:inline distT="0" distB="0" distL="0" distR="0">
            <wp:extent cx="2070100" cy="720725"/>
            <wp:effectExtent l="0" t="0" r="6350" b="317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077" cy="7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他们用如图所示探究装置，在不同的倾斜程度下做了三次实验.请回答下列问题:</w:t>
      </w:r>
    </w:p>
    <w:p>
      <w:r>
        <w:rPr>
          <w:rFonts w:hint="eastAsia"/>
        </w:rPr>
        <w:t xml:space="preserve"> (1)每次实验时，斜面的光滑程度和沿斜面被拉的物体应该_</w:t>
      </w:r>
      <w:r>
        <w:t xml:space="preserve">   </w:t>
      </w:r>
      <w:r>
        <w:rPr>
          <w:rFonts w:hint="eastAsia"/>
        </w:rPr>
        <w:t>_(选填“相同”或“不相同”); 改变斜面的倾斜程度是指改变(选填“斜面的长度”“斜面的高度”或“斜面与水平面的夹角”); 实验时应把物体沿着斜面往上缓慢拉动，</w:t>
      </w:r>
    </w:p>
    <w:p>
      <w:r>
        <w:rPr>
          <w:rFonts w:hint="eastAsia"/>
        </w:rPr>
        <w:t>(2)在以下六个物理量中; 被拉物体的重悬G、弹簧测力计的拉力F、斜面的长度L、斜面的高度H、物体在斜面上通过的距高s、物体上升的高度h,实验必须要测量的物理量是______(只填所测物理量符号);用需要测量的物理量符号表示斜面机械效率的计算式是n=____</w:t>
      </w:r>
      <w:r>
        <w:t xml:space="preserve">  </w:t>
      </w:r>
      <w:r>
        <w:rPr>
          <w:rFonts w:hint="eastAsia"/>
        </w:rPr>
        <w:t>_.</w:t>
      </w:r>
    </w:p>
    <w:p>
      <w:r>
        <w:rPr>
          <w:rFonts w:hint="eastAsia"/>
        </w:rPr>
        <w:t xml:space="preserve">(3)如果猜想C是正确的,则在三次倾斜程度逐渐增大的实验中，由实验数据代入斜面机械效率的计算式得到的值就应该 </w:t>
      </w:r>
      <w:r>
        <w:rPr>
          <w:rFonts w:hint="eastAsia"/>
        </w:rPr>
        <w:t>(选填“逐渐增大”“逐渐减小”或“基本不变”).如果在三次倾斜程度逐渐增大的实验中，由实验数据代入斜面机械效率的计算式得到的值逐渐增大，说明实验前的猜想_</w:t>
      </w:r>
      <w:r>
        <w:t xml:space="preserve">  </w:t>
      </w:r>
      <w:r>
        <w:rPr>
          <w:rFonts w:hint="eastAsia"/>
        </w:rPr>
        <w:t>_是正确的.(填序号)</w:t>
      </w:r>
    </w:p>
    <w:p>
      <w:r>
        <w:t>25.</w:t>
      </w:r>
      <w:r>
        <w:t xml:space="preserve"> 阅读下面的短文，回答问题。</w:t>
      </w:r>
    </w:p>
    <w:p>
      <w:r>
        <w:t>太阳能热水器</w:t>
      </w:r>
    </w:p>
    <w:p>
      <w:r>
        <w:t>太阳能热水器可以利用太阳能把水从低温加热到高温。</w:t>
      </w:r>
    </w:p>
    <w:p>
      <w:r>
        <w:t>玻璃吸热管工作原理如图所示：当太阳光入射到黑色的吸热层上时，黑色吸热层能把太阳能更有效地转化为内能，将管内的水加热。向光一侧的水被加热后体积增大、密度变小而向上流动；背光一侧的水由于温度较低、密度较大而向下流动，形成冷热水循环，最终整箱水都升高至一定的温度。玻璃吸热管具有吸热保温作用。</w:t>
      </w:r>
    </w:p>
    <w:p>
      <w:r>
        <w:drawing>
          <wp:inline distT="0" distB="0" distL="0" distR="0">
            <wp:extent cx="3253740" cy="1511300"/>
            <wp:effectExtent l="0" t="0" r="381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3722"/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15114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向某品牌太阳能热水器注入</w:t>
      </w:r>
      <w:r>
        <w:t>50</w:t>
      </w:r>
      <w:r>
        <w:t>kg</w:t>
      </w:r>
      <w:r>
        <w:t>的水</w:t>
      </w:r>
      <w:r>
        <w:t>,</w:t>
      </w:r>
      <w:r>
        <w:t>阳光照射一段时间后</w:t>
      </w:r>
      <w:r>
        <w:t>,</w:t>
      </w:r>
      <w:r>
        <w:t>水温从</w:t>
      </w:r>
      <w:r>
        <w:t>10</w:t>
      </w:r>
      <w:r>
        <w:rPr>
          <w:rFonts w:hint="eastAsia"/>
        </w:rPr>
        <w:t>℃</w:t>
      </w:r>
      <w:r>
        <w:t>升高到</w:t>
      </w:r>
      <w:r>
        <w:t>50</w:t>
      </w:r>
      <w:r>
        <w:rPr>
          <w:rFonts w:hint="eastAsia"/>
        </w:rPr>
        <w:t>℃</w:t>
      </w:r>
      <w:r>
        <w:t>。水的比热容是</w:t>
      </w:r>
      <w:r>
        <w:t>4.2×10</w:t>
      </w:r>
      <w:r>
        <w:t>3</w:t>
      </w:r>
      <w:r>
        <w:t>J</w:t>
      </w:r>
      <w:r>
        <w:t>/(</w:t>
      </w:r>
      <w:r>
        <w:t>kg</w:t>
      </w:r>
      <w:r>
        <w:rPr>
          <w:rFonts w:hint="eastAsia"/>
        </w:rPr>
        <w:t>⋅</w:t>
      </w:r>
      <w:r>
        <w:rPr>
          <w:rFonts w:hint="eastAsia"/>
        </w:rPr>
        <w:t>℃</w:t>
      </w:r>
      <w:r>
        <w:t>).</w:t>
      </w:r>
    </w:p>
    <w:p>
      <w:r>
        <w:t>(1)太阳能热水器是通过</w:t>
      </w:r>
      <w:r>
        <w:t>___</w:t>
      </w:r>
      <w:r>
        <w:t>方式改变水的内能。跟燃气热水器相比，太阳能热水器的优点是</w:t>
      </w:r>
      <w:r>
        <w:t>___.</w:t>
      </w:r>
    </w:p>
    <w:p>
      <w:r>
        <w:t>(2)这段时间该热水器中的水吸收的热量是</w:t>
      </w:r>
      <w:r>
        <w:t>___</w:t>
      </w:r>
      <w:r>
        <w:t>J</w:t>
      </w:r>
      <w:r>
        <w:t>.</w:t>
      </w:r>
    </w:p>
    <w:p>
      <w:r>
        <w:t>(3)如果这段时间该太阳能热水器接收到太阳辐射的热量是</w:t>
      </w:r>
      <w:r>
        <w:t>2.8×10</w:t>
      </w:r>
      <w:r>
        <w:t>7</w:t>
      </w:r>
      <w:r>
        <w:t>J</w:t>
      </w:r>
      <w:r>
        <w:t>，则这段时间该热水器的效率是</w:t>
      </w:r>
      <w:r>
        <w:t xml:space="preserve">_  </w:t>
      </w:r>
      <w:r>
        <w:t>__.</w:t>
      </w:r>
      <w:r>
        <w:t>若该热水器集热器面积为2m</w:t>
      </w:r>
      <w:r>
        <w:t>2</w:t>
      </w:r>
      <w:r>
        <w:t xml:space="preserve">,则每平方米该热水器收集太阳能功率为__   </w:t>
      </w:r>
      <w:r>
        <w:t>__W(保留整数)。</w:t>
      </w:r>
    </w:p>
    <w:sectPr>
      <w:headerReference r:id="rId4" w:type="first"/>
      <w:headerReference r:id="rId3" w:type="even"/>
      <w:pgSz w:w="11906" w:h="16838"/>
      <w:pgMar w:top="1417" w:right="1417" w:bottom="1417" w:left="141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646080157" o:spid="_x0000_s2066" o:spt="75" type="#_x0000_t75" style="position:absolute;left:0pt;height:148.9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646080156" o:spid="_x0000_s2065" o:spt="75" type="#_x0000_t75" style="position:absolute;left:0pt;height:148.9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78"/>
    <w:rsid w:val="00021844"/>
    <w:rsid w:val="000405D1"/>
    <w:rsid w:val="000449FA"/>
    <w:rsid w:val="000478D1"/>
    <w:rsid w:val="000672FE"/>
    <w:rsid w:val="00093967"/>
    <w:rsid w:val="00147DB3"/>
    <w:rsid w:val="00167C9B"/>
    <w:rsid w:val="00171796"/>
    <w:rsid w:val="001B1B51"/>
    <w:rsid w:val="002235F4"/>
    <w:rsid w:val="00225145"/>
    <w:rsid w:val="00252029"/>
    <w:rsid w:val="00256D30"/>
    <w:rsid w:val="00294F1B"/>
    <w:rsid w:val="002A2727"/>
    <w:rsid w:val="00301033"/>
    <w:rsid w:val="00383349"/>
    <w:rsid w:val="00396587"/>
    <w:rsid w:val="003A26D5"/>
    <w:rsid w:val="003B23A0"/>
    <w:rsid w:val="003D76A1"/>
    <w:rsid w:val="00423FFD"/>
    <w:rsid w:val="00443B61"/>
    <w:rsid w:val="004545C0"/>
    <w:rsid w:val="004F7A9C"/>
    <w:rsid w:val="005577E5"/>
    <w:rsid w:val="0056302C"/>
    <w:rsid w:val="005666B1"/>
    <w:rsid w:val="005727AD"/>
    <w:rsid w:val="005C4190"/>
    <w:rsid w:val="005C6919"/>
    <w:rsid w:val="005F4B49"/>
    <w:rsid w:val="006246CD"/>
    <w:rsid w:val="0062619F"/>
    <w:rsid w:val="0068571C"/>
    <w:rsid w:val="006D4D0E"/>
    <w:rsid w:val="006E39B4"/>
    <w:rsid w:val="007334FA"/>
    <w:rsid w:val="007523D7"/>
    <w:rsid w:val="007C1336"/>
    <w:rsid w:val="007F53FA"/>
    <w:rsid w:val="00831C55"/>
    <w:rsid w:val="00837513"/>
    <w:rsid w:val="00881CC9"/>
    <w:rsid w:val="00887E9F"/>
    <w:rsid w:val="008932F0"/>
    <w:rsid w:val="008946AB"/>
    <w:rsid w:val="008E0909"/>
    <w:rsid w:val="00965CBD"/>
    <w:rsid w:val="009C3C18"/>
    <w:rsid w:val="00A52D22"/>
    <w:rsid w:val="00A75CAB"/>
    <w:rsid w:val="00AD0CE7"/>
    <w:rsid w:val="00AD71FF"/>
    <w:rsid w:val="00B32D45"/>
    <w:rsid w:val="00B80578"/>
    <w:rsid w:val="00BC5EC3"/>
    <w:rsid w:val="00BF0398"/>
    <w:rsid w:val="00C1588F"/>
    <w:rsid w:val="00C218D7"/>
    <w:rsid w:val="00C70208"/>
    <w:rsid w:val="00C857CC"/>
    <w:rsid w:val="00C91D4C"/>
    <w:rsid w:val="00CA4E87"/>
    <w:rsid w:val="00CE0D59"/>
    <w:rsid w:val="00D1755B"/>
    <w:rsid w:val="00D50840"/>
    <w:rsid w:val="00D83EE9"/>
    <w:rsid w:val="00DB4572"/>
    <w:rsid w:val="00DC291E"/>
    <w:rsid w:val="00DF2AF9"/>
    <w:rsid w:val="00E14D03"/>
    <w:rsid w:val="00E82E26"/>
    <w:rsid w:val="00E8504D"/>
    <w:rsid w:val="00E950AA"/>
    <w:rsid w:val="00EF5894"/>
    <w:rsid w:val="00F02522"/>
    <w:rsid w:val="00F04E20"/>
    <w:rsid w:val="00F16DBF"/>
    <w:rsid w:val="00F659E9"/>
    <w:rsid w:val="00FC7105"/>
    <w:rsid w:val="2EB43A07"/>
    <w:rsid w:val="637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5"/>
    <w:unhideWhenUsed/>
    <w:qFormat/>
    <w:uiPriority w:val="99"/>
    <w:rPr>
      <w:b/>
      <w:bCs/>
    </w:rPr>
  </w:style>
  <w:style w:type="paragraph" w:styleId="4">
    <w:name w:val="annotation text"/>
    <w:basedOn w:val="1"/>
    <w:link w:val="34"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36"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#1_"/>
    <w:basedOn w:val="9"/>
    <w:link w:val="18"/>
    <w:qFormat/>
    <w:uiPriority w:val="0"/>
    <w:rPr>
      <w:rFonts w:ascii="MingLiU" w:hAnsi="MingLiU" w:eastAsia="MingLiU" w:cs="MingLiU"/>
      <w:sz w:val="54"/>
      <w:szCs w:val="54"/>
      <w:shd w:val="clear" w:color="auto" w:fill="FFFFFF"/>
    </w:rPr>
  </w:style>
  <w:style w:type="paragraph" w:customStyle="1" w:styleId="18">
    <w:name w:val="标题 #1"/>
    <w:basedOn w:val="1"/>
    <w:link w:val="17"/>
    <w:qFormat/>
    <w:uiPriority w:val="0"/>
    <w:pPr>
      <w:shd w:val="clear" w:color="auto" w:fill="FFFFFF"/>
      <w:spacing w:after="180" w:line="0" w:lineRule="atLeast"/>
      <w:jc w:val="distribute"/>
      <w:outlineLvl w:val="0"/>
    </w:pPr>
    <w:rPr>
      <w:rFonts w:ascii="MingLiU" w:hAnsi="MingLiU" w:eastAsia="MingLiU" w:cs="MingLiU"/>
      <w:sz w:val="54"/>
      <w:szCs w:val="54"/>
    </w:rPr>
  </w:style>
  <w:style w:type="character" w:customStyle="1" w:styleId="19">
    <w:name w:val="正文文本 (4)_"/>
    <w:basedOn w:val="9"/>
    <w:link w:val="20"/>
    <w:qFormat/>
    <w:uiPriority w:val="0"/>
    <w:rPr>
      <w:rFonts w:ascii="MingLiU" w:hAnsi="MingLiU" w:eastAsia="MingLiU" w:cs="MingLiU"/>
      <w:sz w:val="34"/>
      <w:szCs w:val="34"/>
      <w:shd w:val="clear" w:color="auto" w:fill="FFFFFF"/>
    </w:rPr>
  </w:style>
  <w:style w:type="paragraph" w:customStyle="1" w:styleId="20">
    <w:name w:val="正文文本 (4)"/>
    <w:basedOn w:val="1"/>
    <w:link w:val="19"/>
    <w:qFormat/>
    <w:uiPriority w:val="0"/>
    <w:pPr>
      <w:shd w:val="clear" w:color="auto" w:fill="FFFFFF"/>
      <w:spacing w:before="360" w:after="180" w:line="0" w:lineRule="atLeast"/>
      <w:jc w:val="left"/>
    </w:pPr>
    <w:rPr>
      <w:rFonts w:ascii="MingLiU" w:hAnsi="MingLiU" w:eastAsia="MingLiU" w:cs="MingLiU"/>
      <w:sz w:val="34"/>
      <w:szCs w:val="34"/>
    </w:rPr>
  </w:style>
  <w:style w:type="character" w:customStyle="1" w:styleId="21">
    <w:name w:val="正文文本 (5)_"/>
    <w:basedOn w:val="9"/>
    <w:uiPriority w:val="0"/>
    <w:rPr>
      <w:rFonts w:ascii="MingLiU" w:hAnsi="MingLiU" w:eastAsia="MingLiU" w:cs="MingLiU"/>
      <w:b/>
      <w:bCs/>
      <w:spacing w:val="0"/>
      <w:sz w:val="13"/>
      <w:szCs w:val="13"/>
      <w:u w:val="none"/>
    </w:rPr>
  </w:style>
  <w:style w:type="character" w:customStyle="1" w:styleId="22">
    <w:name w:val="正文文本 (5)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u w:val="none"/>
      <w:lang w:val="zh-TW" w:eastAsia="zh-TW" w:bidi="zh-TW"/>
    </w:rPr>
  </w:style>
  <w:style w:type="character" w:customStyle="1" w:styleId="23">
    <w:name w:val="正文文本 (5) + Cambria"/>
    <w:basedOn w:val="21"/>
    <w:uiPriority w:val="0"/>
    <w:rPr>
      <w:rFonts w:ascii="Cambria" w:hAnsi="Cambria" w:eastAsia="Cambria" w:cs="Cambria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4">
    <w:name w:val="正文文本 (4) Exact"/>
    <w:basedOn w:val="19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u w:val="none"/>
      <w:shd w:val="clear" w:color="auto" w:fill="FFFFFF"/>
      <w:lang w:val="zh-TW" w:eastAsia="zh-TW" w:bidi="zh-TW"/>
    </w:rPr>
  </w:style>
  <w:style w:type="character" w:customStyle="1" w:styleId="25">
    <w:name w:val="正文文本 (2)"/>
    <w:basedOn w:val="9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u w:val="none"/>
      <w:lang w:val="zh-TW" w:eastAsia="zh-TW" w:bidi="zh-TW"/>
    </w:rPr>
  </w:style>
  <w:style w:type="character" w:customStyle="1" w:styleId="26">
    <w:name w:val="正文文本 (9)_"/>
    <w:basedOn w:val="9"/>
    <w:qFormat/>
    <w:uiPriority w:val="0"/>
    <w:rPr>
      <w:rFonts w:ascii="MingLiU" w:hAnsi="MingLiU" w:eastAsia="MingLiU" w:cs="MingLiU"/>
      <w:sz w:val="12"/>
      <w:szCs w:val="12"/>
      <w:u w:val="none"/>
    </w:rPr>
  </w:style>
  <w:style w:type="character" w:customStyle="1" w:styleId="27">
    <w:name w:val="正文文本 (9)"/>
    <w:basedOn w:val="2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u w:val="none"/>
      <w:lang w:val="zh-TW" w:eastAsia="zh-TW" w:bidi="zh-TW"/>
    </w:rPr>
  </w:style>
  <w:style w:type="character" w:customStyle="1" w:styleId="28">
    <w:name w:val="正文文本 (9) + 8 pt"/>
    <w:basedOn w:val="2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30">
    <w:name w:val="目录 (2)"/>
    <w:basedOn w:val="9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4"/>
      <w:szCs w:val="14"/>
      <w:u w:val="none"/>
      <w:lang w:val="zh-TW" w:eastAsia="zh-TW" w:bidi="zh-TW"/>
    </w:rPr>
  </w:style>
  <w:style w:type="character" w:customStyle="1" w:styleId="31">
    <w:name w:val="目录_"/>
    <w:basedOn w:val="9"/>
    <w:qFormat/>
    <w:uiPriority w:val="0"/>
    <w:rPr>
      <w:rFonts w:ascii="MingLiU" w:hAnsi="MingLiU" w:eastAsia="MingLiU" w:cs="MingLiU"/>
      <w:spacing w:val="0"/>
      <w:sz w:val="14"/>
      <w:szCs w:val="14"/>
      <w:u w:val="none"/>
    </w:rPr>
  </w:style>
  <w:style w:type="character" w:customStyle="1" w:styleId="32">
    <w:name w:val="目录 + Arial Unicode MS"/>
    <w:basedOn w:val="31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3">
    <w:name w:val="目录"/>
    <w:basedOn w:val="3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4"/>
      <w:szCs w:val="14"/>
      <w:u w:val="none"/>
      <w:lang w:val="zh-TW" w:eastAsia="zh-TW" w:bidi="zh-TW"/>
    </w:rPr>
  </w:style>
  <w:style w:type="character" w:customStyle="1" w:styleId="34">
    <w:name w:val="批注文字 Char"/>
    <w:basedOn w:val="9"/>
    <w:link w:val="4"/>
    <w:semiHidden/>
    <w:qFormat/>
    <w:uiPriority w:val="99"/>
  </w:style>
  <w:style w:type="character" w:customStyle="1" w:styleId="35">
    <w:name w:val="批注主题 Char"/>
    <w:basedOn w:val="34"/>
    <w:link w:val="3"/>
    <w:semiHidden/>
    <w:uiPriority w:val="99"/>
    <w:rPr>
      <w:b/>
      <w:bCs/>
    </w:rPr>
  </w:style>
  <w:style w:type="character" w:customStyle="1" w:styleId="36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37">
    <w:name w:val="w0"/>
    <w:basedOn w:val="9"/>
    <w:qFormat/>
    <w:uiPriority w:val="0"/>
  </w:style>
  <w:style w:type="character" w:customStyle="1" w:styleId="38">
    <w:name w:val="ps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microsoft.com/office/2007/relationships/hdphoto" Target="media/hdphoto1.wdp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microsoft.com/office/2007/relationships/hdphoto" Target="media/hdphoto2.wd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2262</Words>
  <Characters>2603</Characters>
  <Lines>137</Lines>
  <Paragraphs>138</Paragraphs>
  <TotalTime>0</TotalTime>
  <ScaleCrop>false</ScaleCrop>
  <LinksUpToDate>false</LinksUpToDate>
  <CharactersWithSpaces>4727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2017-03-30T01:19:00Z</dcterms:created>
  <dc:creator>学梯-王蕊</dc:creator>
  <cp:lastModifiedBy>学梯-王蕊</cp:lastModifiedBy>
  <dcterms:modified xsi:type="dcterms:W3CDTF">2017-12-21T07:26:31Z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