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请点击全屏查看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2017年朝阳市中考历史模拟试题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1.过上农耕生活的原始居民已经会建造房屋。如图所示，居住在该样式房屋中的原始居民是( C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A.元谋人B.北京人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C.半坡人 D.河姆渡人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2.(2017朝阳市)我国原始居民中，最早使用天然火的是( A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A.北京人 B.山顶洞人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C.河姆渡人 D.半坡人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3.历史学家认为我国原始社会的氏族聚落居民已大量种植水稻，我国是世界上最早种植水稻的国家之一。下列遗址能够证明这一论点的是( D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A.元谋人遗址 B.北京人遗址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C.半坡遗址 D.河姆渡遗址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4.(2017朝阳市)《史记》记载：禹年老时，推荐伯益作为继承人。禹的儿子启却举兵杀死伯益，继承了父亲的位</w:t>
      </w:r>
      <w:bookmarkStart w:id="0" w:name="_GoBack"/>
      <w:bookmarkEnd w:id="0"/>
      <w:r>
        <w:rPr>
          <w:rFonts w:hint="eastAsia"/>
          <w:lang w:val="en-US" w:eastAsia="zh-CN"/>
        </w:rPr>
        <w:t>置，开始了“家天下”的历史。材料反映了( B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A.禅让制开始出现 B.世袭制开始代替禅让制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C.分封制开始出现 D.分封制开始代替禅让制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5.（历史模拟试题）传说是人们世代口耳相传保留下来的历史叙述。龙是中华民族的象征，其形象是远古众多部落崇拜物的综合体。与龙形象形成密切相关的传说是( B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A.盘古开天 B.炎黄传说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C.禅让传说 D.大禹治水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6.公元前1046年，武王伐纣，商朝灭亡，西周建立，与之相关的史实是( C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A.炎黄战蚩尤 B.商汤灭夏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C.牧野之战 D.春秋争霸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7.（历史模拟试题）战国时期商鞅变法的措施中，最能触犯奴隶主贵族特权的是( C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A.承认土地私有 B.允许土地自由买卖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C.奖励耕战 D.推行县制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8.(2017朝阳市)春秋时期的政治局面是“礼乐征伐自诸侯出”。诸侯的出现与西周哪项政治制度有关( A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A.分封制 B.禅让制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C.郡县制 D.九品中正制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9.(2017朝阳市)许多成语典故来源于历史，如退避三舍、卧薪尝胆、围魏救赵、纸上谈兵等。这些成语反映出春秋战国时期的哪一特点( D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A.奴隶制开始瓦解 B.封建制度确立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C.生产力飞速发展 D.诸侯兼并争霸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10.(2016，泉州中考)改革是除弊兴利的重要手段。商鞅变法对后世的地方行政制度影响最深远的措施是( D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A.奖励耕战 B.承认土地私有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C.废除旧贵族特权 D.建立县制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11.兴水利，除水害，事关人类生存。“它的规模从表面上看，远不如长城宏大，却注定要稳稳当当地造福千年。”由于它的修建，使成都平原成为富饶的“天府之国”。“它”是指我国古代的哪一项水利工程( A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A.都江堰 B.郑国渠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C.灵渠 D.大运河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12.复旦大学的校训“博学而笃志，切问而近思”源自“博学而笃志，切问而近思，仁在其中矣”这一名句。此名句出自( B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13.蔡元培称道孟子“提倡民权，为孔子所未及焉”。下列选项能印证此观点的是( B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A.“有教无类” B.“民贵君轻”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C.“因材施教” D.“以礼治国”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14.(2015，玉林中考)具有“殷、青铜冶炼、甲骨文”这些典型特征的朝代是( B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A.夏朝　B.商朝　C.西周　D.东汉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（历史模拟试题）15.阅读材料，回答下列问题。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材料一　古时候洪水泛滥成灾，百姓过着悲惨的生活，A带领人们用疏导的办法治理洪水，他治水13年，三过家门而不入，终于制服了洪水，让老百姓过上了安定的日子。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材料二　B和儿子一起，带领人民化害为利，在岷江流域修建了大型的水利工程，使成都平原成为“天府之国”。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(1)材料一和材料二中的两位水利专家A和B分别指的是谁?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A：大禹;B：李冰。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(2)材料二中的大型水利工程指的是什么?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都江堰。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(3)这两位水利专家能够治水成功的主要原因有哪些?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依靠群众;采用堵和疏导相结合的方法。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16.(2015，梅州中考)翻开中国古代史，我们可以发现，改革创新是贯穿古代史的一条明显主线。阅读下列材料，结合所学知识回答问题。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材料一《史记商君列传》记述战国时的一次变法规定：“为田开阡陌封疆，而赋税平。”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材料二在朝廷中必须使用汉语，禁用鲜卑语;官员及家属必须穿戴汉族服饰;将鲜卑族的姓氏改为汉族姓氏，把皇族由姓拓跋改为姓元……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——摘自《中国历史》(七年级 上册)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材料三　隋朝统一全国后，对门第世家独霸政府的现象进行改革，改用考试的方法，向平民阶层选拔新进官员。凡考试及格的知识分子，不问什么门第，一律委任官职……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——柏扬《中国人史纲》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请回答：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(1)材料一中的“商君”在当时哪个国家实行变法?这次变法中有关土地制度方面的内容是什么?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秦国;改革土地制度，废除奴隶制的土地国有制，国家承认私人的土地所有权。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(2)材料二的内容是历史上哪个朝代推行的改革措施?这次改革有什么重要历史作用?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北魏;加速了黄河流域民族大融合的进程。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(3)材料三反映的选拔人才的创新制度是什么?这一创新制度完善于哪一朝代?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科举制度;唐朝。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(2017朝阳市)17.春秋战国时期产生的儒家学说不断发展，逐渐成为中国传统文化的主流思想。阅读下列材料，回答问题。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材料一　樊迟问仁，子曰：“爱人”。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颜渊问仁，子曰：“克己复礼为仁，一日克己复礼，天下归仁焉。”颜渊曰：请问其目，子曰：“非礼勿视，非礼勿听，非礼勿言，非礼勿动。”——《论语·颜渊》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(1)材料一中的“子”是指谁?他的思想核心是什么?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孔子;仁。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(2)儒家学说从创立到成为封建正统思想，经历了艰难的历程。秦始皇对待儒家学说采取了什么措施?汉武帝对待儒家学说又采取了什么措施?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焚书坑儒;“罢黜百家，独尊儒术”。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（历史模拟试题）材料二“要拥护那德先生(即democracy), 便不得不反对孔教、礼法、贞节、旧伦理、旧政治。要拥护那赛先生(即science)，便不得不反对旧艺术、旧宗教;要拥护德先生又要拥护赛先生，便不得不反对国粹和旧文学……我们现在认定，只有这两位先生可以救治中国政治上、道德上、学术上、思想上一切的黑暗。”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——陈独秀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(3)材料二反映作者对儒家思想持何种态度?他拥护的“两位先生”是指什么?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反对、否定和批判;民主与科学。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(4)两千多年来，儒家思想成为中国传统文化的主流。作为新时代的青少年，我们应当怎样对待以儒家思想为代表的传统文化?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取其精华，去其糟粕(或批判地继承)。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特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赵九江钢笔行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雪纯体3500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lassic Grotesque W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体坛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体坛超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冬青黑体简体中文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冬青黑体简体中文 W6">
    <w:panose1 w:val="020B0600000000000000"/>
    <w:charset w:val="86"/>
    <w:family w:val="auto"/>
    <w:pitch w:val="default"/>
    <w:sig w:usb0="A00002BF" w:usb1="1ACF7CFA" w:usb2="00000016" w:usb3="00000000" w:csb0="00060007" w:csb1="00000000"/>
  </w:font>
  <w:font w:name="刘德华字体叶根友仿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康圆体W5(P)">
    <w:panose1 w:val="020F0500000000000000"/>
    <w:charset w:val="86"/>
    <w:family w:val="auto"/>
    <w:pitch w:val="default"/>
    <w:sig w:usb0="00000001" w:usb1="08010000" w:usb2="00000012" w:usb3="00000000" w:csb0="00040000" w:csb1="00000000"/>
  </w:font>
  <w:font w:name="华康圆体W7(P)">
    <w:panose1 w:val="020F0700000000000000"/>
    <w:charset w:val="86"/>
    <w:family w:val="auto"/>
    <w:pitch w:val="default"/>
    <w:sig w:usb0="00000001" w:usb1="08010000" w:usb2="00000012" w:usb3="00000000" w:csb0="00040000" w:csb1="00000000"/>
  </w:font>
  <w:font w:name="华康圆体W9(P)">
    <w:panose1 w:val="020F0900000000000000"/>
    <w:charset w:val="86"/>
    <w:family w:val="auto"/>
    <w:pitch w:val="default"/>
    <w:sig w:usb0="00000001" w:usb1="08010000" w:usb2="00000012" w:usb3="00000000" w:csb0="00040000" w:csb1="00000000"/>
  </w:font>
  <w:font w:name="华康娃娃体W5(P)">
    <w:panose1 w:val="040B0500000000000000"/>
    <w:charset w:val="86"/>
    <w:family w:val="auto"/>
    <w:pitch w:val="default"/>
    <w:sig w:usb0="00000001" w:usb1="08010000" w:usb2="00000012" w:usb3="00000000" w:csb0="00040000" w:csb1="00000000"/>
  </w:font>
  <w:font w:name="华康宋体W12(P)">
    <w:panose1 w:val="02020C00000000000000"/>
    <w:charset w:val="86"/>
    <w:family w:val="auto"/>
    <w:pitch w:val="default"/>
    <w:sig w:usb0="00000001" w:usb1="08010000" w:usb2="00000012" w:usb3="00000000" w:csb0="00040000" w:csb1="00000000"/>
  </w:font>
  <w:font w:name="华康少女文字W5(P)">
    <w:panose1 w:val="040F0500000000000000"/>
    <w:charset w:val="86"/>
    <w:family w:val="auto"/>
    <w:pitch w:val="default"/>
    <w:sig w:usb0="00000001" w:usb1="08010000" w:usb2="00000012" w:usb3="00000000" w:csb0="00040000" w:csb1="00000000"/>
  </w:font>
  <w:font w:name="华康布丁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华康新综艺W7(P)">
    <w:panose1 w:val="040B0700000000000000"/>
    <w:charset w:val="86"/>
    <w:family w:val="auto"/>
    <w:pitch w:val="default"/>
    <w:sig w:usb0="00000001" w:usb1="08010000" w:usb2="00000012" w:usb3="00000000" w:csb0="00040000" w:csb1="00000000"/>
  </w:font>
  <w:font w:name="华康标题宋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algun Gothic Bold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Bold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old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icrosoft Yai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C5B5D"/>
    <w:rsid w:val="385C5B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2017-10-20T07:29:00Z</dcterms:created>
  <dc:creator>XY</dc:creator>
  <cp:lastModifiedBy>XY</cp:lastModifiedBy>
  <dcterms:modified xsi:type="dcterms:W3CDTF">2017-10-20T07:29:34Z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