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r>
        <w:rPr>
          <w:rFonts w:hint="eastAsia"/>
          <w:b/>
          <w:bCs/>
          <w:lang w:val="en-US" w:eastAsia="zh-CN"/>
        </w:rPr>
        <w:t>2018</w:t>
      </w:r>
      <w:r>
        <w:rPr>
          <w:rFonts w:hint="eastAsia"/>
          <w:b/>
          <w:bCs/>
        </w:rPr>
        <w:t>年</w:t>
      </w:r>
      <w:r>
        <w:rPr>
          <w:rFonts w:hint="eastAsia"/>
          <w:b/>
          <w:bCs/>
          <w:lang w:eastAsia="zh-CN"/>
        </w:rPr>
        <w:t>东莞市八年级政治模拟试题【</w:t>
      </w:r>
      <w:r>
        <w:rPr>
          <w:rFonts w:hint="eastAsia"/>
          <w:b/>
          <w:bCs/>
          <w:lang w:val="en-US" w:eastAsia="zh-CN"/>
        </w:rPr>
        <w:t>word版含答案</w:t>
      </w:r>
      <w:r>
        <w:rPr>
          <w:rFonts w:hint="eastAsia"/>
          <w:b/>
          <w:bCs/>
          <w:lang w:eastAsia="zh-CN"/>
        </w:rPr>
        <w:t>】</w:t>
      </w:r>
    </w:p>
    <w:p>
      <w:pPr>
        <w:rPr>
          <w:rFonts w:hint="eastAsia"/>
          <w:lang w:eastAsia="zh-CN"/>
        </w:rPr>
      </w:pPr>
      <w:r>
        <w:rPr>
          <w:rFonts w:hint="eastAsia"/>
          <w:b/>
          <w:bCs/>
          <w:color w:val="FF0000"/>
        </w:rPr>
        <w:t>由于版式的问题，试题可能会出现乱码的现象，为了方便您的阅读请点击全屏查看</w:t>
      </w:r>
    </w:p>
    <w:p>
      <w:r>
        <w:rPr>
          <w:rFonts w:hint="eastAsia"/>
          <w:lang w:val="en-US" w:eastAsia="zh-CN"/>
        </w:rPr>
        <w:t>2018</w:t>
      </w:r>
      <w:r>
        <w:rPr>
          <w:rFonts w:hint="eastAsia"/>
        </w:rPr>
        <w:t>年</w:t>
      </w:r>
      <w:r>
        <w:rPr>
          <w:rFonts w:hint="eastAsia"/>
          <w:lang w:eastAsia="zh-CN"/>
        </w:rPr>
        <w:t>东莞市八年级政治模拟试题</w:t>
      </w:r>
      <w:r>
        <w:rPr>
          <w:rFonts w:hint="eastAsia"/>
        </w:rPr>
        <w:t>单项选择题（每小题两分，共56分）</w:t>
      </w:r>
    </w:p>
    <w:p>
      <w:r>
        <w:rPr>
          <w:rFonts w:hint="eastAsia"/>
        </w:rPr>
        <w:t>我国宪法规定的公民基本权利涉及政治经济文化等各</w:t>
      </w:r>
      <w:bookmarkStart w:id="0" w:name="_GoBack"/>
      <w:bookmarkEnd w:id="0"/>
      <w:r>
        <w:rPr>
          <w:rFonts w:hint="eastAsia"/>
        </w:rPr>
        <w:t>个领域，涵盖家庭生活学校生活社会生活等诸多方面。可见我国公民享有的权利具有</w:t>
      </w:r>
    </w:p>
    <w:p>
      <w:r>
        <w:rPr>
          <w:rFonts w:hint="eastAsia"/>
        </w:rPr>
        <w:t>一致性        B.广泛性      C.真实性       D.公平性</w:t>
      </w:r>
    </w:p>
    <w:p>
      <w:r>
        <w:rPr>
          <w:rFonts w:hint="eastAsia"/>
        </w:rPr>
        <w:t>某校八年级一班同学在复习关于公民权利的内容是遇到几个观点需要作出判断，其中正确的是</w:t>
      </w:r>
    </w:p>
    <w:p>
      <w:r>
        <w:rPr>
          <w:rFonts w:hint="eastAsia"/>
        </w:rPr>
        <w:t>①</w:t>
      </w:r>
      <w:r>
        <w:rPr>
          <w:rFonts w:hint="eastAsia"/>
        </w:rPr>
        <w:t>具有中国国籍的人都是国家的主人，</w:t>
      </w:r>
    </w:p>
    <w:p>
      <w:r>
        <w:rPr>
          <w:rFonts w:hint="eastAsia"/>
        </w:rPr>
        <w:t>②</w:t>
      </w:r>
      <w:r>
        <w:rPr>
          <w:rFonts w:hint="eastAsia"/>
        </w:rPr>
        <w:t>我国公民的基本权利是法律赋予的，</w:t>
      </w:r>
    </w:p>
    <w:p>
      <w:r>
        <w:rPr>
          <w:rFonts w:hint="eastAsia"/>
        </w:rPr>
        <w:t>③</w:t>
      </w:r>
      <w:r>
        <w:rPr>
          <w:rFonts w:hint="eastAsia"/>
        </w:rPr>
        <w:t>在某单位退休后的张伯荣享有选举权，</w:t>
      </w:r>
    </w:p>
    <w:p>
      <w:r>
        <w:rPr>
          <w:rFonts w:hint="eastAsia"/>
        </w:rPr>
        <w:t>④</w:t>
      </w:r>
      <w:r>
        <w:rPr>
          <w:rFonts w:hint="eastAsia"/>
        </w:rPr>
        <w:t>遵守课堂纪律就是在尊重他人的权利。</w:t>
      </w:r>
    </w:p>
    <w:p>
      <w:r>
        <w:rPr>
          <w:rFonts w:hint="eastAsia"/>
        </w:rPr>
        <w:t>A.</w:t>
      </w:r>
      <w:r>
        <w:rPr>
          <w:rFonts w:hint="eastAsia"/>
        </w:rPr>
        <w:t xml:space="preserve">①②        </w:t>
      </w:r>
      <w:r>
        <w:rPr>
          <w:rFonts w:hint="eastAsia"/>
        </w:rPr>
        <w:t>B.</w:t>
      </w:r>
      <w:r>
        <w:rPr>
          <w:rFonts w:hint="eastAsia"/>
        </w:rPr>
        <w:t xml:space="preserve">②④         </w:t>
      </w:r>
      <w:r>
        <w:rPr>
          <w:rFonts w:hint="eastAsia"/>
        </w:rPr>
        <w:t>C.</w:t>
      </w:r>
      <w:r>
        <w:rPr>
          <w:rFonts w:hint="eastAsia"/>
        </w:rPr>
        <w:t xml:space="preserve">③④        </w:t>
      </w:r>
      <w:r>
        <w:rPr>
          <w:rFonts w:hint="eastAsia"/>
        </w:rPr>
        <w:t>D.</w:t>
      </w:r>
      <w:r>
        <w:rPr>
          <w:rFonts w:hint="eastAsia"/>
        </w:rPr>
        <w:t>②③</w:t>
      </w:r>
    </w:p>
    <w:p>
      <w:r>
        <w:rPr>
          <w:rFonts w:hint="eastAsia"/>
        </w:rPr>
        <w:t>3.新修订的老年人权益保障法规定与老年人分开居住的家庭成员，应经常看望或者问候老年人，即民间所说的是常回家看看，这体现了我国权利保障体制中的</w:t>
      </w:r>
    </w:p>
    <w:p>
      <w:r>
        <w:rPr>
          <w:rFonts w:hint="eastAsia"/>
        </w:rPr>
        <w:t>A.社会保障    B.武陟保障       C.司法保障    D.立法保障</w:t>
      </w:r>
    </w:p>
    <w:p>
      <w:r>
        <w:rPr>
          <w:rFonts w:hint="eastAsia"/>
        </w:rPr>
        <w:t>4.下列属于我国公民基本权利的是</w:t>
      </w:r>
    </w:p>
    <w:p>
      <w:r>
        <w:rPr>
          <w:rFonts w:hint="eastAsia"/>
        </w:rPr>
        <w:t>A.维护国家统一和全国各民族团结，</w:t>
      </w:r>
    </w:p>
    <w:p>
      <w:r>
        <w:rPr>
          <w:rFonts w:hint="eastAsia"/>
        </w:rPr>
        <w:t>B.尊重社会公德，爱护公共财物，</w:t>
      </w:r>
    </w:p>
    <w:p>
      <w:r>
        <w:rPr>
          <w:rFonts w:hint="eastAsia"/>
        </w:rPr>
        <w:t>C.积极参与社会公益活动，服务社会。</w:t>
      </w:r>
    </w:p>
    <w:p>
      <w:r>
        <w:rPr>
          <w:rFonts w:hint="eastAsia"/>
        </w:rPr>
        <w:t>D.对国家机关及其工作人员提出批评和建议。</w:t>
      </w:r>
    </w:p>
    <w:p>
      <w:r>
        <w:rPr>
          <w:rFonts w:hint="eastAsia"/>
        </w:rPr>
        <w:drawing>
          <wp:anchor distT="0" distB="0" distL="114300" distR="114300" simplePos="0" relativeHeight="251658240" behindDoc="0" locked="0" layoutInCell="1" allowOverlap="1">
            <wp:simplePos x="0" y="0"/>
            <wp:positionH relativeFrom="column">
              <wp:posOffset>3325495</wp:posOffset>
            </wp:positionH>
            <wp:positionV relativeFrom="paragraph">
              <wp:posOffset>147955</wp:posOffset>
            </wp:positionV>
            <wp:extent cx="1743075" cy="1619250"/>
            <wp:effectExtent l="0" t="0" r="9525" b="0"/>
            <wp:wrapSquare wrapText="bothSides"/>
            <wp:docPr id="16" name="图片 16" descr="截图2017072212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截图20170722121655"/>
                    <pic:cNvPicPr>
                      <a:picLocks noChangeAspect="1"/>
                    </pic:cNvPicPr>
                  </pic:nvPicPr>
                  <pic:blipFill>
                    <a:blip r:embed="rId4"/>
                    <a:stretch>
                      <a:fillRect/>
                    </a:stretch>
                  </pic:blipFill>
                  <pic:spPr>
                    <a:xfrm>
                      <a:off x="0" y="0"/>
                      <a:ext cx="1743075" cy="1619250"/>
                    </a:xfrm>
                    <a:prstGeom prst="rect">
                      <a:avLst/>
                    </a:prstGeom>
                  </pic:spPr>
                </pic:pic>
              </a:graphicData>
            </a:graphic>
          </wp:anchor>
        </w:drawing>
      </w:r>
      <w:r>
        <w:rPr>
          <w:rFonts w:hint="eastAsia"/>
        </w:rPr>
        <w:t>右边漫画反映的是生活中常见的现象，这启示我们</w:t>
      </w:r>
    </w:p>
    <w:p>
      <w:r>
        <w:rPr>
          <w:rFonts w:hint="eastAsia"/>
        </w:rPr>
        <w:t>①</w:t>
      </w:r>
      <w:r>
        <w:rPr>
          <w:rFonts w:hint="eastAsia"/>
        </w:rPr>
        <w:t>行使权利时要尊重他人的权利，</w:t>
      </w:r>
    </w:p>
    <w:p>
      <w:r>
        <w:rPr>
          <w:rFonts w:hint="eastAsia"/>
        </w:rPr>
        <w:t>②</w:t>
      </w:r>
      <w:r>
        <w:rPr>
          <w:rFonts w:hint="eastAsia"/>
        </w:rPr>
        <w:t>行使权利并非不受任何约束。</w:t>
      </w:r>
    </w:p>
    <w:p>
      <w:r>
        <w:rPr>
          <w:rFonts w:hint="eastAsia"/>
        </w:rPr>
        <w:t>③</w:t>
      </w:r>
      <w:r>
        <w:rPr>
          <w:rFonts w:hint="eastAsia"/>
        </w:rPr>
        <w:t>要以合法方式和途径行使权利，</w:t>
      </w:r>
    </w:p>
    <w:p>
      <w:r>
        <w:rPr>
          <w:rFonts w:hint="eastAsia"/>
        </w:rPr>
        <w:t>④</w:t>
      </w:r>
      <w:r>
        <w:rPr>
          <w:rFonts w:hint="eastAsia"/>
        </w:rPr>
        <w:t>不应该在公共场合跳广场舞，</w:t>
      </w:r>
    </w:p>
    <w:p>
      <w:r>
        <w:rPr>
          <w:rFonts w:hint="eastAsia"/>
        </w:rPr>
        <w:t>A.</w:t>
      </w:r>
      <w:r>
        <w:rPr>
          <w:rFonts w:hint="eastAsia"/>
        </w:rPr>
        <w:t xml:space="preserve">①②③        </w:t>
      </w:r>
      <w:r>
        <w:rPr>
          <w:rFonts w:hint="eastAsia"/>
        </w:rPr>
        <w:t>B.</w:t>
      </w:r>
      <w:r>
        <w:rPr>
          <w:rFonts w:hint="eastAsia"/>
        </w:rPr>
        <w:t xml:space="preserve">①②④         </w:t>
      </w:r>
      <w:r>
        <w:rPr>
          <w:rFonts w:hint="eastAsia"/>
        </w:rPr>
        <w:t>C.</w:t>
      </w:r>
      <w:r>
        <w:rPr>
          <w:rFonts w:hint="eastAsia"/>
        </w:rPr>
        <w:t xml:space="preserve">①③④        </w:t>
      </w:r>
      <w:r>
        <w:rPr>
          <w:rFonts w:hint="eastAsia"/>
        </w:rPr>
        <w:t>D.</w:t>
      </w:r>
      <w:r>
        <w:rPr>
          <w:rFonts w:hint="eastAsia"/>
        </w:rPr>
        <w:t>②③④</w:t>
      </w:r>
    </w:p>
    <w:p>
      <w:r>
        <w:rPr>
          <w:rFonts w:hint="eastAsia"/>
        </w:rPr>
        <w:t>6.结合庆祝第17个世界知识产权日2017年4月，我国把宣传国家知识产权法律法规和基本知识作为知识产权宣传周的重点工作，把宣传普及提升到传播以尊重知识重上创新诚信守法为核心理念的知识产权文化层面，增强全社会知识产权意识。之所以以此为重点工作是因为</w:t>
      </w:r>
      <w:r>
        <w:rPr>
          <w:rFonts w:hint="eastAsia"/>
        </w:rPr>
        <w:t>①</w:t>
      </w:r>
      <w:r>
        <w:rPr>
          <w:rFonts w:hint="eastAsia"/>
        </w:rPr>
        <w:t>尊重和维护知识产权的社会氛围仍需营造。</w:t>
      </w:r>
    </w:p>
    <w:p>
      <w:r>
        <w:rPr>
          <w:rFonts w:hint="eastAsia"/>
        </w:rPr>
        <w:t>②</w:t>
      </w:r>
      <w:r>
        <w:rPr>
          <w:rFonts w:hint="eastAsia"/>
        </w:rPr>
        <w:t>保护知识产权是对创新精神的最有效鼓励。</w:t>
      </w:r>
    </w:p>
    <w:p>
      <w:r>
        <w:rPr>
          <w:rFonts w:hint="eastAsia"/>
        </w:rPr>
        <w:t>③</w:t>
      </w:r>
      <w:r>
        <w:rPr>
          <w:rFonts w:hint="eastAsia"/>
        </w:rPr>
        <w:t>保护知识产权是世界各国的共识和发展趋势，</w:t>
      </w:r>
    </w:p>
    <w:p>
      <w:r>
        <w:rPr>
          <w:rFonts w:hint="eastAsia"/>
        </w:rPr>
        <w:t>④</w:t>
      </w:r>
      <w:r>
        <w:rPr>
          <w:rFonts w:hint="eastAsia"/>
        </w:rPr>
        <w:t>享有知识产权及财产不受公民年龄的限制，</w:t>
      </w:r>
    </w:p>
    <w:p>
      <w:r>
        <w:rPr>
          <w:rFonts w:hint="eastAsia"/>
        </w:rPr>
        <w:t>A.</w:t>
      </w:r>
      <w:r>
        <w:rPr>
          <w:rFonts w:hint="eastAsia"/>
        </w:rPr>
        <w:t xml:space="preserve">①②③        </w:t>
      </w:r>
      <w:r>
        <w:rPr>
          <w:rFonts w:hint="eastAsia"/>
        </w:rPr>
        <w:t>B.</w:t>
      </w:r>
      <w:r>
        <w:rPr>
          <w:rFonts w:hint="eastAsia"/>
        </w:rPr>
        <w:t xml:space="preserve">①②④         </w:t>
      </w:r>
      <w:r>
        <w:rPr>
          <w:rFonts w:hint="eastAsia"/>
        </w:rPr>
        <w:t>C.</w:t>
      </w:r>
      <w:r>
        <w:rPr>
          <w:rFonts w:hint="eastAsia"/>
        </w:rPr>
        <w:t xml:space="preserve">①③④        </w:t>
      </w:r>
      <w:r>
        <w:rPr>
          <w:rFonts w:hint="eastAsia"/>
        </w:rPr>
        <w:t>D.</w:t>
      </w:r>
      <w:r>
        <w:rPr>
          <w:rFonts w:hint="eastAsia"/>
        </w:rPr>
        <w:t>②③④</w:t>
      </w:r>
    </w:p>
    <w:p>
      <w:r>
        <w:rPr>
          <w:rFonts w:hint="eastAsia"/>
        </w:rPr>
        <w:t>7.判断一个人是否具有中国公民身份的依据是</w:t>
      </w:r>
    </w:p>
    <w:p>
      <w:r>
        <w:rPr>
          <w:rFonts w:hint="eastAsia"/>
        </w:rPr>
        <w:t>A.持有中国护照      B.具有中国国籍，   C.属于某一民族     D.享有政治权利</w:t>
      </w:r>
    </w:p>
    <w:p>
      <w:r>
        <w:rPr>
          <w:rFonts w:hint="eastAsia"/>
        </w:rPr>
        <w:t>8.下列同学的做法中属于正确行使公民权利的行为是</w:t>
      </w:r>
    </w:p>
    <w:p>
      <w:r>
        <w:rPr>
          <w:rFonts w:hint="eastAsia"/>
        </w:rPr>
        <w:t>A.小明在网络上发布同学的个人信息。   B.小东为自己的发明申请了专利，</w:t>
      </w:r>
    </w:p>
    <w:p>
      <w:r>
        <w:rPr>
          <w:rFonts w:hint="eastAsia"/>
        </w:rPr>
        <w:t>C.小海把故意损坏的球鞋退还给商家，  D.八年级的小军离校跟其表哥去务工，</w:t>
      </w:r>
    </w:p>
    <w:p>
      <w:r>
        <w:rPr>
          <w:rFonts w:hint="eastAsia"/>
        </w:rPr>
        <w:t>人身自由是公民一项重要的人身权利，下列属于侵犯他人人身自由的行为是</w:t>
      </w:r>
    </w:p>
    <w:p>
      <w:r>
        <w:rPr>
          <w:rFonts w:hint="eastAsia"/>
        </w:rPr>
        <w:t>地铁安检人员检查乘客背包，</w:t>
      </w:r>
    </w:p>
    <w:p>
      <w:r>
        <w:rPr>
          <w:rFonts w:hint="eastAsia"/>
        </w:rPr>
        <w:t>医疗部门按规定将传染病患者隔离</w:t>
      </w:r>
    </w:p>
    <w:p>
      <w:r>
        <w:rPr>
          <w:rFonts w:hint="eastAsia"/>
        </w:rPr>
        <w:t>购物网站收集出售客户的个人资料，</w:t>
      </w:r>
    </w:p>
    <w:p>
      <w:r>
        <w:rPr>
          <w:rFonts w:hint="eastAsia"/>
        </w:rPr>
        <w:t>建筑工人将欠薪的建筑承包商扣押起来。</w:t>
      </w:r>
    </w:p>
    <w:p>
      <w:r>
        <w:rPr>
          <w:rFonts w:hint="eastAsia"/>
        </w:rPr>
        <w:t>农民工张孝良胡国辉在路过广州白云机场航站楼a9号门时捡到一个包裹，里面有356246美元，这对很多人来说绝对是一笔天文数字。面对巨款，他们毫不犹豫的将钱交给了机场，公安部门让警方协助，寻找失主彭孝良胡国辉的行为</w:t>
      </w:r>
    </w:p>
    <w:p>
      <w:r>
        <w:rPr>
          <w:rFonts w:hint="eastAsia"/>
        </w:rPr>
        <w:t>①</w:t>
      </w:r>
      <w:r>
        <w:rPr>
          <w:rFonts w:hint="eastAsia"/>
        </w:rPr>
        <w:t>践行了社会主义核心价值观，</w:t>
      </w:r>
      <w:r>
        <w:rPr>
          <w:rFonts w:hint="eastAsia"/>
        </w:rPr>
        <w:t>②</w:t>
      </w:r>
      <w:r>
        <w:rPr>
          <w:rFonts w:hint="eastAsia"/>
        </w:rPr>
        <w:t>符合我国公民基本道德规范，</w:t>
      </w:r>
    </w:p>
    <w:p>
      <w:r>
        <w:rPr>
          <w:rFonts w:hint="eastAsia"/>
        </w:rPr>
        <w:t>③</w:t>
      </w:r>
      <w:r>
        <w:rPr>
          <w:rFonts w:hint="eastAsia"/>
        </w:rPr>
        <w:t>是正义的行为，</w:t>
      </w:r>
      <w:r>
        <w:rPr>
          <w:rFonts w:hint="eastAsia"/>
        </w:rPr>
        <w:t>④</w:t>
      </w:r>
      <w:r>
        <w:rPr>
          <w:rFonts w:hint="eastAsia"/>
        </w:rPr>
        <w:t>行使了对财产的处分权，</w:t>
      </w:r>
    </w:p>
    <w:p>
      <w:r>
        <w:rPr>
          <w:rFonts w:hint="eastAsia"/>
        </w:rPr>
        <w:t>A.</w:t>
      </w:r>
      <w:r>
        <w:rPr>
          <w:rFonts w:hint="eastAsia"/>
        </w:rPr>
        <w:t xml:space="preserve">①②③④        </w:t>
      </w:r>
      <w:r>
        <w:rPr>
          <w:rFonts w:hint="eastAsia"/>
        </w:rPr>
        <w:t>B.</w:t>
      </w:r>
      <w:r>
        <w:rPr>
          <w:rFonts w:hint="eastAsia"/>
        </w:rPr>
        <w:t xml:space="preserve">①②④         </w:t>
      </w:r>
      <w:r>
        <w:rPr>
          <w:rFonts w:hint="eastAsia"/>
        </w:rPr>
        <w:t>C.</w:t>
      </w:r>
      <w:r>
        <w:rPr>
          <w:rFonts w:hint="eastAsia"/>
        </w:rPr>
        <w:t xml:space="preserve">②③④        </w:t>
      </w:r>
      <w:r>
        <w:rPr>
          <w:rFonts w:hint="eastAsia"/>
        </w:rPr>
        <w:t>D.</w:t>
      </w:r>
      <w:r>
        <w:rPr>
          <w:rFonts w:hint="eastAsia"/>
        </w:rPr>
        <w:t>①②③</w:t>
      </w:r>
    </w:p>
    <w:p>
      <w:r>
        <w:rPr>
          <w:rFonts w:hint="eastAsia"/>
        </w:rPr>
        <w:t>11.在高速公路上，我们常常见到一些驾车人士，为了自己的便捷行驶在被称为生命通道的应急救援车道上，这种行为</w:t>
      </w:r>
    </w:p>
    <w:p>
      <w:r>
        <w:rPr>
          <w:rFonts w:hint="eastAsia"/>
        </w:rPr>
        <w:t>①</w:t>
      </w:r>
      <w:r>
        <w:rPr>
          <w:rFonts w:hint="eastAsia"/>
        </w:rPr>
        <w:t>缺乏规范意识，</w:t>
      </w:r>
      <w:r>
        <w:rPr>
          <w:rFonts w:hint="eastAsia"/>
        </w:rPr>
        <w:t>②</w:t>
      </w:r>
      <w:r>
        <w:rPr>
          <w:rFonts w:hint="eastAsia"/>
        </w:rPr>
        <w:t>是非正义的事，</w:t>
      </w:r>
      <w:r>
        <w:rPr>
          <w:rFonts w:hint="eastAsia"/>
        </w:rPr>
        <w:t>③</w:t>
      </w:r>
      <w:r>
        <w:rPr>
          <w:rFonts w:hint="eastAsia"/>
        </w:rPr>
        <w:t>严重违法行为，</w:t>
      </w:r>
      <w:r>
        <w:rPr>
          <w:rFonts w:hint="eastAsia"/>
        </w:rPr>
        <w:t>④</w:t>
      </w:r>
      <w:r>
        <w:rPr>
          <w:rFonts w:hint="eastAsia"/>
        </w:rPr>
        <w:t>漠视他人生命。</w:t>
      </w:r>
    </w:p>
    <w:p>
      <w:r>
        <w:rPr>
          <w:rFonts w:hint="eastAsia"/>
        </w:rPr>
        <w:t>A.</w:t>
      </w:r>
      <w:r>
        <w:rPr>
          <w:rFonts w:hint="eastAsia"/>
        </w:rPr>
        <w:t xml:space="preserve">①②③        </w:t>
      </w:r>
      <w:r>
        <w:rPr>
          <w:rFonts w:hint="eastAsia"/>
        </w:rPr>
        <w:t>B.</w:t>
      </w:r>
      <w:r>
        <w:rPr>
          <w:rFonts w:hint="eastAsia"/>
        </w:rPr>
        <w:t xml:space="preserve">①②④         </w:t>
      </w:r>
      <w:r>
        <w:rPr>
          <w:rFonts w:hint="eastAsia"/>
        </w:rPr>
        <w:t>C.</w:t>
      </w:r>
      <w:r>
        <w:rPr>
          <w:rFonts w:hint="eastAsia"/>
        </w:rPr>
        <w:t xml:space="preserve">②③④        </w:t>
      </w:r>
      <w:r>
        <w:rPr>
          <w:rFonts w:hint="eastAsia"/>
        </w:rPr>
        <w:t>D.</w:t>
      </w:r>
      <w:r>
        <w:rPr>
          <w:rFonts w:hint="eastAsia"/>
        </w:rPr>
        <w:t>①③④</w:t>
      </w:r>
    </w:p>
    <w:p>
      <w:r>
        <w:rPr>
          <w:rFonts w:hint="eastAsia"/>
        </w:rPr>
        <w:t>12.李某因无法忍受蔡某不断用手机给自己发送侮辱性短信，将蔡某告上法庭，法院作出判决，要求蔡某停止侵害赔礼道歉赔偿精神损失，对这一案例认识正确的</w:t>
      </w:r>
    </w:p>
    <w:p>
      <w:r>
        <w:rPr>
          <w:rFonts w:hint="eastAsia"/>
        </w:rPr>
        <w:t>A.人格尊严权是公民首要的最根本的人身权利，</w:t>
      </w:r>
    </w:p>
    <w:p>
      <w:r>
        <w:rPr>
          <w:rFonts w:hint="eastAsia"/>
        </w:rPr>
        <w:t>B.蔡某的行为已触犯刑法，属于犯罪行为，</w:t>
      </w:r>
    </w:p>
    <w:p>
      <w:r>
        <w:rPr>
          <w:rFonts w:hint="eastAsia"/>
        </w:rPr>
        <w:t>C.向人民法院，提起诉讼是维权的最佳方式。</w:t>
      </w:r>
    </w:p>
    <w:p>
      <w:r>
        <w:rPr>
          <w:rFonts w:hint="eastAsia"/>
        </w:rPr>
        <w:t>D.我国法律保护公民的名誉权。</w:t>
      </w:r>
    </w:p>
    <w:p>
      <w:r>
        <w:rPr>
          <w:rFonts w:hint="eastAsia"/>
        </w:rPr>
        <w:t>现实生活中，我们会遇到各种各样的标志线下的属于关爱公民生命健康权的标志线是</w:t>
      </w:r>
    </w:p>
    <w:p>
      <w:r>
        <w:rPr>
          <w:rFonts w:hint="eastAsia"/>
        </w:rPr>
        <w:t>①</w:t>
      </w:r>
      <w:r>
        <w:rPr>
          <w:rFonts w:hint="eastAsia"/>
        </w:rPr>
        <w:t>横穿马路的斑马线，</w:t>
      </w:r>
      <w:r>
        <w:rPr>
          <w:rFonts w:hint="eastAsia"/>
        </w:rPr>
        <w:t>②</w:t>
      </w:r>
      <w:r>
        <w:rPr>
          <w:rFonts w:hint="eastAsia"/>
        </w:rPr>
        <w:t>施工现场的警戒线</w:t>
      </w:r>
      <w:r>
        <w:rPr>
          <w:rFonts w:hint="eastAsia"/>
        </w:rPr>
        <w:t>③</w:t>
      </w:r>
      <w:r>
        <w:rPr>
          <w:rFonts w:hint="eastAsia"/>
        </w:rPr>
        <w:t>银行窗口的一米线</w:t>
      </w:r>
      <w:r>
        <w:rPr>
          <w:rFonts w:hint="eastAsia"/>
        </w:rPr>
        <w:t>④</w:t>
      </w:r>
      <w:r>
        <w:rPr>
          <w:rFonts w:hint="eastAsia"/>
        </w:rPr>
        <w:t>火车站台的候车线，</w:t>
      </w:r>
    </w:p>
    <w:p>
      <w:r>
        <w:rPr>
          <w:rFonts w:hint="eastAsia"/>
        </w:rPr>
        <w:t>A.</w:t>
      </w:r>
      <w:r>
        <w:rPr>
          <w:rFonts w:hint="eastAsia"/>
        </w:rPr>
        <w:t xml:space="preserve">①②③        </w:t>
      </w:r>
      <w:r>
        <w:rPr>
          <w:rFonts w:hint="eastAsia"/>
        </w:rPr>
        <w:t>B.</w:t>
      </w:r>
      <w:r>
        <w:rPr>
          <w:rFonts w:hint="eastAsia"/>
        </w:rPr>
        <w:t xml:space="preserve">②③④         </w:t>
      </w:r>
      <w:r>
        <w:rPr>
          <w:rFonts w:hint="eastAsia"/>
        </w:rPr>
        <w:t>C.</w:t>
      </w:r>
      <w:r>
        <w:rPr>
          <w:rFonts w:hint="eastAsia"/>
        </w:rPr>
        <w:t xml:space="preserve">①②④        </w:t>
      </w:r>
      <w:r>
        <w:rPr>
          <w:rFonts w:hint="eastAsia"/>
        </w:rPr>
        <w:t>D.</w:t>
      </w:r>
      <w:r>
        <w:rPr>
          <w:rFonts w:hint="eastAsia"/>
        </w:rPr>
        <w:t>①③④</w:t>
      </w:r>
    </w:p>
    <w:p>
      <w:r>
        <w:rPr>
          <w:rFonts w:hint="eastAsia"/>
        </w:rPr>
        <w:t>14.八年级的小明在微信上随手转发了一条某城管暴打小贩的不实消息。对此认识正确的是A.公民在网络上没有言论自由，</w:t>
      </w:r>
    </w:p>
    <w:p>
      <w:r>
        <w:rPr>
          <w:rFonts w:hint="eastAsia"/>
        </w:rPr>
        <w:t>B.言论自由不是无限制的绝对自由，</w:t>
      </w:r>
    </w:p>
    <w:p>
      <w:r>
        <w:rPr>
          <w:rFonts w:hint="eastAsia"/>
        </w:rPr>
        <w:t>C.公民发布不是信息是严重违法行为，</w:t>
      </w:r>
    </w:p>
    <w:p>
      <w:r>
        <w:rPr>
          <w:rFonts w:hint="eastAsia"/>
        </w:rPr>
        <w:t>D.法律鼓励做的，我们要积极去做，</w:t>
      </w:r>
    </w:p>
    <w:p>
      <w:r>
        <w:rPr>
          <w:rFonts w:hint="eastAsia"/>
        </w:rPr>
        <w:t>新印发的中小学生守则删除了敢于斗争见义勇为的要求，同时提醒青少年要防溺水不玩火会自焚等自救。这样的修改与完善，</w:t>
      </w:r>
    </w:p>
    <w:p>
      <w:r>
        <w:rPr>
          <w:rFonts w:hint="eastAsia"/>
        </w:rPr>
        <w:t>增加了未成年人的法定权利，  B.有利于保障未成年人的生命健康权，</w:t>
      </w:r>
    </w:p>
    <w:p>
      <w:r>
        <w:rPr>
          <w:rFonts w:hint="eastAsia"/>
        </w:rPr>
        <w:t>C.保障了未成年人的受教育权，  D.有利于未成年人正确认识和评价自己</w:t>
      </w:r>
    </w:p>
    <w:p>
      <w:r>
        <w:rPr>
          <w:rFonts w:hint="eastAsia"/>
        </w:rPr>
        <w:t>同样的权利，需要同样的爱护，在享有和珍爱自身生命健康权的同时，我们必须遵守他人的生命健康权因此，青少年应</w:t>
      </w:r>
    </w:p>
    <w:p>
      <w:r>
        <w:rPr>
          <w:rFonts w:hint="eastAsia"/>
        </w:rPr>
        <w:t>①</w:t>
      </w:r>
      <w:r>
        <w:rPr>
          <w:rFonts w:hint="eastAsia"/>
        </w:rPr>
        <w:t>懂得生命与健康对于每个人的重要性，</w:t>
      </w:r>
    </w:p>
    <w:p>
      <w:r>
        <w:rPr>
          <w:rFonts w:hint="eastAsia"/>
        </w:rPr>
        <w:t>②</w:t>
      </w:r>
      <w:r>
        <w:rPr>
          <w:rFonts w:hint="eastAsia"/>
        </w:rPr>
        <w:t>远离充斥暴力的音像制品和电子游戏，</w:t>
      </w:r>
    </w:p>
    <w:p>
      <w:r>
        <w:rPr>
          <w:rFonts w:hint="eastAsia"/>
        </w:rPr>
        <w:t>③</w:t>
      </w:r>
      <w:r>
        <w:rPr>
          <w:rFonts w:hint="eastAsia"/>
        </w:rPr>
        <w:t>为困境中的生命伸出援助之手，</w:t>
      </w:r>
    </w:p>
    <w:p>
      <w:r>
        <w:rPr>
          <w:rFonts w:hint="eastAsia"/>
        </w:rPr>
        <w:t>④</w:t>
      </w:r>
      <w:r>
        <w:rPr>
          <w:rFonts w:hint="eastAsia"/>
        </w:rPr>
        <w:t>任何时候都不能伤害他人的生命与健康，</w:t>
      </w:r>
    </w:p>
    <w:p>
      <w:r>
        <w:rPr>
          <w:rFonts w:hint="eastAsia"/>
        </w:rPr>
        <w:t>A.</w:t>
      </w:r>
      <w:r>
        <w:rPr>
          <w:rFonts w:hint="eastAsia"/>
        </w:rPr>
        <w:t xml:space="preserve">①②③        </w:t>
      </w:r>
      <w:r>
        <w:rPr>
          <w:rFonts w:hint="eastAsia"/>
        </w:rPr>
        <w:t>B.</w:t>
      </w:r>
      <w:r>
        <w:rPr>
          <w:rFonts w:hint="eastAsia"/>
        </w:rPr>
        <w:t xml:space="preserve">②③④         </w:t>
      </w:r>
      <w:r>
        <w:rPr>
          <w:rFonts w:hint="eastAsia"/>
        </w:rPr>
        <w:t>C.</w:t>
      </w:r>
      <w:r>
        <w:rPr>
          <w:rFonts w:hint="eastAsia"/>
        </w:rPr>
        <w:t xml:space="preserve">①②④        </w:t>
      </w:r>
      <w:r>
        <w:rPr>
          <w:rFonts w:hint="eastAsia"/>
        </w:rPr>
        <w:t>D.</w:t>
      </w:r>
      <w:r>
        <w:rPr>
          <w:rFonts w:hint="eastAsia"/>
        </w:rPr>
        <w:t>①③④</w:t>
      </w:r>
    </w:p>
    <w:p>
      <w:r>
        <w:rPr>
          <w:rFonts w:hint="eastAsia"/>
        </w:rPr>
        <w:t>17.</w:t>
      </w:r>
      <w:r>
        <w:rPr>
          <w:rFonts w:hint="eastAsia"/>
          <w:lang w:val="en-US" w:eastAsia="zh-CN"/>
        </w:rPr>
        <w:t>2018</w:t>
      </w:r>
      <w:r>
        <w:rPr>
          <w:rFonts w:hint="eastAsia"/>
        </w:rPr>
        <w:t>年</w:t>
      </w:r>
      <w:r>
        <w:rPr>
          <w:rFonts w:hint="eastAsia"/>
          <w:lang w:eastAsia="zh-CN"/>
        </w:rPr>
        <w:t>东莞市八年级政治模拟试题</w:t>
      </w:r>
      <w:r>
        <w:rPr>
          <w:rFonts w:hint="eastAsia"/>
        </w:rPr>
        <w:t>校园欺凌事件不是在中小学发生，不少人大代表政协委员表示必须就校园欺凌专门立法制定相关惩处措施，防止未成年人的暴力欺凌行为。校园欺凌现象之所以备受关注，是因为</w:t>
      </w:r>
      <w:r>
        <w:rPr>
          <w:rFonts w:hint="eastAsia"/>
        </w:rPr>
        <w:t>①</w:t>
      </w:r>
      <w:r>
        <w:rPr>
          <w:rFonts w:hint="eastAsia"/>
        </w:rPr>
        <w:t>未成年人是祖国的未来和希望，需要法律给予特殊保护。</w:t>
      </w:r>
    </w:p>
    <w:p>
      <w:r>
        <w:rPr>
          <w:rFonts w:hint="eastAsia"/>
        </w:rPr>
        <w:t>②</w:t>
      </w:r>
      <w:r>
        <w:rPr>
          <w:rFonts w:hint="eastAsia"/>
        </w:rPr>
        <w:t>生命健康权是公民参加一切社会活动享有其他一切权利的基础，</w:t>
      </w:r>
    </w:p>
    <w:p>
      <w:r>
        <w:rPr>
          <w:rFonts w:hint="eastAsia"/>
        </w:rPr>
        <w:t>③</w:t>
      </w:r>
      <w:r>
        <w:rPr>
          <w:rFonts w:hint="eastAsia"/>
        </w:rPr>
        <w:t>未成年人能力欠缺，经验不足，生命健康交融，已收到青海</w:t>
      </w:r>
    </w:p>
    <w:p>
      <w:r>
        <w:rPr>
          <w:rFonts w:hint="eastAsia"/>
        </w:rPr>
        <w:t>④</w:t>
      </w:r>
      <w:r>
        <w:rPr>
          <w:rFonts w:hint="eastAsia"/>
        </w:rPr>
        <w:t>专门立法就能杜绝校园欺凌现象的发生。</w:t>
      </w:r>
    </w:p>
    <w:p>
      <w:r>
        <w:rPr>
          <w:rFonts w:hint="eastAsia"/>
        </w:rPr>
        <w:t>A.</w:t>
      </w:r>
      <w:r>
        <w:rPr>
          <w:rFonts w:hint="eastAsia"/>
        </w:rPr>
        <w:t xml:space="preserve">①②③        </w:t>
      </w:r>
      <w:r>
        <w:rPr>
          <w:rFonts w:hint="eastAsia"/>
        </w:rPr>
        <w:t>B.</w:t>
      </w:r>
      <w:r>
        <w:rPr>
          <w:rFonts w:hint="eastAsia"/>
        </w:rPr>
        <w:t xml:space="preserve">②③④         </w:t>
      </w:r>
      <w:r>
        <w:rPr>
          <w:rFonts w:hint="eastAsia"/>
        </w:rPr>
        <w:t>C.</w:t>
      </w:r>
      <w:r>
        <w:rPr>
          <w:rFonts w:hint="eastAsia"/>
        </w:rPr>
        <w:t xml:space="preserve">①②④        </w:t>
      </w:r>
      <w:r>
        <w:rPr>
          <w:rFonts w:hint="eastAsia"/>
        </w:rPr>
        <w:t>D.</w:t>
      </w:r>
      <w:r>
        <w:rPr>
          <w:rFonts w:hint="eastAsia"/>
        </w:rPr>
        <w:t>①③④</w:t>
      </w:r>
    </w:p>
    <w:p>
      <w:r>
        <w:rPr>
          <w:rFonts w:hint="eastAsia"/>
        </w:rPr>
        <w:t>18.小明班上有一姓朱的同学经常被其他同学取名绰号进行嘲笑。有一天，她实在忍无可忍，动手打了一个又在嘲笑她的男生，导致对方鼻子流血不止。对此认识正确的是，</w:t>
      </w:r>
    </w:p>
    <w:p>
      <w:r>
        <w:rPr>
          <w:rFonts w:hint="eastAsia"/>
        </w:rPr>
        <w:t>A.他们相互侵犯了对方的人格尊严权，</w:t>
      </w:r>
    </w:p>
    <w:p>
      <w:r>
        <w:rPr>
          <w:rFonts w:hint="eastAsia"/>
        </w:rPr>
        <w:t>B.给别人取绰号，属于严重违法行为。</w:t>
      </w:r>
    </w:p>
    <w:p>
      <w:r>
        <w:rPr>
          <w:rFonts w:hint="eastAsia"/>
        </w:rPr>
        <w:t>C.专项同学的做法是想维护自己的名誉权，</w:t>
      </w:r>
    </w:p>
    <w:p>
      <w:r>
        <w:rPr>
          <w:rFonts w:hint="eastAsia"/>
        </w:rPr>
        <w:t>D.被打的男生侵犯了助兴同学的人身自由权。</w:t>
      </w:r>
    </w:p>
    <w:p>
      <w:r>
        <w:rPr>
          <w:rFonts w:hint="eastAsia"/>
        </w:rPr>
        <w:t>张先生参加了社区组织的微心愿活动，向母校捐赠了一批书籍，可见张先生是对自己财产行使</w:t>
      </w:r>
    </w:p>
    <w:p>
      <w:r>
        <w:rPr>
          <w:rFonts w:hint="eastAsia"/>
        </w:rPr>
        <w:t>处分权，   B.占有权     C.使用权    D.收益权，</w:t>
      </w:r>
    </w:p>
    <w:p>
      <w:r>
        <w:rPr>
          <w:rFonts w:hint="eastAsia"/>
        </w:rPr>
        <w:t>在法律在线的网友互动节目中，网友纷纷留言参与下列网友的说法，正确的是</w:t>
      </w:r>
    </w:p>
    <w:p>
      <w:r>
        <w:rPr>
          <w:rFonts w:hint="eastAsia"/>
        </w:rPr>
        <w:t>我在一则新闻的图片中看到了自己，这侵犯了我的肖像权，</w:t>
      </w:r>
    </w:p>
    <w:p>
      <w:r>
        <w:rPr>
          <w:rFonts w:hint="eastAsia"/>
        </w:rPr>
        <w:t>入室盗窃他人的钱财，主要侵犯了他人的财产所有权，</w:t>
      </w:r>
    </w:p>
    <w:p>
      <w:r>
        <w:rPr>
          <w:rFonts w:hint="eastAsia"/>
        </w:rPr>
        <w:t>给同学起侮辱性绰号，是没有尊重他人姓名权的表现。</w:t>
      </w:r>
    </w:p>
    <w:p>
      <w:r>
        <w:rPr>
          <w:rFonts w:hint="eastAsia"/>
        </w:rPr>
        <w:t>法院公开审理部分刑事案件，侵犯了他人的名誉权，</w:t>
      </w:r>
    </w:p>
    <w:p>
      <w:r>
        <w:rPr>
          <w:rFonts w:hint="eastAsia"/>
        </w:rPr>
        <w:t>21.2017年政府工作报告指出，要推动特色产业发展劳务输出教育和健康扶贫，实施贫困村整体提升工程，增强贫困地区和贫困群众自我发展能力。教育扶贫首次写进政府工作报告。可见，</w:t>
      </w:r>
    </w:p>
    <w:p>
      <w:r>
        <w:rPr>
          <w:rFonts w:hint="eastAsia"/>
        </w:rPr>
        <w:t>义务教育具有强制性特征。</w:t>
      </w:r>
    </w:p>
    <w:p>
      <w:r>
        <w:rPr>
          <w:rFonts w:hint="eastAsia"/>
        </w:rPr>
        <w:t>义务教育的显著特征是公益性和免费性</w:t>
      </w:r>
    </w:p>
    <w:p>
      <w:r>
        <w:rPr>
          <w:rFonts w:hint="eastAsia"/>
        </w:rPr>
        <w:t>教育，与个人民主国家十分重要。</w:t>
      </w:r>
    </w:p>
    <w:p>
      <w:r>
        <w:rPr>
          <w:rFonts w:hint="eastAsia"/>
        </w:rPr>
        <w:t>受教育权利是公民最根本的人身权利，</w:t>
      </w:r>
    </w:p>
    <w:p>
      <w:r>
        <w:rPr>
          <w:rFonts w:hint="eastAsia"/>
        </w:rPr>
        <w:t>近日，在全国义务教育招生入学改革阶段性目标基本实现的基础上，教育部办公厅印发关于做好2017年义务教育招生入学工作的通知，要求各地继续深化改革，19个副省级以上重点大城市各区县要实现百分之百的小学95%的是初中划片就近入学。这一规定</w:t>
      </w:r>
    </w:p>
    <w:p>
      <w:r>
        <w:rPr>
          <w:rFonts w:hint="eastAsia"/>
        </w:rPr>
        <w:t>却把少年儿童接受义务教育的同一项，  B.确保了公民受教育权的实现，</w:t>
      </w:r>
    </w:p>
    <w:p>
      <w:r>
        <w:rPr>
          <w:rFonts w:hint="eastAsia"/>
        </w:rPr>
        <w:t>C.体现了义务教育的同一性特征，   D.为少年儿童接受义务教育提供物质保障，</w:t>
      </w:r>
    </w:p>
    <w:p>
      <w:r>
        <w:rPr>
          <w:rFonts w:hint="eastAsia"/>
        </w:rPr>
        <w:t>小光同学捡到了价值400元的手机，当失主索要时他拒不归还。对此认识正确的有</w:t>
      </w:r>
    </w:p>
    <w:p>
      <w:r>
        <w:rPr>
          <w:rFonts w:hint="eastAsia"/>
        </w:rPr>
        <w:t>①</w:t>
      </w:r>
      <w:r>
        <w:rPr>
          <w:rFonts w:hint="eastAsia"/>
        </w:rPr>
        <w:t>相关的行为属于刑事违法行为</w:t>
      </w:r>
    </w:p>
    <w:p>
      <w:r>
        <w:rPr>
          <w:rFonts w:hint="eastAsia"/>
        </w:rPr>
        <w:t>②</w:t>
      </w:r>
      <w:r>
        <w:rPr>
          <w:rFonts w:hint="eastAsia"/>
        </w:rPr>
        <w:t>相关的行为是民事违法行为，</w:t>
      </w:r>
    </w:p>
    <w:p>
      <w:r>
        <w:rPr>
          <w:rFonts w:hint="eastAsia"/>
        </w:rPr>
        <w:t>③</w:t>
      </w:r>
      <w:r>
        <w:rPr>
          <w:rFonts w:hint="eastAsia"/>
        </w:rPr>
        <w:t>失主可向公安机关报案</w:t>
      </w:r>
    </w:p>
    <w:p>
      <w:r>
        <w:rPr>
          <w:rFonts w:hint="eastAsia"/>
        </w:rPr>
        <w:t>④</w:t>
      </w:r>
      <w:r>
        <w:rPr>
          <w:rFonts w:hint="eastAsia"/>
        </w:rPr>
        <w:t>向人民法院提起诉讼。</w:t>
      </w:r>
    </w:p>
    <w:p>
      <w:r>
        <w:rPr>
          <w:rFonts w:hint="eastAsia"/>
        </w:rPr>
        <w:t>A.</w:t>
      </w:r>
      <w:r>
        <w:rPr>
          <w:rFonts w:hint="eastAsia"/>
        </w:rPr>
        <w:t xml:space="preserve">①②③        </w:t>
      </w:r>
      <w:r>
        <w:rPr>
          <w:rFonts w:hint="eastAsia"/>
        </w:rPr>
        <w:t>B.</w:t>
      </w:r>
      <w:r>
        <w:rPr>
          <w:rFonts w:hint="eastAsia"/>
        </w:rPr>
        <w:t xml:space="preserve">②③④         </w:t>
      </w:r>
      <w:r>
        <w:rPr>
          <w:rFonts w:hint="eastAsia"/>
        </w:rPr>
        <w:t>C.</w:t>
      </w:r>
      <w:r>
        <w:rPr>
          <w:rFonts w:hint="eastAsia"/>
        </w:rPr>
        <w:t xml:space="preserve">①②④        </w:t>
      </w:r>
      <w:r>
        <w:rPr>
          <w:rFonts w:hint="eastAsia"/>
        </w:rPr>
        <w:t>D.</w:t>
      </w:r>
      <w:r>
        <w:rPr>
          <w:rFonts w:hint="eastAsia"/>
        </w:rPr>
        <w:t>①③④</w:t>
      </w:r>
    </w:p>
    <w:p>
      <w:r>
        <w:rPr>
          <w:rFonts w:hint="eastAsia"/>
        </w:rPr>
        <w:t>24.我国宪法规定，公民的合法私有财产不受侵犯。国家通过多种手段保护公民的财产所有权，其中最严厉最有效的保护方法是，</w:t>
      </w:r>
    </w:p>
    <w:p>
      <w:r>
        <w:rPr>
          <w:rFonts w:hint="eastAsia"/>
        </w:rPr>
        <w:t>A.刑事法律手段   B.经济制裁手段   C.民事法律手段  D.行政处罚手段</w:t>
      </w:r>
    </w:p>
    <w:p>
      <w:r>
        <w:rPr>
          <w:rFonts w:hint="eastAsia"/>
        </w:rPr>
        <w:t>25.国务院关于全面治理拖欠农民工工资问题的意见规定，推行银行代发工资制度，做到农民工工资月清月结队推拖欠工资的失信企业十七一处违法处处受限，对此认识正确的</w:t>
      </w:r>
    </w:p>
    <w:p>
      <w:r>
        <w:rPr>
          <w:rFonts w:hint="eastAsia"/>
        </w:rPr>
        <w:t>A.国家对农民工实施司法保护。   B.全国人大行使立法权</w:t>
      </w:r>
    </w:p>
    <w:p>
      <w:r>
        <w:rPr>
          <w:rFonts w:hint="eastAsia"/>
        </w:rPr>
        <w:t>C.国家保障农民工合法财产权，   D.企业事情就是犯罪行为。</w:t>
      </w:r>
    </w:p>
    <w:p>
      <w:r>
        <w:rPr>
          <w:rFonts w:hint="eastAsia"/>
        </w:rPr>
        <w:t>同胞姐弟欺负母去世后，弟弟农村中出嫁的女儿不能继承遗产的习俗为由，将父母的遗产独自占有，于是姐姐素送法院法院依法判处姐弟俩共同继承父母的遗产，可见</w:t>
      </w:r>
    </w:p>
    <w:p>
      <w:r>
        <w:rPr>
          <w:rFonts w:hint="eastAsia"/>
        </w:rPr>
        <w:t>第二顺序继承人可以同第一顺序继承人同样继承遗产。</w:t>
      </w:r>
    </w:p>
    <w:p>
      <w:r>
        <w:rPr>
          <w:rFonts w:hint="eastAsia"/>
        </w:rPr>
        <w:t>公民的私有财产受法律保护，</w:t>
      </w:r>
    </w:p>
    <w:p>
      <w:r>
        <w:rPr>
          <w:rFonts w:hint="eastAsia"/>
        </w:rPr>
        <w:t>只要有法定继承人存在，其他人就不能继承遗产，</w:t>
      </w:r>
    </w:p>
    <w:p>
      <w:r>
        <w:rPr>
          <w:rFonts w:hint="eastAsia"/>
        </w:rPr>
        <w:t>同一顺序继承人享有平等的继承权，</w:t>
      </w:r>
    </w:p>
    <w:p>
      <w:r>
        <w:rPr>
          <w:rFonts w:hint="eastAsia"/>
        </w:rPr>
        <w:t>宋某意外身亡，留下遗产8万元。送某处有一个姐姐和父亲妻子女儿，还有一个养子。依法有权继承宋某遗产的是</w:t>
      </w:r>
    </w:p>
    <w:p>
      <w:r>
        <w:rPr>
          <w:rFonts w:hint="eastAsia"/>
        </w:rPr>
        <w:t>宋萌姐姐和父亲妻子女儿洋子共同继承，</w:t>
      </w:r>
    </w:p>
    <w:p>
      <w:r>
        <w:rPr>
          <w:rFonts w:hint="eastAsia"/>
        </w:rPr>
        <w:t>宋某姐姐和父亲妻子女儿共同继承</w:t>
      </w:r>
    </w:p>
    <w:p>
      <w:r>
        <w:rPr>
          <w:rFonts w:hint="eastAsia"/>
        </w:rPr>
        <w:t>宋某姐姐和父亲女儿共同继承</w:t>
      </w:r>
    </w:p>
    <w:p>
      <w:r>
        <w:rPr>
          <w:rFonts w:hint="eastAsia"/>
        </w:rPr>
        <w:t>宋某的父亲妻子女儿和养子继承，</w:t>
      </w:r>
    </w:p>
    <w:p>
      <w:r>
        <w:rPr>
          <w:rFonts w:hint="eastAsia"/>
        </w:rPr>
        <w:t>买旺仔牛奶得到的却是旺子，六个核桃摇身变为大个核桃，康师傅变脸为康帅夫。诸如此类的傍名牌现象不光让消费者头疼，也让倍棒的企业颇为烦恼。傍名牌行为</w:t>
      </w:r>
    </w:p>
    <w:p>
      <w:r>
        <w:rPr>
          <w:rFonts w:hint="eastAsia"/>
        </w:rPr>
        <w:t>能够增强新兴企业的竞争实力，</w:t>
      </w:r>
    </w:p>
    <w:p>
      <w:r>
        <w:rPr>
          <w:rFonts w:hint="eastAsia"/>
        </w:rPr>
        <w:t>侵犯了他人的智力成果权，</w:t>
      </w:r>
    </w:p>
    <w:p>
      <w:r>
        <w:rPr>
          <w:rFonts w:hint="eastAsia"/>
        </w:rPr>
        <w:t>符合商品花样翻新的市场需求，</w:t>
      </w:r>
    </w:p>
    <w:p>
      <w:r>
        <w:rPr>
          <w:rFonts w:hint="eastAsia"/>
        </w:rPr>
        <w:t>能激发人们的创新意识，</w:t>
      </w:r>
    </w:p>
    <w:p>
      <w:r>
        <w:rPr>
          <w:rFonts w:hint="eastAsia"/>
        </w:rPr>
        <w:t>简答题（8分）</w:t>
      </w:r>
    </w:p>
    <w:p>
      <w:r>
        <w:rPr>
          <w:rFonts w:hint="eastAsia"/>
        </w:rPr>
        <w:t>材料：随着共享单车的兴起，不少奇葩现象也暴露出来，如在北京方庄购物中心西侧红绿灯路口就有一男子损坏并侵占共享单车，路过的老大也忍不住对他这种行为斥责了两句，但该男子态度蛮横，叫他少管闲事，且对老大爷口出狂言，你是不是找修理大爷也不甘示弱找修理你试试？瞧你那德性挺好的事儿都让你们这些人给毁了。</w:t>
      </w:r>
    </w:p>
    <w:p>
      <w:r>
        <w:rPr>
          <w:rFonts w:hint="eastAsia"/>
        </w:rPr>
        <w:t>结合材料，运用所学知识回答下列问题</w:t>
      </w:r>
    </w:p>
    <w:p>
      <w:r>
        <w:rPr>
          <w:rFonts w:hint="eastAsia"/>
        </w:rPr>
        <w:t>简要评述老大爷言行中所体现的优良品德，这种优良品德于个人于社会有何重要意义？</w:t>
      </w:r>
    </w:p>
    <w:p/>
    <w:p>
      <w:r>
        <w:rPr>
          <w:rFonts w:hint="eastAsia"/>
        </w:rPr>
        <w:t>辨析题（10分）</w:t>
      </w:r>
    </w:p>
    <w:p>
      <w:r>
        <w:rPr>
          <w:rFonts w:hint="eastAsia"/>
        </w:rPr>
        <w:t>材料：曹同学是南京市第一中学初三的学生，他从幼儿园开始便学习大提琴，一心想考入本校高中部的交响乐团。2017年5月20日，正是南京市第一中学高中部交响乐团艺术特长生招生考试的日子，当天下午，曹同学因在家附近就一个落水女子耽误了时间，他赶到考场时，评委们都已经离开了，校方说考试没有准时出现，算自动放弃，大家都为他这样的错过感到惋惜。</w:t>
      </w:r>
    </w:p>
    <w:p>
      <w:r>
        <w:rPr>
          <w:rFonts w:hint="eastAsia"/>
        </w:rPr>
        <w:t>因此，有同学就说就是服装又不是未成年人的法定义务，仅仅是道德有完全可以不做的</w:t>
      </w:r>
    </w:p>
    <w:p>
      <w:r>
        <w:rPr>
          <w:rFonts w:hint="eastAsia"/>
        </w:rPr>
        <w:t>结合材料，运用所学知识对材料中同学的观点进行辨析</w:t>
      </w:r>
    </w:p>
    <w:p/>
    <w:p>
      <w:r>
        <w:rPr>
          <w:rFonts w:hint="eastAsia"/>
          <w:lang w:val="en-US" w:eastAsia="zh-CN"/>
        </w:rPr>
        <w:t>2018</w:t>
      </w:r>
      <w:r>
        <w:rPr>
          <w:rFonts w:hint="eastAsia"/>
        </w:rPr>
        <w:t>年</w:t>
      </w:r>
      <w:r>
        <w:rPr>
          <w:rFonts w:hint="eastAsia"/>
          <w:lang w:eastAsia="zh-CN"/>
        </w:rPr>
        <w:t>东莞市八年级政治模拟试题</w:t>
      </w:r>
      <w:r>
        <w:rPr>
          <w:rFonts w:hint="eastAsia"/>
        </w:rPr>
        <w:t>分析说明题（12分）</w:t>
      </w:r>
    </w:p>
    <w:p>
      <w:r>
        <w:rPr>
          <w:rFonts w:hint="eastAsia"/>
        </w:rPr>
        <w:t>材料一：中华人民共和国消费者权益保护法第25条规定，经营者采用网络电视电话邮购等方式销售商品，消费者有权自收到商品之日7日内退货，且无需说明理由无理由。退货制度在我国台湾地区被称为消费者只犹豫全英美等国称为冷静期规则，欧盟称为撤销权</w:t>
      </w:r>
    </w:p>
    <w:p>
      <w:r>
        <w:rPr>
          <w:rFonts w:hint="eastAsia"/>
        </w:rPr>
        <w:t>材料二：2017年3月，某餐厅因天价小黄鱼事件被深圳市价格监督检查局等机关调查，经查，该餐厅存在五彩盘不明码标价高价菜高额服务费等问题，其中两条东海野生小黄鱼就要价4600元，深圳市价格监督检查局据此向涉事餐厅作出罚款5000元的行政处罚。</w:t>
      </w:r>
    </w:p>
    <w:p>
      <w:r>
        <w:rPr>
          <w:rFonts w:hint="eastAsia"/>
        </w:rPr>
        <w:t>结合材料运用所学知识回答下列问题</w:t>
      </w:r>
    </w:p>
    <w:p>
      <w:r>
        <w:rPr>
          <w:rFonts w:hint="eastAsia"/>
        </w:rPr>
        <w:t>材料一和材料二分别保护了消费者的哪些合法权益，</w:t>
      </w:r>
    </w:p>
    <w:p>
      <w:r>
        <w:rPr>
          <w:rFonts w:hint="eastAsia"/>
        </w:rPr>
        <w:t>材料一和材料二所反映的规定和举措对我们共同追求的社会理想有何重要意义。</w:t>
      </w:r>
    </w:p>
    <w:p>
      <w:r>
        <w:rPr>
          <w:rFonts w:hint="eastAsia"/>
        </w:rPr>
        <w:t>在社会生活中，遭遇材料二所反映的现象是我们应如何对待，</w:t>
      </w:r>
    </w:p>
    <w:p/>
    <w:p/>
    <w:p>
      <w:r>
        <w:rPr>
          <w:rFonts w:hint="eastAsia"/>
        </w:rPr>
        <w:t>综合探究题（14分）</w:t>
      </w:r>
    </w:p>
    <w:p>
      <w:r>
        <w:rPr>
          <w:rFonts w:hint="eastAsia"/>
        </w:rPr>
        <w:t>材料：在如今的互联网时代，网络直播造就了很多网红可以实现很多人的明星梦，是很多年轻人找到了张扬自我个性的独特生活方式，00后的八年级学生小娟也很想通过直播平台来当网红，他在某直播平台注册后登陆进去，发现了让他诧异的画面，</w:t>
      </w:r>
    </w:p>
    <w:p>
      <w:r>
        <w:rPr>
          <w:rFonts w:hint="eastAsia"/>
        </w:rPr>
        <w:t>画面一：定位显示在某写字楼一公司，一名女士走入画面中接完电话挂掉起身开始整理裤子，期间露出内裤，由于摄像头在老板的座椅附近，声音清晰，为经理你那个支付宝密码告诉我登录和支付的密码都给我好好的，密码的数字听的一清二楚</w:t>
      </w:r>
    </w:p>
    <w:p>
      <w:r>
        <w:rPr>
          <w:rFonts w:hint="eastAsia"/>
        </w:rPr>
        <w:t>画面二：在教育一栏页面下点开后发现，有的学生都在低头写作业，在边上的学生就这样趴着睡着了，看得很清晰。</w:t>
      </w:r>
    </w:p>
    <w:p>
      <w:r>
        <w:rPr>
          <w:rFonts w:hint="eastAsia"/>
        </w:rPr>
        <w:t>这是小娟想起了思想品德老师曾经讲过的法律常识，自己也在琢磨，要是我也这样直播的话岂不是侵权了，如何才可避免呢？</w:t>
      </w:r>
    </w:p>
    <w:p>
      <w:r>
        <w:rPr>
          <w:rFonts w:hint="eastAsia"/>
        </w:rPr>
        <w:t>请运用所学知识与小娟一起解决下面问题。</w:t>
      </w:r>
    </w:p>
    <w:p>
      <w:r>
        <w:rPr>
          <w:rFonts w:hint="eastAsia"/>
        </w:rPr>
        <w:t>两个直播画面有可能侵犯画面所涉人员的哪些权利，我国法律对此有何规定？</w:t>
      </w:r>
    </w:p>
    <w:p>
      <w:r>
        <w:rPr>
          <w:rFonts w:hint="eastAsia"/>
        </w:rPr>
        <w:t>为了避免网络直播出现上述的侵权现象，网络主播和直播平台应做好哪些措施，</w:t>
      </w:r>
    </w:p>
    <w:p/>
    <w:p>
      <w:pPr>
        <w:rPr>
          <w:rFonts w:hint="eastAsia"/>
          <w:lang w:eastAsia="zh-CN"/>
        </w:rPr>
      </w:pPr>
      <w:r>
        <w:rPr>
          <w:rFonts w:hint="eastAsia"/>
          <w:lang w:val="en-US" w:eastAsia="zh-CN"/>
        </w:rPr>
        <w:t>2018</w:t>
      </w:r>
      <w:r>
        <w:rPr>
          <w:rFonts w:hint="eastAsia"/>
        </w:rPr>
        <w:t>年</w:t>
      </w:r>
      <w:r>
        <w:rPr>
          <w:rFonts w:hint="eastAsia"/>
          <w:lang w:eastAsia="zh-CN"/>
        </w:rPr>
        <w:t>东莞市八年级政治模拟试题参考答案及解析</w:t>
      </w:r>
    </w:p>
    <w:p>
      <w:r>
        <w:rPr>
          <w:rFonts w:hint="eastAsia"/>
        </w:rPr>
        <w:t>一、单项选择题</w:t>
      </w:r>
      <w:r>
        <w:rPr>
          <w:rFonts w:hint="eastAsia"/>
        </w:rPr>
        <w:t>（每小题</w:t>
      </w:r>
      <w:r>
        <w:t>2</w:t>
      </w:r>
      <w:r>
        <w:rPr>
          <w:rFonts w:hint="eastAsia"/>
        </w:rPr>
        <w:t>分，共</w:t>
      </w:r>
      <w:r>
        <w:t>56</w:t>
      </w:r>
      <w:r>
        <w:rPr>
          <w:rFonts w:hint="eastAsia"/>
        </w:rPr>
        <w:t>分）</w:t>
      </w:r>
    </w:p>
    <w:tbl>
      <w:tblPr>
        <w:tblStyle w:val="6"/>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05"/>
        <w:gridCol w:w="605"/>
        <w:gridCol w:w="605"/>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r>
              <w:rPr>
                <w:rFonts w:hint="eastAsia"/>
              </w:rPr>
              <w:t>题</w:t>
            </w:r>
            <w:r>
              <w:t xml:space="preserve"> </w:t>
            </w:r>
            <w:r>
              <w:rPr>
                <w:rFonts w:hint="eastAsia"/>
              </w:rPr>
              <w:t>号</w:t>
            </w:r>
          </w:p>
        </w:tc>
        <w:tc>
          <w:tcPr>
            <w:tcW w:w="605" w:type="dxa"/>
            <w:tcBorders>
              <w:top w:val="single" w:color="auto" w:sz="4" w:space="0"/>
              <w:left w:val="single" w:color="auto" w:sz="4" w:space="0"/>
              <w:bottom w:val="single" w:color="auto" w:sz="4" w:space="0"/>
              <w:right w:val="single" w:color="auto" w:sz="4" w:space="0"/>
            </w:tcBorders>
          </w:tcPr>
          <w:p>
            <w:r>
              <w:t>1</w:t>
            </w:r>
          </w:p>
        </w:tc>
        <w:tc>
          <w:tcPr>
            <w:tcW w:w="605" w:type="dxa"/>
            <w:tcBorders>
              <w:top w:val="single" w:color="auto" w:sz="4" w:space="0"/>
              <w:left w:val="single" w:color="auto" w:sz="4" w:space="0"/>
              <w:bottom w:val="single" w:color="auto" w:sz="4" w:space="0"/>
              <w:right w:val="single" w:color="auto" w:sz="4" w:space="0"/>
            </w:tcBorders>
          </w:tcPr>
          <w:p>
            <w:r>
              <w:t>2</w:t>
            </w:r>
          </w:p>
        </w:tc>
        <w:tc>
          <w:tcPr>
            <w:tcW w:w="605" w:type="dxa"/>
            <w:tcBorders>
              <w:top w:val="single" w:color="auto" w:sz="4" w:space="0"/>
              <w:left w:val="single" w:color="auto" w:sz="4" w:space="0"/>
              <w:bottom w:val="single" w:color="auto" w:sz="4" w:space="0"/>
              <w:right w:val="single" w:color="auto" w:sz="4" w:space="0"/>
            </w:tcBorders>
          </w:tcPr>
          <w:p>
            <w:r>
              <w:t>3</w:t>
            </w:r>
          </w:p>
        </w:tc>
        <w:tc>
          <w:tcPr>
            <w:tcW w:w="604" w:type="dxa"/>
            <w:tcBorders>
              <w:top w:val="single" w:color="auto" w:sz="4" w:space="0"/>
              <w:left w:val="single" w:color="auto" w:sz="4" w:space="0"/>
              <w:bottom w:val="single" w:color="auto" w:sz="4" w:space="0"/>
              <w:right w:val="single" w:color="auto" w:sz="4" w:space="0"/>
            </w:tcBorders>
          </w:tcPr>
          <w:p>
            <w:r>
              <w:t>4</w:t>
            </w:r>
          </w:p>
        </w:tc>
        <w:tc>
          <w:tcPr>
            <w:tcW w:w="604" w:type="dxa"/>
            <w:tcBorders>
              <w:top w:val="single" w:color="auto" w:sz="4" w:space="0"/>
              <w:left w:val="single" w:color="auto" w:sz="4" w:space="0"/>
              <w:bottom w:val="single" w:color="auto" w:sz="4" w:space="0"/>
              <w:right w:val="single" w:color="auto" w:sz="4" w:space="0"/>
            </w:tcBorders>
          </w:tcPr>
          <w:p>
            <w:r>
              <w:t>5</w:t>
            </w:r>
          </w:p>
        </w:tc>
        <w:tc>
          <w:tcPr>
            <w:tcW w:w="604" w:type="dxa"/>
            <w:tcBorders>
              <w:top w:val="single" w:color="auto" w:sz="4" w:space="0"/>
              <w:left w:val="single" w:color="auto" w:sz="4" w:space="0"/>
              <w:bottom w:val="single" w:color="auto" w:sz="4" w:space="0"/>
              <w:right w:val="single" w:color="auto" w:sz="4" w:space="0"/>
            </w:tcBorders>
          </w:tcPr>
          <w:p>
            <w:r>
              <w:t>6</w:t>
            </w:r>
          </w:p>
        </w:tc>
        <w:tc>
          <w:tcPr>
            <w:tcW w:w="604" w:type="dxa"/>
            <w:tcBorders>
              <w:top w:val="single" w:color="auto" w:sz="4" w:space="0"/>
              <w:left w:val="single" w:color="auto" w:sz="4" w:space="0"/>
              <w:bottom w:val="single" w:color="auto" w:sz="4" w:space="0"/>
              <w:right w:val="single" w:color="auto" w:sz="4" w:space="0"/>
            </w:tcBorders>
          </w:tcPr>
          <w:p>
            <w:r>
              <w:t>7</w:t>
            </w:r>
          </w:p>
        </w:tc>
        <w:tc>
          <w:tcPr>
            <w:tcW w:w="604" w:type="dxa"/>
            <w:tcBorders>
              <w:top w:val="single" w:color="auto" w:sz="4" w:space="0"/>
              <w:left w:val="single" w:color="auto" w:sz="4" w:space="0"/>
              <w:bottom w:val="single" w:color="auto" w:sz="4" w:space="0"/>
              <w:right w:val="single" w:color="auto" w:sz="4" w:space="0"/>
            </w:tcBorders>
          </w:tcPr>
          <w:p>
            <w:r>
              <w:t>8</w:t>
            </w:r>
          </w:p>
        </w:tc>
        <w:tc>
          <w:tcPr>
            <w:tcW w:w="604" w:type="dxa"/>
            <w:tcBorders>
              <w:top w:val="single" w:color="auto" w:sz="4" w:space="0"/>
              <w:left w:val="single" w:color="auto" w:sz="4" w:space="0"/>
              <w:bottom w:val="single" w:color="auto" w:sz="4" w:space="0"/>
              <w:right w:val="single" w:color="auto" w:sz="4" w:space="0"/>
            </w:tcBorders>
          </w:tcPr>
          <w:p>
            <w:r>
              <w:t>9</w:t>
            </w:r>
          </w:p>
        </w:tc>
        <w:tc>
          <w:tcPr>
            <w:tcW w:w="604" w:type="dxa"/>
            <w:tcBorders>
              <w:top w:val="single" w:color="auto" w:sz="4" w:space="0"/>
              <w:left w:val="single" w:color="auto" w:sz="4" w:space="0"/>
              <w:bottom w:val="single" w:color="auto" w:sz="4" w:space="0"/>
              <w:right w:val="single" w:color="auto" w:sz="4" w:space="0"/>
            </w:tcBorders>
          </w:tcPr>
          <w:p>
            <w:r>
              <w:t>10</w:t>
            </w:r>
          </w:p>
        </w:tc>
        <w:tc>
          <w:tcPr>
            <w:tcW w:w="604" w:type="dxa"/>
            <w:tcBorders>
              <w:top w:val="single" w:color="auto" w:sz="4" w:space="0"/>
              <w:left w:val="single" w:color="auto" w:sz="4" w:space="0"/>
              <w:bottom w:val="single" w:color="auto" w:sz="4" w:space="0"/>
              <w:right w:val="single" w:color="auto" w:sz="4" w:space="0"/>
            </w:tcBorders>
          </w:tcPr>
          <w:p>
            <w:r>
              <w:t>11</w:t>
            </w:r>
          </w:p>
        </w:tc>
        <w:tc>
          <w:tcPr>
            <w:tcW w:w="604" w:type="dxa"/>
            <w:tcBorders>
              <w:top w:val="single" w:color="auto" w:sz="4" w:space="0"/>
              <w:left w:val="single" w:color="auto" w:sz="4" w:space="0"/>
              <w:bottom w:val="single" w:color="auto" w:sz="4" w:space="0"/>
              <w:right w:val="single" w:color="auto" w:sz="4" w:space="0"/>
            </w:tcBorders>
          </w:tcPr>
          <w:p>
            <w:r>
              <w:t>12</w:t>
            </w:r>
          </w:p>
        </w:tc>
        <w:tc>
          <w:tcPr>
            <w:tcW w:w="604" w:type="dxa"/>
            <w:tcBorders>
              <w:top w:val="single" w:color="auto" w:sz="4" w:space="0"/>
              <w:left w:val="single" w:color="auto" w:sz="4" w:space="0"/>
              <w:bottom w:val="single" w:color="auto" w:sz="4" w:space="0"/>
              <w:right w:val="single" w:color="auto" w:sz="4" w:space="0"/>
            </w:tcBorders>
          </w:tcPr>
          <w:p>
            <w:r>
              <w:t>13</w:t>
            </w:r>
          </w:p>
        </w:tc>
        <w:tc>
          <w:tcPr>
            <w:tcW w:w="604" w:type="dxa"/>
            <w:tcBorders>
              <w:top w:val="single" w:color="auto" w:sz="4" w:space="0"/>
              <w:left w:val="single" w:color="auto" w:sz="4" w:space="0"/>
              <w:bottom w:val="single" w:color="auto" w:sz="4" w:space="0"/>
              <w:right w:val="single" w:color="auto" w:sz="4" w:space="0"/>
            </w:tcBorders>
          </w:tcPr>
          <w:p>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r>
              <w:rPr>
                <w:rFonts w:hint="eastAsia"/>
              </w:rPr>
              <w:t>答</w:t>
            </w:r>
            <w:r>
              <w:t xml:space="preserve"> </w:t>
            </w:r>
            <w:r>
              <w:rPr>
                <w:rFonts w:hint="eastAsia"/>
              </w:rPr>
              <w:t>案</w:t>
            </w:r>
          </w:p>
        </w:tc>
        <w:tc>
          <w:tcPr>
            <w:tcW w:w="605" w:type="dxa"/>
            <w:tcBorders>
              <w:top w:val="single" w:color="auto" w:sz="4" w:space="0"/>
              <w:left w:val="single" w:color="auto" w:sz="4" w:space="0"/>
              <w:bottom w:val="single" w:color="auto" w:sz="4" w:space="0"/>
              <w:right w:val="single" w:color="auto" w:sz="4" w:space="0"/>
            </w:tcBorders>
          </w:tcPr>
          <w:p>
            <w:r>
              <w:rPr>
                <w:rFonts w:hint="eastAsia"/>
              </w:rPr>
              <w:t>B</w:t>
            </w:r>
          </w:p>
        </w:tc>
        <w:tc>
          <w:tcPr>
            <w:tcW w:w="605" w:type="dxa"/>
            <w:tcBorders>
              <w:top w:val="single" w:color="auto" w:sz="4" w:space="0"/>
              <w:left w:val="single" w:color="auto" w:sz="4" w:space="0"/>
              <w:bottom w:val="single" w:color="auto" w:sz="4" w:space="0"/>
              <w:right w:val="single" w:color="auto" w:sz="4" w:space="0"/>
            </w:tcBorders>
          </w:tcPr>
          <w:p>
            <w:r>
              <w:rPr>
                <w:rFonts w:hint="eastAsia"/>
              </w:rPr>
              <w:t>C</w:t>
            </w:r>
          </w:p>
        </w:tc>
        <w:tc>
          <w:tcPr>
            <w:tcW w:w="605" w:type="dxa"/>
            <w:tcBorders>
              <w:top w:val="single" w:color="auto" w:sz="4" w:space="0"/>
              <w:left w:val="single" w:color="auto" w:sz="4" w:space="0"/>
              <w:bottom w:val="single" w:color="auto" w:sz="4" w:space="0"/>
              <w:right w:val="single" w:color="auto" w:sz="4" w:space="0"/>
            </w:tcBorders>
          </w:tcPr>
          <w:p>
            <w:r>
              <w:rPr>
                <w:rFonts w:hint="eastAsia"/>
              </w:rPr>
              <w:t>D</w:t>
            </w:r>
          </w:p>
        </w:tc>
        <w:tc>
          <w:tcPr>
            <w:tcW w:w="604" w:type="dxa"/>
            <w:tcBorders>
              <w:top w:val="single" w:color="auto" w:sz="4" w:space="0"/>
              <w:left w:val="single" w:color="auto" w:sz="4" w:space="0"/>
              <w:bottom w:val="single" w:color="auto" w:sz="4" w:space="0"/>
              <w:right w:val="single" w:color="auto" w:sz="4" w:space="0"/>
            </w:tcBorders>
          </w:tcPr>
          <w:p>
            <w:r>
              <w:rPr>
                <w:rFonts w:hint="eastAsia"/>
              </w:rPr>
              <w:t>D</w:t>
            </w:r>
          </w:p>
        </w:tc>
        <w:tc>
          <w:tcPr>
            <w:tcW w:w="604" w:type="dxa"/>
            <w:tcBorders>
              <w:top w:val="single" w:color="auto" w:sz="4" w:space="0"/>
              <w:left w:val="single" w:color="auto" w:sz="4" w:space="0"/>
              <w:bottom w:val="single" w:color="auto" w:sz="4" w:space="0"/>
              <w:right w:val="single" w:color="auto" w:sz="4" w:space="0"/>
            </w:tcBorders>
          </w:tcPr>
          <w:p>
            <w:r>
              <w:rPr>
                <w:rFonts w:hint="eastAsia"/>
              </w:rPr>
              <w:t>A</w:t>
            </w:r>
          </w:p>
        </w:tc>
        <w:tc>
          <w:tcPr>
            <w:tcW w:w="604" w:type="dxa"/>
            <w:tcBorders>
              <w:top w:val="single" w:color="auto" w:sz="4" w:space="0"/>
              <w:left w:val="single" w:color="auto" w:sz="4" w:space="0"/>
              <w:bottom w:val="single" w:color="auto" w:sz="4" w:space="0"/>
              <w:right w:val="single" w:color="auto" w:sz="4" w:space="0"/>
            </w:tcBorders>
          </w:tcPr>
          <w:p>
            <w:r>
              <w:rPr>
                <w:rFonts w:hint="eastAsia"/>
              </w:rPr>
              <w:t>A</w:t>
            </w:r>
          </w:p>
        </w:tc>
        <w:tc>
          <w:tcPr>
            <w:tcW w:w="604" w:type="dxa"/>
            <w:tcBorders>
              <w:top w:val="single" w:color="auto" w:sz="4" w:space="0"/>
              <w:left w:val="single" w:color="auto" w:sz="4" w:space="0"/>
              <w:bottom w:val="single" w:color="auto" w:sz="4" w:space="0"/>
              <w:right w:val="single" w:color="auto" w:sz="4" w:space="0"/>
            </w:tcBorders>
          </w:tcPr>
          <w:p>
            <w:r>
              <w:rPr>
                <w:rFonts w:hint="eastAsia"/>
              </w:rPr>
              <w:t>B</w:t>
            </w:r>
          </w:p>
        </w:tc>
        <w:tc>
          <w:tcPr>
            <w:tcW w:w="604" w:type="dxa"/>
            <w:tcBorders>
              <w:top w:val="single" w:color="auto" w:sz="4" w:space="0"/>
              <w:left w:val="single" w:color="auto" w:sz="4" w:space="0"/>
              <w:bottom w:val="single" w:color="auto" w:sz="4" w:space="0"/>
              <w:right w:val="single" w:color="auto" w:sz="4" w:space="0"/>
            </w:tcBorders>
          </w:tcPr>
          <w:p>
            <w:r>
              <w:rPr>
                <w:rFonts w:hint="eastAsia"/>
              </w:rPr>
              <w:t>B</w:t>
            </w:r>
          </w:p>
        </w:tc>
        <w:tc>
          <w:tcPr>
            <w:tcW w:w="604" w:type="dxa"/>
            <w:tcBorders>
              <w:top w:val="single" w:color="auto" w:sz="4" w:space="0"/>
              <w:left w:val="single" w:color="auto" w:sz="4" w:space="0"/>
              <w:bottom w:val="single" w:color="auto" w:sz="4" w:space="0"/>
              <w:right w:val="single" w:color="auto" w:sz="4" w:space="0"/>
            </w:tcBorders>
          </w:tcPr>
          <w:p>
            <w:r>
              <w:rPr>
                <w:rFonts w:hint="eastAsia"/>
              </w:rPr>
              <w:t>D</w:t>
            </w:r>
          </w:p>
        </w:tc>
        <w:tc>
          <w:tcPr>
            <w:tcW w:w="604" w:type="dxa"/>
            <w:tcBorders>
              <w:top w:val="single" w:color="auto" w:sz="4" w:space="0"/>
              <w:left w:val="single" w:color="auto" w:sz="4" w:space="0"/>
              <w:bottom w:val="single" w:color="auto" w:sz="4" w:space="0"/>
              <w:right w:val="single" w:color="auto" w:sz="4" w:space="0"/>
            </w:tcBorders>
          </w:tcPr>
          <w:p>
            <w:r>
              <w:rPr>
                <w:rFonts w:hint="eastAsia"/>
              </w:rPr>
              <w:t>D</w:t>
            </w:r>
          </w:p>
        </w:tc>
        <w:tc>
          <w:tcPr>
            <w:tcW w:w="604" w:type="dxa"/>
            <w:tcBorders>
              <w:top w:val="single" w:color="auto" w:sz="4" w:space="0"/>
              <w:left w:val="single" w:color="auto" w:sz="4" w:space="0"/>
              <w:bottom w:val="single" w:color="auto" w:sz="4" w:space="0"/>
              <w:right w:val="single" w:color="auto" w:sz="4" w:space="0"/>
            </w:tcBorders>
          </w:tcPr>
          <w:p>
            <w:r>
              <w:rPr>
                <w:rFonts w:hint="eastAsia"/>
              </w:rPr>
              <w:t>B</w:t>
            </w:r>
          </w:p>
        </w:tc>
        <w:tc>
          <w:tcPr>
            <w:tcW w:w="604" w:type="dxa"/>
            <w:tcBorders>
              <w:top w:val="single" w:color="auto" w:sz="4" w:space="0"/>
              <w:left w:val="single" w:color="auto" w:sz="4" w:space="0"/>
              <w:bottom w:val="single" w:color="auto" w:sz="4" w:space="0"/>
              <w:right w:val="single" w:color="auto" w:sz="4" w:space="0"/>
            </w:tcBorders>
          </w:tcPr>
          <w:p>
            <w:r>
              <w:rPr>
                <w:rFonts w:hint="eastAsia"/>
              </w:rPr>
              <w:t>D</w:t>
            </w:r>
          </w:p>
        </w:tc>
        <w:tc>
          <w:tcPr>
            <w:tcW w:w="604" w:type="dxa"/>
            <w:tcBorders>
              <w:top w:val="single" w:color="auto" w:sz="4" w:space="0"/>
              <w:left w:val="single" w:color="auto" w:sz="4" w:space="0"/>
              <w:bottom w:val="single" w:color="auto" w:sz="4" w:space="0"/>
              <w:right w:val="single" w:color="auto" w:sz="4" w:space="0"/>
            </w:tcBorders>
          </w:tcPr>
          <w:p>
            <w:r>
              <w:rPr>
                <w:rFonts w:hint="eastAsia"/>
              </w:rPr>
              <w:t>C</w:t>
            </w:r>
          </w:p>
        </w:tc>
        <w:tc>
          <w:tcPr>
            <w:tcW w:w="604" w:type="dxa"/>
            <w:tcBorders>
              <w:top w:val="single" w:color="auto" w:sz="4" w:space="0"/>
              <w:left w:val="single" w:color="auto" w:sz="4" w:space="0"/>
              <w:bottom w:val="single" w:color="auto" w:sz="4" w:space="0"/>
              <w:right w:val="single" w:color="auto" w:sz="4" w:space="0"/>
            </w:tcBorders>
          </w:tcPr>
          <w:p>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r>
              <w:rPr>
                <w:rFonts w:hint="eastAsia"/>
              </w:rPr>
              <w:t>题</w:t>
            </w:r>
            <w:r>
              <w:t xml:space="preserve"> </w:t>
            </w:r>
            <w:r>
              <w:rPr>
                <w:rFonts w:hint="eastAsia"/>
              </w:rPr>
              <w:t>号</w:t>
            </w:r>
          </w:p>
        </w:tc>
        <w:tc>
          <w:tcPr>
            <w:tcW w:w="605" w:type="dxa"/>
            <w:tcBorders>
              <w:top w:val="single" w:color="auto" w:sz="4" w:space="0"/>
              <w:left w:val="single" w:color="auto" w:sz="4" w:space="0"/>
              <w:bottom w:val="single" w:color="auto" w:sz="4" w:space="0"/>
              <w:right w:val="single" w:color="auto" w:sz="4" w:space="0"/>
            </w:tcBorders>
          </w:tcPr>
          <w:p>
            <w:r>
              <w:t>15</w:t>
            </w:r>
          </w:p>
        </w:tc>
        <w:tc>
          <w:tcPr>
            <w:tcW w:w="605" w:type="dxa"/>
            <w:tcBorders>
              <w:top w:val="single" w:color="auto" w:sz="4" w:space="0"/>
              <w:left w:val="single" w:color="auto" w:sz="4" w:space="0"/>
              <w:bottom w:val="single" w:color="auto" w:sz="4" w:space="0"/>
              <w:right w:val="single" w:color="auto" w:sz="4" w:space="0"/>
            </w:tcBorders>
          </w:tcPr>
          <w:p>
            <w:r>
              <w:t>16</w:t>
            </w:r>
          </w:p>
        </w:tc>
        <w:tc>
          <w:tcPr>
            <w:tcW w:w="605" w:type="dxa"/>
            <w:tcBorders>
              <w:top w:val="single" w:color="auto" w:sz="4" w:space="0"/>
              <w:left w:val="single" w:color="auto" w:sz="4" w:space="0"/>
              <w:bottom w:val="single" w:color="auto" w:sz="4" w:space="0"/>
              <w:right w:val="single" w:color="auto" w:sz="4" w:space="0"/>
            </w:tcBorders>
          </w:tcPr>
          <w:p>
            <w:r>
              <w:t>17</w:t>
            </w:r>
          </w:p>
        </w:tc>
        <w:tc>
          <w:tcPr>
            <w:tcW w:w="604" w:type="dxa"/>
            <w:tcBorders>
              <w:top w:val="single" w:color="auto" w:sz="4" w:space="0"/>
              <w:left w:val="single" w:color="auto" w:sz="4" w:space="0"/>
              <w:bottom w:val="single" w:color="auto" w:sz="4" w:space="0"/>
              <w:right w:val="single" w:color="auto" w:sz="4" w:space="0"/>
            </w:tcBorders>
          </w:tcPr>
          <w:p>
            <w:r>
              <w:t>18</w:t>
            </w:r>
          </w:p>
        </w:tc>
        <w:tc>
          <w:tcPr>
            <w:tcW w:w="604" w:type="dxa"/>
            <w:tcBorders>
              <w:top w:val="single" w:color="auto" w:sz="4" w:space="0"/>
              <w:left w:val="single" w:color="auto" w:sz="4" w:space="0"/>
              <w:bottom w:val="single" w:color="auto" w:sz="4" w:space="0"/>
              <w:right w:val="single" w:color="auto" w:sz="4" w:space="0"/>
            </w:tcBorders>
          </w:tcPr>
          <w:p>
            <w:r>
              <w:t>19</w:t>
            </w:r>
          </w:p>
        </w:tc>
        <w:tc>
          <w:tcPr>
            <w:tcW w:w="604" w:type="dxa"/>
            <w:tcBorders>
              <w:top w:val="single" w:color="auto" w:sz="4" w:space="0"/>
              <w:left w:val="single" w:color="auto" w:sz="4" w:space="0"/>
              <w:bottom w:val="single" w:color="auto" w:sz="4" w:space="0"/>
              <w:right w:val="single" w:color="auto" w:sz="4" w:space="0"/>
            </w:tcBorders>
          </w:tcPr>
          <w:p>
            <w:r>
              <w:t>20</w:t>
            </w:r>
          </w:p>
        </w:tc>
        <w:tc>
          <w:tcPr>
            <w:tcW w:w="604" w:type="dxa"/>
            <w:tcBorders>
              <w:top w:val="single" w:color="auto" w:sz="4" w:space="0"/>
              <w:left w:val="single" w:color="auto" w:sz="4" w:space="0"/>
              <w:bottom w:val="single" w:color="auto" w:sz="4" w:space="0"/>
              <w:right w:val="single" w:color="auto" w:sz="4" w:space="0"/>
            </w:tcBorders>
          </w:tcPr>
          <w:p>
            <w:r>
              <w:t>21</w:t>
            </w:r>
          </w:p>
        </w:tc>
        <w:tc>
          <w:tcPr>
            <w:tcW w:w="604" w:type="dxa"/>
            <w:tcBorders>
              <w:top w:val="single" w:color="auto" w:sz="4" w:space="0"/>
              <w:left w:val="single" w:color="auto" w:sz="4" w:space="0"/>
              <w:bottom w:val="single" w:color="auto" w:sz="4" w:space="0"/>
              <w:right w:val="single" w:color="auto" w:sz="4" w:space="0"/>
            </w:tcBorders>
          </w:tcPr>
          <w:p>
            <w:r>
              <w:t>22</w:t>
            </w:r>
          </w:p>
        </w:tc>
        <w:tc>
          <w:tcPr>
            <w:tcW w:w="604" w:type="dxa"/>
            <w:tcBorders>
              <w:top w:val="single" w:color="auto" w:sz="4" w:space="0"/>
              <w:left w:val="single" w:color="auto" w:sz="4" w:space="0"/>
              <w:bottom w:val="single" w:color="auto" w:sz="4" w:space="0"/>
              <w:right w:val="single" w:color="auto" w:sz="4" w:space="0"/>
            </w:tcBorders>
          </w:tcPr>
          <w:p>
            <w:r>
              <w:t>23</w:t>
            </w:r>
          </w:p>
        </w:tc>
        <w:tc>
          <w:tcPr>
            <w:tcW w:w="604" w:type="dxa"/>
            <w:tcBorders>
              <w:top w:val="single" w:color="auto" w:sz="4" w:space="0"/>
              <w:left w:val="single" w:color="auto" w:sz="4" w:space="0"/>
              <w:bottom w:val="single" w:color="auto" w:sz="4" w:space="0"/>
              <w:right w:val="single" w:color="auto" w:sz="4" w:space="0"/>
            </w:tcBorders>
          </w:tcPr>
          <w:p>
            <w:r>
              <w:t>24</w:t>
            </w:r>
          </w:p>
        </w:tc>
        <w:tc>
          <w:tcPr>
            <w:tcW w:w="604" w:type="dxa"/>
            <w:tcBorders>
              <w:top w:val="single" w:color="auto" w:sz="4" w:space="0"/>
              <w:left w:val="single" w:color="auto" w:sz="4" w:space="0"/>
              <w:bottom w:val="single" w:color="auto" w:sz="4" w:space="0"/>
              <w:right w:val="single" w:color="auto" w:sz="4" w:space="0"/>
            </w:tcBorders>
          </w:tcPr>
          <w:p>
            <w:r>
              <w:t>25</w:t>
            </w:r>
          </w:p>
        </w:tc>
        <w:tc>
          <w:tcPr>
            <w:tcW w:w="604" w:type="dxa"/>
            <w:tcBorders>
              <w:top w:val="single" w:color="auto" w:sz="4" w:space="0"/>
              <w:left w:val="single" w:color="auto" w:sz="4" w:space="0"/>
              <w:bottom w:val="single" w:color="auto" w:sz="4" w:space="0"/>
              <w:right w:val="single" w:color="auto" w:sz="4" w:space="0"/>
            </w:tcBorders>
          </w:tcPr>
          <w:p>
            <w:r>
              <w:t>26</w:t>
            </w:r>
          </w:p>
        </w:tc>
        <w:tc>
          <w:tcPr>
            <w:tcW w:w="604" w:type="dxa"/>
            <w:tcBorders>
              <w:top w:val="single" w:color="auto" w:sz="4" w:space="0"/>
              <w:left w:val="single" w:color="auto" w:sz="4" w:space="0"/>
              <w:bottom w:val="single" w:color="auto" w:sz="4" w:space="0"/>
              <w:right w:val="single" w:color="auto" w:sz="4" w:space="0"/>
            </w:tcBorders>
          </w:tcPr>
          <w:p>
            <w:r>
              <w:t>27</w:t>
            </w:r>
          </w:p>
        </w:tc>
        <w:tc>
          <w:tcPr>
            <w:tcW w:w="604" w:type="dxa"/>
            <w:tcBorders>
              <w:top w:val="single" w:color="auto" w:sz="4" w:space="0"/>
              <w:left w:val="single" w:color="auto" w:sz="4" w:space="0"/>
              <w:bottom w:val="single" w:color="auto" w:sz="4" w:space="0"/>
              <w:right w:val="single" w:color="auto" w:sz="4" w:space="0"/>
            </w:tcBorders>
          </w:tcPr>
          <w:p>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r>
              <w:rPr>
                <w:rFonts w:hint="eastAsia"/>
              </w:rPr>
              <w:t>答</w:t>
            </w:r>
            <w:r>
              <w:t xml:space="preserve"> </w:t>
            </w:r>
            <w:r>
              <w:rPr>
                <w:rFonts w:hint="eastAsia"/>
              </w:rPr>
              <w:t>案</w:t>
            </w:r>
          </w:p>
        </w:tc>
        <w:tc>
          <w:tcPr>
            <w:tcW w:w="605" w:type="dxa"/>
            <w:tcBorders>
              <w:top w:val="single" w:color="auto" w:sz="4" w:space="0"/>
              <w:left w:val="single" w:color="auto" w:sz="4" w:space="0"/>
              <w:bottom w:val="single" w:color="auto" w:sz="4" w:space="0"/>
              <w:right w:val="single" w:color="auto" w:sz="4" w:space="0"/>
            </w:tcBorders>
          </w:tcPr>
          <w:p>
            <w:r>
              <w:rPr>
                <w:rFonts w:hint="eastAsia"/>
              </w:rPr>
              <w:t>B</w:t>
            </w:r>
          </w:p>
        </w:tc>
        <w:tc>
          <w:tcPr>
            <w:tcW w:w="605" w:type="dxa"/>
            <w:tcBorders>
              <w:top w:val="single" w:color="auto" w:sz="4" w:space="0"/>
              <w:left w:val="single" w:color="auto" w:sz="4" w:space="0"/>
              <w:bottom w:val="single" w:color="auto" w:sz="4" w:space="0"/>
              <w:right w:val="single" w:color="auto" w:sz="4" w:space="0"/>
            </w:tcBorders>
          </w:tcPr>
          <w:p>
            <w:r>
              <w:rPr>
                <w:rFonts w:hint="eastAsia"/>
              </w:rPr>
              <w:t>A</w:t>
            </w:r>
          </w:p>
        </w:tc>
        <w:tc>
          <w:tcPr>
            <w:tcW w:w="605" w:type="dxa"/>
            <w:tcBorders>
              <w:top w:val="single" w:color="auto" w:sz="4" w:space="0"/>
              <w:left w:val="single" w:color="auto" w:sz="4" w:space="0"/>
              <w:bottom w:val="single" w:color="auto" w:sz="4" w:space="0"/>
              <w:right w:val="single" w:color="auto" w:sz="4" w:space="0"/>
            </w:tcBorders>
          </w:tcPr>
          <w:p>
            <w:r>
              <w:rPr>
                <w:rFonts w:hint="eastAsia"/>
              </w:rPr>
              <w:t>A</w:t>
            </w:r>
          </w:p>
        </w:tc>
        <w:tc>
          <w:tcPr>
            <w:tcW w:w="604" w:type="dxa"/>
            <w:tcBorders>
              <w:top w:val="single" w:color="auto" w:sz="4" w:space="0"/>
              <w:left w:val="single" w:color="auto" w:sz="4" w:space="0"/>
              <w:bottom w:val="single" w:color="auto" w:sz="4" w:space="0"/>
              <w:right w:val="single" w:color="auto" w:sz="4" w:space="0"/>
            </w:tcBorders>
          </w:tcPr>
          <w:p>
            <w:r>
              <w:rPr>
                <w:rFonts w:hint="eastAsia"/>
              </w:rPr>
              <w:t>C</w:t>
            </w:r>
          </w:p>
        </w:tc>
        <w:tc>
          <w:tcPr>
            <w:tcW w:w="604" w:type="dxa"/>
            <w:tcBorders>
              <w:top w:val="single" w:color="auto" w:sz="4" w:space="0"/>
              <w:left w:val="single" w:color="auto" w:sz="4" w:space="0"/>
              <w:bottom w:val="single" w:color="auto" w:sz="4" w:space="0"/>
              <w:right w:val="single" w:color="auto" w:sz="4" w:space="0"/>
            </w:tcBorders>
          </w:tcPr>
          <w:p>
            <w:r>
              <w:rPr>
                <w:rFonts w:hint="eastAsia"/>
              </w:rPr>
              <w:t>A</w:t>
            </w:r>
          </w:p>
        </w:tc>
        <w:tc>
          <w:tcPr>
            <w:tcW w:w="604" w:type="dxa"/>
            <w:tcBorders>
              <w:top w:val="single" w:color="auto" w:sz="4" w:space="0"/>
              <w:left w:val="single" w:color="auto" w:sz="4" w:space="0"/>
              <w:bottom w:val="single" w:color="auto" w:sz="4" w:space="0"/>
              <w:right w:val="single" w:color="auto" w:sz="4" w:space="0"/>
            </w:tcBorders>
          </w:tcPr>
          <w:p>
            <w:r>
              <w:rPr>
                <w:rFonts w:hint="eastAsia"/>
              </w:rPr>
              <w:t>B</w:t>
            </w:r>
          </w:p>
        </w:tc>
        <w:tc>
          <w:tcPr>
            <w:tcW w:w="604" w:type="dxa"/>
            <w:tcBorders>
              <w:top w:val="single" w:color="auto" w:sz="4" w:space="0"/>
              <w:left w:val="single" w:color="auto" w:sz="4" w:space="0"/>
              <w:bottom w:val="single" w:color="auto" w:sz="4" w:space="0"/>
              <w:right w:val="single" w:color="auto" w:sz="4" w:space="0"/>
            </w:tcBorders>
          </w:tcPr>
          <w:p>
            <w:r>
              <w:rPr>
                <w:rFonts w:hint="eastAsia"/>
              </w:rPr>
              <w:t>C</w:t>
            </w:r>
          </w:p>
        </w:tc>
        <w:tc>
          <w:tcPr>
            <w:tcW w:w="604" w:type="dxa"/>
            <w:tcBorders>
              <w:top w:val="single" w:color="auto" w:sz="4" w:space="0"/>
              <w:left w:val="single" w:color="auto" w:sz="4" w:space="0"/>
              <w:bottom w:val="single" w:color="auto" w:sz="4" w:space="0"/>
              <w:right w:val="single" w:color="auto" w:sz="4" w:space="0"/>
            </w:tcBorders>
          </w:tcPr>
          <w:p>
            <w:r>
              <w:rPr>
                <w:rFonts w:hint="eastAsia"/>
              </w:rPr>
              <w:t>B</w:t>
            </w:r>
          </w:p>
        </w:tc>
        <w:tc>
          <w:tcPr>
            <w:tcW w:w="604" w:type="dxa"/>
            <w:tcBorders>
              <w:top w:val="single" w:color="auto" w:sz="4" w:space="0"/>
              <w:left w:val="single" w:color="auto" w:sz="4" w:space="0"/>
              <w:bottom w:val="single" w:color="auto" w:sz="4" w:space="0"/>
              <w:right w:val="single" w:color="auto" w:sz="4" w:space="0"/>
            </w:tcBorders>
          </w:tcPr>
          <w:p>
            <w:r>
              <w:rPr>
                <w:rFonts w:hint="eastAsia"/>
              </w:rPr>
              <w:t>B</w:t>
            </w:r>
          </w:p>
        </w:tc>
        <w:tc>
          <w:tcPr>
            <w:tcW w:w="604" w:type="dxa"/>
            <w:tcBorders>
              <w:top w:val="single" w:color="auto" w:sz="4" w:space="0"/>
              <w:left w:val="single" w:color="auto" w:sz="4" w:space="0"/>
              <w:bottom w:val="single" w:color="auto" w:sz="4" w:space="0"/>
              <w:right w:val="single" w:color="auto" w:sz="4" w:space="0"/>
            </w:tcBorders>
          </w:tcPr>
          <w:p>
            <w:r>
              <w:rPr>
                <w:rFonts w:hint="eastAsia"/>
              </w:rPr>
              <w:t>A</w:t>
            </w:r>
          </w:p>
        </w:tc>
        <w:tc>
          <w:tcPr>
            <w:tcW w:w="604" w:type="dxa"/>
            <w:tcBorders>
              <w:top w:val="single" w:color="auto" w:sz="4" w:space="0"/>
              <w:left w:val="single" w:color="auto" w:sz="4" w:space="0"/>
              <w:bottom w:val="single" w:color="auto" w:sz="4" w:space="0"/>
              <w:right w:val="single" w:color="auto" w:sz="4" w:space="0"/>
            </w:tcBorders>
          </w:tcPr>
          <w:p>
            <w:r>
              <w:rPr>
                <w:rFonts w:hint="eastAsia"/>
              </w:rPr>
              <w:t>C</w:t>
            </w:r>
          </w:p>
        </w:tc>
        <w:tc>
          <w:tcPr>
            <w:tcW w:w="604" w:type="dxa"/>
            <w:tcBorders>
              <w:top w:val="single" w:color="auto" w:sz="4" w:space="0"/>
              <w:left w:val="single" w:color="auto" w:sz="4" w:space="0"/>
              <w:bottom w:val="single" w:color="auto" w:sz="4" w:space="0"/>
              <w:right w:val="single" w:color="auto" w:sz="4" w:space="0"/>
            </w:tcBorders>
          </w:tcPr>
          <w:p>
            <w:r>
              <w:rPr>
                <w:rFonts w:hint="eastAsia"/>
              </w:rPr>
              <w:t>D</w:t>
            </w:r>
          </w:p>
        </w:tc>
        <w:tc>
          <w:tcPr>
            <w:tcW w:w="604" w:type="dxa"/>
            <w:tcBorders>
              <w:top w:val="single" w:color="auto" w:sz="4" w:space="0"/>
              <w:left w:val="single" w:color="auto" w:sz="4" w:space="0"/>
              <w:bottom w:val="single" w:color="auto" w:sz="4" w:space="0"/>
              <w:right w:val="single" w:color="auto" w:sz="4" w:space="0"/>
            </w:tcBorders>
          </w:tcPr>
          <w:p>
            <w:r>
              <w:rPr>
                <w:rFonts w:hint="eastAsia"/>
              </w:rPr>
              <w:t>D</w:t>
            </w:r>
          </w:p>
        </w:tc>
        <w:tc>
          <w:tcPr>
            <w:tcW w:w="604" w:type="dxa"/>
            <w:tcBorders>
              <w:top w:val="single" w:color="auto" w:sz="4" w:space="0"/>
              <w:left w:val="single" w:color="auto" w:sz="4" w:space="0"/>
              <w:bottom w:val="single" w:color="auto" w:sz="4" w:space="0"/>
              <w:right w:val="single" w:color="auto" w:sz="4" w:space="0"/>
            </w:tcBorders>
          </w:tcPr>
          <w:p>
            <w:r>
              <w:rPr>
                <w:rFonts w:hint="eastAsia"/>
              </w:rPr>
              <w:t>B</w:t>
            </w:r>
          </w:p>
        </w:tc>
      </w:tr>
    </w:tbl>
    <w:p/>
    <w:p>
      <w:r>
        <w:rPr>
          <w:rFonts w:hint="eastAsia"/>
        </w:rPr>
        <w:t>二、简答题</w:t>
      </w:r>
      <w:r>
        <w:rPr>
          <w:rFonts w:hint="eastAsia"/>
        </w:rPr>
        <w:drawing>
          <wp:inline distT="0" distB="0" distL="114300" distR="114300">
            <wp:extent cx="18415" cy="19050"/>
            <wp:effectExtent l="0" t="0" r="0" b="0"/>
            <wp:docPr id="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w="9525">
                      <a:noFill/>
                    </a:ln>
                  </pic:spPr>
                </pic:pic>
              </a:graphicData>
            </a:graphic>
          </wp:inline>
        </w:drawing>
      </w:r>
      <w:r>
        <w:rPr>
          <w:rFonts w:hint="eastAsia"/>
        </w:rPr>
        <w:t>（</w:t>
      </w:r>
      <w:r>
        <w:t>8</w:t>
      </w:r>
      <w:r>
        <w:rPr>
          <w:rFonts w:hint="eastAsia"/>
        </w:rPr>
        <w:t>分）</w:t>
      </w:r>
    </w:p>
    <w:p>
      <w:r>
        <w:rPr>
          <w:rFonts w:hint="eastAsia"/>
        </w:rPr>
        <w:t>29.答：</w:t>
      </w:r>
      <w:r>
        <w:rPr>
          <w:rFonts w:hint="eastAsia"/>
        </w:rPr>
        <w:t>（</w:t>
      </w:r>
      <w:r>
        <w:t>1</w:t>
      </w:r>
      <w:r>
        <w:rPr>
          <w:rFonts w:hint="eastAsia"/>
        </w:rPr>
        <w:t>）正义感或正直。（</w:t>
      </w:r>
      <w:r>
        <w:t>2</w:t>
      </w:r>
      <w:r>
        <w:rPr>
          <w:rFonts w:hint="eastAsia"/>
        </w:rPr>
        <w:t>分）</w:t>
      </w:r>
    </w:p>
    <w:p>
      <w:r>
        <w:rPr>
          <w:rFonts w:hint="eastAsia"/>
        </w:rPr>
        <w:t>（</w:t>
      </w:r>
      <w:r>
        <w:t>2</w:t>
      </w:r>
      <w:r>
        <w:rPr>
          <w:rFonts w:hint="eastAsia"/>
        </w:rPr>
        <w:t>）（</w:t>
      </w:r>
      <w:r>
        <w:rPr>
          <w:rFonts w:hint="eastAsia"/>
        </w:rPr>
        <w:drawing>
          <wp:inline distT="0" distB="0" distL="114300" distR="114300">
            <wp:extent cx="18415" cy="17780"/>
            <wp:effectExtent l="0" t="0" r="0" b="0"/>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7780"/>
                    </a:xfrm>
                    <a:prstGeom prst="rect">
                      <a:avLst/>
                    </a:prstGeom>
                    <a:noFill/>
                    <a:ln w="9525">
                      <a:noFill/>
                    </a:ln>
                  </pic:spPr>
                </pic:pic>
              </a:graphicData>
            </a:graphic>
          </wp:inline>
        </w:drawing>
      </w:r>
      <w:r>
        <w:t>6</w:t>
      </w:r>
      <w:r>
        <w:rPr>
          <w:rFonts w:hint="eastAsia"/>
        </w:rPr>
        <w:t>分）正义感对于个人：有正义感，为人正直，这是做人应该具有的优良品德。正直具有无以摧毁的人格魅力，具有不可抗拒的精神力量。（2分）</w:t>
      </w:r>
    </w:p>
    <w:p>
      <w:r>
        <w:rPr>
          <w:rFonts w:hint="eastAsia"/>
        </w:rPr>
        <w:t>正义感对于社会：正义有利于增进人与人之间的沟通、理解，有利于社会的和谐发展，有利于社会健康、持续发展，造福每一位社会成员。（2分）</w:t>
      </w:r>
    </w:p>
    <w:p>
      <w:r>
        <w:rPr>
          <w:rFonts w:hint="eastAsia"/>
        </w:rPr>
        <w:t>评分说明：（</w:t>
      </w:r>
      <w:r>
        <w:t>1</w:t>
      </w:r>
      <w:r>
        <w:rPr>
          <w:rFonts w:hint="eastAsia"/>
        </w:rPr>
        <w:t>）第一问，只要能答出“正义感或正直”即可赋</w:t>
      </w:r>
      <w:r>
        <w:t>2</w:t>
      </w:r>
      <w:r>
        <w:rPr>
          <w:rFonts w:hint="eastAsia"/>
        </w:rPr>
        <w:t>分，其他相近的词“正能量”等一</w:t>
      </w:r>
      <w:r>
        <w:rPr>
          <w:rFonts w:hint="eastAsia"/>
        </w:rPr>
        <w:drawing>
          <wp:inline distT="0" distB="0" distL="114300" distR="114300">
            <wp:extent cx="18415" cy="24130"/>
            <wp:effectExtent l="0" t="0" r="0" b="0"/>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4130"/>
                    </a:xfrm>
                    <a:prstGeom prst="rect">
                      <a:avLst/>
                    </a:prstGeom>
                    <a:noFill/>
                    <a:ln w="9525">
                      <a:noFill/>
                    </a:ln>
                  </pic:spPr>
                </pic:pic>
              </a:graphicData>
            </a:graphic>
          </wp:inline>
        </w:drawing>
      </w:r>
      <w:r>
        <w:rPr>
          <w:rFonts w:hint="eastAsia"/>
        </w:rPr>
        <w:t>律赋</w:t>
      </w:r>
      <w:r>
        <w:t>1</w:t>
      </w:r>
      <w:r>
        <w:rPr>
          <w:rFonts w:hint="eastAsia"/>
        </w:rPr>
        <w:t>分</w:t>
      </w:r>
    </w:p>
    <w:p>
      <w:r>
        <w:rPr>
          <w:rFonts w:hint="eastAsia"/>
        </w:rPr>
        <w:t>（</w:t>
      </w:r>
      <w:r>
        <w:t>2</w:t>
      </w:r>
      <w:r>
        <w:rPr>
          <w:rFonts w:hint="eastAsia"/>
        </w:rPr>
        <w:t>）第二问</w:t>
      </w:r>
      <w:r>
        <w:rPr>
          <w:rFonts w:hint="eastAsia"/>
        </w:rPr>
        <w:drawing>
          <wp:inline distT="0" distB="0" distL="114300" distR="114300">
            <wp:extent cx="18415" cy="20320"/>
            <wp:effectExtent l="0" t="0" r="0" b="0"/>
            <wp:docPr id="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0320"/>
                    </a:xfrm>
                    <a:prstGeom prst="rect">
                      <a:avLst/>
                    </a:prstGeom>
                    <a:noFill/>
                    <a:ln w="9525">
                      <a:noFill/>
                    </a:ln>
                  </pic:spPr>
                </pic:pic>
              </a:graphicData>
            </a:graphic>
          </wp:inline>
        </w:drawing>
      </w:r>
      <w:r>
        <w:rPr>
          <w:rFonts w:hint="eastAsia"/>
        </w:rPr>
        <w:t>能分别从个人和社会两个角度去说明其重要意义的即可</w:t>
      </w:r>
      <w:r>
        <w:rPr>
          <w:rFonts w:hint="eastAsia"/>
        </w:rPr>
        <w:drawing>
          <wp:inline distT="0" distB="0" distL="114300" distR="114300">
            <wp:extent cx="9525" cy="16510"/>
            <wp:effectExtent l="0" t="0" r="0" b="0"/>
            <wp:docPr id="2"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25" cy="16510"/>
                    </a:xfrm>
                    <a:prstGeom prst="rect">
                      <a:avLst/>
                    </a:prstGeom>
                    <a:noFill/>
                    <a:ln w="9525">
                      <a:noFill/>
                    </a:ln>
                  </pic:spPr>
                </pic:pic>
              </a:graphicData>
            </a:graphic>
          </wp:inline>
        </w:drawing>
      </w:r>
      <w:r>
        <w:rPr>
          <w:rFonts w:hint="eastAsia"/>
        </w:rPr>
        <w:t>各赋2分，共得4分。另外2分则需看考生能否根据老大爷的言行去阐述“正义感（正直）”的意义，仅仅回答教材上的观点，最多只能得4分。</w:t>
      </w:r>
    </w:p>
    <w:p/>
    <w:p>
      <w:r>
        <w:rPr>
          <w:rFonts w:hint="eastAsia"/>
        </w:rPr>
        <w:t>三、辨析题（</w:t>
      </w:r>
      <w:r>
        <w:t>10</w:t>
      </w:r>
      <w:r>
        <w:rPr>
          <w:rFonts w:hint="eastAsia"/>
        </w:rPr>
        <w:t>分）</w:t>
      </w:r>
    </w:p>
    <w:p>
      <w:r>
        <w:rPr>
          <w:rFonts w:hint="eastAsia"/>
        </w:rPr>
        <w:t>30.答：这些同学的观点是错误的。（1分）</w:t>
      </w:r>
    </w:p>
    <w:p>
      <w:r>
        <w:rPr>
          <w:rFonts w:hint="eastAsia"/>
        </w:rPr>
        <w:t>（1）曹</w:t>
      </w:r>
      <w:r>
        <w:rPr>
          <w:rFonts w:hint="eastAsia"/>
        </w:rPr>
        <w:drawing>
          <wp:inline distT="0" distB="0" distL="114300" distR="114300">
            <wp:extent cx="18415" cy="21590"/>
            <wp:effectExtent l="0" t="0" r="0" b="0"/>
            <wp:docPr id="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1590"/>
                    </a:xfrm>
                    <a:prstGeom prst="rect">
                      <a:avLst/>
                    </a:prstGeom>
                    <a:noFill/>
                    <a:ln w="9525">
                      <a:noFill/>
                    </a:ln>
                  </pic:spPr>
                </pic:pic>
              </a:graphicData>
            </a:graphic>
          </wp:inline>
        </w:drawing>
      </w:r>
      <w:r>
        <w:rPr>
          <w:rFonts w:hint="eastAsia"/>
        </w:rPr>
        <w:t>同学在他人生命遭遇困境时伸出援助之手，虽这不是我们的法定义务，但是他履行了道德义务。（1分）</w:t>
      </w:r>
    </w:p>
    <w:p>
      <w:r>
        <w:rPr>
          <w:rFonts w:hint="eastAsia"/>
        </w:rPr>
        <w:t>（2）广义的义务，既包括法定义务，又包括道德义务。所谓道德义务，是指社会成员依据社会道德规范，自觉自愿地承担对他人、对社会的道德责任。（3分）</w:t>
      </w:r>
    </w:p>
    <w:p>
      <w:r>
        <w:rPr>
          <w:rFonts w:hint="eastAsia"/>
        </w:rPr>
        <w:t>（3）广大社会成员自觉自愿地履行道德义务，既有利于形成温馨、和谐的人际关系，又能够促进整个社会的文明进步。（3分）</w:t>
      </w:r>
    </w:p>
    <w:p>
      <w:r>
        <w:rPr>
          <w:rFonts w:hint="eastAsia"/>
        </w:rPr>
        <w:t>（4）履行道德义务每个人责无旁贷。我们要弘扬中华民族的传统美德，遵守基本</w:t>
      </w:r>
      <w:r>
        <w:rPr>
          <w:rFonts w:hint="eastAsia"/>
        </w:rPr>
        <w:drawing>
          <wp:inline distT="0" distB="0" distL="114300" distR="114300">
            <wp:extent cx="18415" cy="24130"/>
            <wp:effectExtent l="0" t="0" r="0" b="0"/>
            <wp:docPr id="11"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4130"/>
                    </a:xfrm>
                    <a:prstGeom prst="rect">
                      <a:avLst/>
                    </a:prstGeom>
                    <a:noFill/>
                    <a:ln w="9525">
                      <a:noFill/>
                    </a:ln>
                  </pic:spPr>
                </pic:pic>
              </a:graphicData>
            </a:graphic>
          </wp:inline>
        </w:drawing>
      </w:r>
      <w:r>
        <w:rPr>
          <w:rFonts w:hint="eastAsia"/>
        </w:rPr>
        <w:t>道德规范，积极履行方方面面的道德义务。（2分）</w:t>
      </w:r>
    </w:p>
    <w:p>
      <w:r>
        <w:rPr>
          <w:rFonts w:hint="eastAsia"/>
        </w:rPr>
        <w:t>评分说明：（</w:t>
      </w:r>
      <w:r>
        <w:t>1</w:t>
      </w:r>
      <w:r>
        <w:rPr>
          <w:rFonts w:hint="eastAsia"/>
        </w:rPr>
        <w:t>）只要学生能对观点作出正确判断即可赋</w:t>
      </w:r>
      <w:r>
        <w:t>1</w:t>
      </w:r>
      <w:r>
        <w:rPr>
          <w:rFonts w:hint="eastAsia"/>
        </w:rPr>
        <w:t>分。如果作出错误判断不赋分。</w:t>
      </w:r>
    </w:p>
    <w:p>
      <w:r>
        <w:rPr>
          <w:rFonts w:hint="eastAsia"/>
        </w:rPr>
        <w:t>（</w:t>
      </w:r>
      <w:r>
        <w:t>2</w:t>
      </w:r>
      <w:r>
        <w:rPr>
          <w:rFonts w:hint="eastAsia"/>
        </w:rPr>
        <w:t>）能够从道德义务的含义和意义的重要性方面作答，可赋6分。联系材料作答赋1分。最后总结怎么样履行道德义务赋</w:t>
      </w:r>
      <w:r>
        <w:t>2</w:t>
      </w:r>
      <w:r>
        <w:rPr>
          <w:rFonts w:hint="eastAsia"/>
        </w:rPr>
        <w:t>分。</w:t>
      </w:r>
    </w:p>
    <w:p/>
    <w:p>
      <w:r>
        <w:rPr>
          <w:rFonts w:hint="eastAsia"/>
        </w:rPr>
        <w:t>四、材料分析题（</w:t>
      </w:r>
      <w:r>
        <w:t>12</w:t>
      </w:r>
      <w:r>
        <w:rPr>
          <w:rFonts w:hint="eastAsia"/>
        </w:rPr>
        <w:t>分）</w:t>
      </w:r>
    </w:p>
    <w:p>
      <w:r>
        <w:rPr>
          <w:rFonts w:hint="eastAsia"/>
        </w:rPr>
        <w:t>31.答</w:t>
      </w:r>
      <w:r>
        <w:rPr>
          <w:rFonts w:hint="eastAsia"/>
        </w:rPr>
        <w:drawing>
          <wp:inline distT="0" distB="0" distL="114300" distR="114300">
            <wp:extent cx="18415" cy="20320"/>
            <wp:effectExtent l="0" t="0" r="0" b="0"/>
            <wp:docPr id="10"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0320"/>
                    </a:xfrm>
                    <a:prstGeom prst="rect">
                      <a:avLst/>
                    </a:prstGeom>
                    <a:noFill/>
                    <a:ln w="9525">
                      <a:noFill/>
                    </a:ln>
                  </pic:spPr>
                </pic:pic>
              </a:graphicData>
            </a:graphic>
          </wp:inline>
        </w:drawing>
      </w:r>
      <w:r>
        <w:rPr>
          <w:rFonts w:hint="eastAsia"/>
        </w:rPr>
        <w:t>：</w:t>
      </w:r>
      <w:r>
        <w:rPr>
          <w:rFonts w:hint="eastAsia"/>
        </w:rPr>
        <w:t>（</w:t>
      </w:r>
      <w:r>
        <w:t>1</w:t>
      </w:r>
      <w:r>
        <w:rPr>
          <w:rFonts w:hint="eastAsia"/>
        </w:rPr>
        <w:t>）材料一保护了消费者的知情权、自主选择权、公平交易权以及安全权（2分）；材料二保护了消费者的知情权、公平交易权、安全权（2分）</w:t>
      </w:r>
    </w:p>
    <w:p>
      <w:r>
        <w:rPr>
          <w:rFonts w:hint="eastAsia"/>
        </w:rPr>
        <w:t>（</w:t>
      </w:r>
      <w:r>
        <w:t>2</w:t>
      </w:r>
      <w:r>
        <w:rPr>
          <w:rFonts w:hint="eastAsia"/>
        </w:rPr>
        <w:t>）材料二中的规定属于正义的制度，材料一是对社会公平正义的有力维护。公平社会是我们人类共同追寻的社会理想。（2分）公正的对</w:t>
      </w:r>
      <w:r>
        <w:rPr>
          <w:rFonts w:hint="eastAsia"/>
        </w:rPr>
        <w:drawing>
          <wp:inline distT="0" distB="0" distL="114300" distR="114300">
            <wp:extent cx="18415" cy="16510"/>
            <wp:effectExtent l="0" t="0" r="0" b="0"/>
            <wp:docPr id="7"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6510"/>
                    </a:xfrm>
                    <a:prstGeom prst="rect">
                      <a:avLst/>
                    </a:prstGeom>
                    <a:noFill/>
                    <a:ln w="9525">
                      <a:noFill/>
                    </a:ln>
                  </pic:spPr>
                </pic:pic>
              </a:graphicData>
            </a:graphic>
          </wp:inline>
        </w:drawing>
      </w:r>
      <w:r>
        <w:rPr>
          <w:rFonts w:hint="eastAsia"/>
        </w:rPr>
        <w:t>待，必须有正义的制度来保证。制度的正</w:t>
      </w:r>
      <w:r>
        <w:rPr>
          <w:rFonts w:hint="eastAsia"/>
        </w:rPr>
        <w:drawing>
          <wp:inline distT="0" distB="0" distL="114300" distR="114300">
            <wp:extent cx="18415" cy="22860"/>
            <wp:effectExtent l="0" t="0" r="0" b="0"/>
            <wp:docPr id="9"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2860"/>
                    </a:xfrm>
                    <a:prstGeom prst="rect">
                      <a:avLst/>
                    </a:prstGeom>
                    <a:noFill/>
                    <a:ln w="9525">
                      <a:noFill/>
                    </a:ln>
                  </pic:spPr>
                </pic:pic>
              </a:graphicData>
            </a:graphic>
          </wp:inline>
        </w:drawing>
      </w:r>
      <w:r>
        <w:rPr>
          <w:rFonts w:hint="eastAsia"/>
        </w:rPr>
        <w:t>义性在于，它的程序和规则不是为少数人的利益制定的，而是为维护所有社会成员</w:t>
      </w:r>
      <w:r>
        <w:rPr>
          <w:rFonts w:hint="eastAsia"/>
        </w:rPr>
        <w:drawing>
          <wp:inline distT="0" distB="0" distL="114300" distR="114300">
            <wp:extent cx="18415" cy="15240"/>
            <wp:effectExtent l="0" t="0" r="0" b="0"/>
            <wp:docPr id="8"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5240"/>
                    </a:xfrm>
                    <a:prstGeom prst="rect">
                      <a:avLst/>
                    </a:prstGeom>
                    <a:noFill/>
                    <a:ln w="9525">
                      <a:noFill/>
                    </a:ln>
                  </pic:spPr>
                </pic:pic>
              </a:graphicData>
            </a:graphic>
          </wp:inline>
        </w:drawing>
      </w:r>
      <w:r>
        <w:rPr>
          <w:rFonts w:hint="eastAsia"/>
        </w:rPr>
        <w:t>的利益制定的。正义的制度有利于保证人民的生命和财产安全，使人民得以生存和发展，推动社会的进步。（3分）</w:t>
      </w:r>
    </w:p>
    <w:p>
      <w:r>
        <w:rPr>
          <w:rFonts w:hint="eastAsia"/>
        </w:rPr>
        <w:t>（3）我们要拿起法律武器维护自己的合法权益。一是采取非诉讼手段，如：与经营者协商；请求消费者协会或者其他调解组织调解；二是采取诉讼手段，到人民法院提起诉讼。（3分）</w:t>
      </w:r>
    </w:p>
    <w:p>
      <w:r>
        <w:rPr>
          <w:rFonts w:hint="eastAsia"/>
        </w:rPr>
        <w:t>评分说明：（</w:t>
      </w:r>
      <w:r>
        <w:t>1</w:t>
      </w:r>
      <w:r>
        <w:rPr>
          <w:rFonts w:hint="eastAsia"/>
        </w:rPr>
        <w:t>）材料一的4项权利中能答出2个即可赋2分，若能答出另外两个且逻辑顺序与答案一致，则可加2分。材料二能答出2个可赋2分，如能答出3个且符合逻辑顺序的也可加2分。</w:t>
      </w:r>
    </w:p>
    <w:p>
      <w:r>
        <w:rPr>
          <w:rFonts w:hint="eastAsia"/>
        </w:rPr>
        <w:t>（</w:t>
      </w:r>
      <w:r>
        <w:t>2</w:t>
      </w:r>
      <w:r>
        <w:rPr>
          <w:rFonts w:hint="eastAsia"/>
        </w:rPr>
        <w:t>）第二问，能正确指</w:t>
      </w:r>
      <w:r>
        <w:rPr>
          <w:rFonts w:hint="eastAsia"/>
        </w:rPr>
        <w:drawing>
          <wp:inline distT="0" distB="0" distL="114300" distR="114300">
            <wp:extent cx="9525" cy="24130"/>
            <wp:effectExtent l="0" t="0" r="0" b="0"/>
            <wp:docPr id="15"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25" cy="24130"/>
                    </a:xfrm>
                    <a:prstGeom prst="rect">
                      <a:avLst/>
                    </a:prstGeom>
                    <a:noFill/>
                    <a:ln w="9525">
                      <a:noFill/>
                    </a:ln>
                  </pic:spPr>
                </pic:pic>
              </a:graphicData>
            </a:graphic>
          </wp:inline>
        </w:drawing>
      </w:r>
      <w:r>
        <w:rPr>
          <w:rFonts w:hint="eastAsia"/>
        </w:rPr>
        <w:t>出材料一、二“是什么”及社会理想方可赋2分，能通过公平与正义制度及维护之间的关系去说明其重要性的可赋3分</w:t>
      </w:r>
    </w:p>
    <w:p>
      <w:r>
        <w:rPr>
          <w:rFonts w:hint="eastAsia"/>
        </w:rPr>
        <w:t>（3）答出维权的两个途径可赋3分，概括式或具体行动式表述均可赋分。表述不准确的酌情扣分。</w:t>
      </w:r>
    </w:p>
    <w:p>
      <w:r>
        <w:rPr>
          <w:rFonts w:hint="eastAsia"/>
        </w:rPr>
        <w:t>五、综合与实践题（</w:t>
      </w:r>
      <w:r>
        <w:t>14</w:t>
      </w:r>
      <w:r>
        <w:rPr>
          <w:rFonts w:hint="eastAsia"/>
        </w:rPr>
        <w:t>分）</w:t>
      </w:r>
    </w:p>
    <w:p>
      <w:r>
        <w:rPr>
          <w:rFonts w:hint="eastAsia"/>
        </w:rPr>
        <w:t>32</w:t>
      </w:r>
      <w:r>
        <w:rPr>
          <w:rFonts w:hint="eastAsia"/>
        </w:rPr>
        <w:t>.</w:t>
      </w:r>
      <w:r>
        <w:rPr>
          <w:rFonts w:hint="eastAsia"/>
        </w:rPr>
        <w:t>答：（</w:t>
      </w:r>
      <w:r>
        <w:t>1</w:t>
      </w:r>
      <w:r>
        <w:rPr>
          <w:rFonts w:hint="eastAsia"/>
        </w:rPr>
        <w:t>）肖像权、隐私权（2分）肖像可以通过录像、全系摄影灯方式视觉形象反映出来。</w:t>
      </w:r>
      <w:r>
        <w:t xml:space="preserve"> </w:t>
      </w:r>
      <w:r>
        <w:rPr>
          <w:rFonts w:hint="eastAsia"/>
        </w:rPr>
        <w:t>公民的肖像权不容侵害，未经本人同意，不得以</w:t>
      </w:r>
      <w:r>
        <w:rPr>
          <w:rFonts w:hint="eastAsia"/>
        </w:rPr>
        <w:drawing>
          <wp:inline distT="0" distB="0" distL="114300" distR="114300">
            <wp:extent cx="18415" cy="20320"/>
            <wp:effectExtent l="0" t="0" r="0" b="0"/>
            <wp:docPr id="12"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0320"/>
                    </a:xfrm>
                    <a:prstGeom prst="rect">
                      <a:avLst/>
                    </a:prstGeom>
                    <a:noFill/>
                    <a:ln w="9525">
                      <a:noFill/>
                    </a:ln>
                  </pic:spPr>
                </pic:pic>
              </a:graphicData>
            </a:graphic>
          </wp:inline>
        </w:drawing>
      </w:r>
      <w:r>
        <w:rPr>
          <w:rFonts w:hint="eastAsia"/>
        </w:rPr>
        <w:t>营利为目的使用公民的肖像。当肖像权受到侵害时，我们要拿起法律武器，追究侵权人的责任，必要是课提起诉讼以讨还公道。（3分）隐私权，是指公民依法享有私人生活安宁和私人信息保密的权利。储蓄密码属于个人隐私，公民有权对个人信息保密。当隐私权受到侵害时，</w:t>
      </w:r>
      <w:r>
        <w:rPr>
          <w:rFonts w:hint="eastAsia"/>
        </w:rPr>
        <w:t>采用自行与侵权人协商，请求司法保护，</w:t>
      </w:r>
      <w:r>
        <w:rPr>
          <w:rFonts w:hint="eastAsia"/>
        </w:rPr>
        <w:t>要求对方停止侵害、赔礼道歉、精神损害赔偿等。（3分）</w:t>
      </w:r>
    </w:p>
    <w:p>
      <w:r>
        <w:rPr>
          <w:rFonts w:hint="eastAsia"/>
        </w:rPr>
        <w:t>（2）网路主播和直播平台必须学习和了解相关的法律和国家制定的政策（2分）；</w:t>
      </w:r>
      <w:r>
        <w:rPr>
          <w:rFonts w:hint="eastAsia"/>
        </w:rPr>
        <w:t>要树立隐私意识。如不干涉他人私人空间，揭人短处、扰人安宁等（2分）；</w:t>
      </w:r>
      <w:r>
        <w:rPr>
          <w:rFonts w:hint="eastAsia"/>
        </w:rPr>
        <w:t>要</w:t>
      </w:r>
      <w:r>
        <w:rPr>
          <w:rFonts w:hint="eastAsia"/>
        </w:rPr>
        <w:t>尊重他人隐私，需要强化责任与信</w:t>
      </w:r>
      <w:r>
        <w:rPr>
          <w:rFonts w:hint="eastAsia"/>
        </w:rPr>
        <w:drawing>
          <wp:inline distT="0" distB="0" distL="114300" distR="114300">
            <wp:extent cx="18415" cy="15240"/>
            <wp:effectExtent l="0" t="0" r="0" b="0"/>
            <wp:docPr id="13"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5240"/>
                    </a:xfrm>
                    <a:prstGeom prst="rect">
                      <a:avLst/>
                    </a:prstGeom>
                    <a:noFill/>
                    <a:ln w="9525">
                      <a:noFill/>
                    </a:ln>
                  </pic:spPr>
                </pic:pic>
              </a:graphicData>
            </a:graphic>
          </wp:inline>
        </w:drawing>
      </w:r>
      <w:r>
        <w:rPr>
          <w:rFonts w:hint="eastAsia"/>
        </w:rPr>
        <w:t>誉意识</w:t>
      </w:r>
      <w:r>
        <w:rPr>
          <w:rFonts w:hint="eastAsia"/>
        </w:rPr>
        <w:drawing>
          <wp:inline distT="0" distB="0" distL="114300" distR="114300">
            <wp:extent cx="18415" cy="21590"/>
            <wp:effectExtent l="0" t="0" r="0" b="0"/>
            <wp:docPr id="14"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1590"/>
                    </a:xfrm>
                    <a:prstGeom prst="rect">
                      <a:avLst/>
                    </a:prstGeom>
                    <a:noFill/>
                    <a:ln w="9525">
                      <a:noFill/>
                    </a:ln>
                  </pic:spPr>
                </pic:pic>
              </a:graphicData>
            </a:graphic>
          </wp:inline>
        </w:drawing>
      </w:r>
      <w:r>
        <w:rPr>
          <w:rFonts w:hint="eastAsia"/>
        </w:rPr>
        <w:t>。如直播前与相关当事人签订合约，对当事人的姓名、画像进行技术处理等等（2分）</w:t>
      </w:r>
    </w:p>
    <w:p>
      <w:r>
        <w:rPr>
          <w:rFonts w:hint="eastAsia"/>
        </w:rPr>
        <w:t>评分说明：（</w:t>
      </w:r>
      <w:r>
        <w:t>1</w:t>
      </w:r>
      <w:r>
        <w:rPr>
          <w:rFonts w:hint="eastAsia"/>
        </w:rPr>
        <w:t>）第一问，能够答出肖像权和隐私权可赋2分，答人格尊严权赋1分</w:t>
      </w:r>
    </w:p>
    <w:p>
      <w:r>
        <w:rPr>
          <w:rFonts w:hint="eastAsia"/>
        </w:rPr>
        <w:t>（</w:t>
      </w:r>
      <w:r>
        <w:t>2</w:t>
      </w:r>
      <w:r>
        <w:rPr>
          <w:rFonts w:hint="eastAsia"/>
        </w:rPr>
        <w:t>）第二问，从肖像权角度答出法律规定3分；从隐私权的角度答出法律规定3分（</w:t>
      </w:r>
      <w:r>
        <w:t>3</w:t>
      </w:r>
      <w:r>
        <w:rPr>
          <w:rFonts w:hint="eastAsia"/>
        </w:rPr>
        <w:t>）第三问，能三个角度作答赋2分。共6分，从现实生活中实际的做法作答可赋3分。</w:t>
      </w:r>
    </w:p>
    <w:p>
      <w:r>
        <w:rPr>
          <w:rFonts w:hint="eastAsia"/>
        </w:rPr>
        <w:t xml:space="preserve">   </w:t>
      </w:r>
    </w:p>
    <w:p>
      <w:r>
        <w:rPr>
          <w:rFonts w:hint="eastAsia"/>
        </w:rPr>
        <w:t>注：主观题加分时，最后的全卷得分不能超过100分。</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A4310"/>
    <w:rsid w:val="00017769"/>
    <w:rsid w:val="000E1721"/>
    <w:rsid w:val="00647A4D"/>
    <w:rsid w:val="134C0E3D"/>
    <w:rsid w:val="214C12E4"/>
    <w:rsid w:val="221A4310"/>
    <w:rsid w:val="28C64EBC"/>
    <w:rsid w:val="2A017094"/>
    <w:rsid w:val="2DE96697"/>
    <w:rsid w:val="34236BC9"/>
    <w:rsid w:val="3ED0091D"/>
    <w:rsid w:val="4D396536"/>
    <w:rsid w:val="4EF3094C"/>
    <w:rsid w:val="57C24D7B"/>
    <w:rsid w:val="728B7531"/>
    <w:rsid w:val="78414380"/>
    <w:rsid w:val="7EBF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eastAsia="宋体" w:cs="Times New Roman"/>
      <w:kern w:val="2"/>
      <w:sz w:val="18"/>
      <w:szCs w:val="18"/>
    </w:rPr>
  </w:style>
  <w:style w:type="character" w:customStyle="1" w:styleId="8">
    <w:name w:val="页脚 Char"/>
    <w:basedOn w:val="5"/>
    <w:link w:val="3"/>
    <w:uiPriority w:val="0"/>
    <w:rPr>
      <w:rFonts w:ascii="Calibri" w:hAnsi="Calibri" w:eastAsia="宋体" w:cs="Times New Roman"/>
      <w:kern w:val="2"/>
      <w:sz w:val="18"/>
      <w:szCs w:val="18"/>
    </w:rPr>
  </w:style>
  <w:style w:type="character" w:customStyle="1" w:styleId="9">
    <w:name w:val="批注框文本 Char"/>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1067</Words>
  <Characters>6082</Characters>
  <Lines>50</Lines>
  <Paragraphs>14</Paragraphs>
  <ScaleCrop>false</ScaleCrop>
  <LinksUpToDate>false</LinksUpToDate>
  <CharactersWithSpaces>7135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2017-07-21T14:02:00Z</dcterms:created>
  <dc:creator>DELL</dc:creator>
  <cp:lastModifiedBy>学梯-王蕊</cp:lastModifiedBy>
  <dcterms:modified xsi:type="dcterms:W3CDTF">2017-12-19T08:29:15Z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