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Arial" w:hAnsi="Arial" w:cs="Arial"/>
          <w:b/>
          <w:bCs/>
          <w:color w:val="auto"/>
          <w:sz w:val="32"/>
          <w:szCs w:val="32"/>
          <w:lang w:eastAsia="zh-CN"/>
        </w:rPr>
      </w:pPr>
      <w:r>
        <w:rPr>
          <w:rFonts w:hint="eastAsia" w:ascii="Arial" w:hAnsi="Arial" w:cs="Arial"/>
          <w:b/>
          <w:bCs/>
          <w:color w:val="auto"/>
          <w:sz w:val="32"/>
          <w:szCs w:val="32"/>
          <w:lang w:val="en-US" w:eastAsia="zh-CN"/>
        </w:rPr>
        <w:t>2018年</w:t>
      </w:r>
      <w:r>
        <w:rPr>
          <w:rFonts w:hint="eastAsia"/>
          <w:b/>
          <w:bCs/>
          <w:sz w:val="32"/>
          <w:szCs w:val="32"/>
        </w:rPr>
        <w:t>临沂太平中学</w:t>
      </w:r>
      <w:r>
        <w:rPr>
          <w:rFonts w:hint="eastAsia" w:ascii="Arial" w:hAnsi="Arial" w:cs="Arial"/>
          <w:b/>
          <w:bCs/>
          <w:color w:val="auto"/>
          <w:sz w:val="32"/>
          <w:szCs w:val="32"/>
          <w:lang w:eastAsia="zh-CN"/>
        </w:rPr>
        <w:t>中考冲刺历史试卷【精选</w:t>
      </w:r>
      <w:r>
        <w:rPr>
          <w:rFonts w:hint="eastAsia" w:ascii="Arial" w:hAnsi="Arial" w:cs="Arial"/>
          <w:b/>
          <w:bCs/>
          <w:color w:val="auto"/>
          <w:sz w:val="32"/>
          <w:szCs w:val="32"/>
          <w:lang w:val="en-US" w:eastAsia="zh-CN"/>
        </w:rPr>
        <w:t>word版</w:t>
      </w:r>
      <w:r>
        <w:rPr>
          <w:rFonts w:hint="eastAsia" w:ascii="Arial" w:hAnsi="Arial" w:cs="Arial"/>
          <w:b/>
          <w:bCs/>
          <w:color w:val="auto"/>
          <w:sz w:val="32"/>
          <w:szCs w:val="32"/>
          <w:lang w:eastAsia="zh-CN"/>
        </w:rPr>
        <w:t>】</w:t>
      </w:r>
    </w:p>
    <w:p>
      <w:pPr>
        <w:keepNext w:val="0"/>
        <w:keepLines w:val="0"/>
        <w:widowControl/>
        <w:suppressLineNumbers w:val="0"/>
        <w:jc w:val="center"/>
      </w:pPr>
      <w:r>
        <w:rPr>
          <w:rFonts w:ascii="宋体" w:hAnsi="宋体" w:eastAsia="宋体" w:cs="宋体"/>
          <w:b/>
          <w:bCs/>
          <w:color w:val="FF0000"/>
          <w:kern w:val="0"/>
          <w:sz w:val="24"/>
          <w:szCs w:val="24"/>
          <w:lang w:val="en-US" w:eastAsia="zh-CN" w:bidi="ar"/>
        </w:rPr>
        <w:t>由于格式问题，部分试题会存在乱码的现象，请考生点击全屏查看！</w:t>
      </w:r>
      <w:bookmarkStart w:id="2" w:name="_GoBack"/>
      <w:bookmarkEnd w:id="2"/>
    </w:p>
    <w:p>
      <w:r>
        <w:rPr>
          <w:rFonts w:hint="eastAsia"/>
        </w:rPr>
        <w:t>1.</w:t>
      </w:r>
      <w:r>
        <w:rPr>
          <w:rFonts w:hint="eastAsia"/>
        </w:rPr>
        <w:t xml:space="preserve"> </w:t>
      </w:r>
      <w:r>
        <w:rPr>
          <w:rFonts w:hint="eastAsia"/>
        </w:rPr>
        <w:t>现在网上颇为流行历史穿越小说。假如小明同学成功穿越，到了古代一个都城，这里人烟稠密、商业繁荣，读书人在茶楼酒肆高歌“明月几时有，把洒问青天”，几个商人用纸币交易大宗丝绸生意，索取“岁币”的契丹和西夏使者纵马狂奔，全不顾在“瓦肆”游玩的百姓的安全，路人脸上显出愤愤之色。据此可推断，小明应该是穿越到了（   ）A．唐都长安        B．北宋东京        C．南宋临安       D．元朝大都</w:t>
      </w:r>
    </w:p>
    <w:p>
      <w:r>
        <w:rPr>
          <w:rFonts w:hint="eastAsia"/>
        </w:rPr>
        <w:t>2.</w:t>
      </w:r>
      <w:r>
        <w:rPr>
          <w:rFonts w:hint="eastAsia"/>
        </w:rPr>
        <w:t xml:space="preserve"> </w:t>
      </w:r>
      <w:bookmarkStart w:id="0" w:name="topic_ad325421-e357-46c2-93f5-3980471570"/>
      <w:r>
        <w:t>建安十三年（</w:t>
      </w:r>
      <w:r>
        <w:t>208</w:t>
      </w:r>
      <w:r>
        <w:t>年），曹操亲率大军号称</w:t>
      </w:r>
      <w:r>
        <w:t>80</w:t>
      </w:r>
      <w:r>
        <w:t>万屯兵江北，周瑜率兵数万布防江南，大</w:t>
      </w:r>
      <w:r>
        <w:t> </w:t>
      </w:r>
      <w:r>
        <w:t>战一触即发。读如图所示示意图，下列解读正确的是（　　）</w:t>
      </w:r>
      <w:bookmarkEnd w:id="0"/>
    </w:p>
    <w:p/>
    <w:p>
      <w:r>
        <w:drawing>
          <wp:inline distT="0" distB="0" distL="114300" distR="114300">
            <wp:extent cx="2390775" cy="1838325"/>
            <wp:effectExtent l="0" t="0" r="9525" b="9525"/>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noChangeArrowheads="1"/>
                    </pic:cNvPicPr>
                  </pic:nvPicPr>
                  <pic:blipFill>
                    <a:blip r:embed="rId4"/>
                    <a:srcRect/>
                    <a:stretch>
                      <a:fillRect/>
                    </a:stretch>
                  </pic:blipFill>
                  <pic:spPr>
                    <a:xfrm>
                      <a:off x="0" y="0"/>
                      <a:ext cx="2390775" cy="1838325"/>
                    </a:xfrm>
                    <a:prstGeom prst="rect">
                      <a:avLst/>
                    </a:prstGeom>
                    <a:noFill/>
                  </pic:spPr>
                </pic:pic>
              </a:graphicData>
            </a:graphic>
          </wp:inline>
        </w:drawing>
      </w:r>
    </w:p>
    <w:p/>
    <w:p>
      <w:r>
        <w:t xml:space="preserve">A. </w:t>
      </w:r>
      <w:r>
        <w:t>这场大战是三国时期著名的战役，为三国鼎立局面的形成奠定了基础</w:t>
      </w:r>
      <w:r>
        <w:br w:type="textWrapping"/>
      </w:r>
      <w:r>
        <w:t xml:space="preserve">B. </w:t>
      </w:r>
      <w:r>
        <w:t>作战的双方是曹操军与孙刘联军</w:t>
      </w:r>
      <w:r>
        <w:br w:type="textWrapping"/>
      </w:r>
      <w:r>
        <w:t xml:space="preserve">C. </w:t>
      </w:r>
      <w:r>
        <w:t>曹操在赤壁大败孙刘联军，统一北方</w:t>
      </w:r>
      <w:r>
        <w:br w:type="textWrapping"/>
      </w:r>
      <w:r>
        <w:t xml:space="preserve">D. </w:t>
      </w:r>
      <w:r>
        <w:t>孙刘联军数量多于曹操军队，且擅长水战，又占据有利地理位置，因而获胜</w:t>
      </w:r>
    </w:p>
    <w:p>
      <w:r>
        <w:rPr>
          <w:rFonts w:hint="eastAsia"/>
        </w:rPr>
        <w:t>3.</w:t>
      </w:r>
      <w:bookmarkStart w:id="1" w:name="topic_88b6b5c2-423d-4ce2-8277-f9dfa9ceb3"/>
      <w:r>
        <w:t xml:space="preserve"> 在北京召开“一带一路”国际合作高峰论坛期间，某同学赋诗一首：“忆往昔，郑和壮举，美名远播；看今朝，一带一路，合作共赢”。郑和“美名远播”的“壮举”应包括（　　）①明成祖派遣郑和下西洋</w:t>
      </w:r>
      <w:r>
        <w:t>       </w:t>
      </w:r>
      <w:r>
        <w:t>②</w:t>
      </w:r>
      <w:r>
        <w:t>1405</w:t>
      </w:r>
      <w:r>
        <w:t>～</w:t>
      </w:r>
      <w:r>
        <w:t>1433</w:t>
      </w:r>
      <w:r>
        <w:t>年，前后七下西洋</w:t>
      </w:r>
      <w:r>
        <w:br w:type="textWrapping"/>
      </w:r>
      <w:r>
        <w:t>③到过亚非三十多个国家和地区</w:t>
      </w:r>
      <w:r>
        <w:t>     </w:t>
      </w:r>
      <w:r>
        <w:t>④比欧洲航海家的远航早半个多世纪。</w:t>
      </w:r>
      <w:bookmarkEnd w:id="1"/>
    </w:p>
    <w:p>
      <w:r>
        <w:t xml:space="preserve">A. </w:t>
      </w:r>
      <w:r>
        <w:t>①②③</w:t>
      </w:r>
      <w:r>
        <w:tab/>
      </w:r>
      <w:r>
        <w:t xml:space="preserve">B. </w:t>
      </w:r>
      <w:r>
        <w:t>①②④</w:t>
      </w:r>
      <w:r>
        <w:tab/>
      </w:r>
      <w:r>
        <w:t xml:space="preserve">C. </w:t>
      </w:r>
      <w:r>
        <w:t>①③④</w:t>
      </w:r>
      <w:r>
        <w:tab/>
      </w:r>
      <w:r>
        <w:t xml:space="preserve">D. </w:t>
      </w:r>
      <w:r>
        <w:t>②③④</w:t>
      </w:r>
    </w:p>
    <w:p>
      <w:r>
        <w:rPr>
          <w:rFonts w:hint="eastAsia"/>
        </w:rPr>
        <w:t>4.</w:t>
      </w:r>
      <w:r>
        <w:rPr>
          <w:rFonts w:hint="eastAsia"/>
        </w:rPr>
        <w:t xml:space="preserve"> 近代中国有人指出：“（土耳其）不变旧法，遂为六大国</w:t>
      </w:r>
      <w:r>
        <w:rPr>
          <w:rFonts w:hint="eastAsia"/>
        </w:rPr>
        <w:t>割地废君，而柄其政。日本一小岛夷耳，能变旧法，乃能灭我琉球，侵我大国。前车之撤，可以为鉴。”“伏惟皇上……破除旧习，更新大政。”由此可知他主张</w:t>
      </w:r>
      <w:r>
        <w:rPr>
          <w:rFonts w:hint="eastAsia"/>
        </w:rPr>
        <w:t>（   ）</w:t>
      </w:r>
    </w:p>
    <w:p>
      <w:r>
        <w:rPr>
          <w:rFonts w:hint="eastAsia"/>
        </w:rPr>
        <w:t>A．变法维新、救亡图存              B．学习西方、发展科技</w:t>
      </w:r>
    </w:p>
    <w:p>
      <w:r>
        <w:rPr>
          <w:rFonts w:hint="eastAsia"/>
        </w:rPr>
        <w:t>C．解放思想、宣扬民主              D．发动民众、进行革命</w:t>
      </w:r>
    </w:p>
    <w:p>
      <w:r>
        <w:rPr>
          <w:rFonts w:hint="eastAsia"/>
        </w:rPr>
        <w:t>5.</w:t>
      </w:r>
      <w:r>
        <w:rPr>
          <w:rFonts w:hint="eastAsia"/>
        </w:rPr>
        <w:t xml:space="preserve"> 李宗仁在回忆录中写道：“捷报传出后，举国若狂。……抗战前途露出一线曙光……为抗战发动以来的第一快事。”被李宗仁誉为“抗战发动以来的第一快事”指的是（   ）</w:t>
      </w:r>
    </w:p>
    <w:p>
      <w:r>
        <w:rPr>
          <w:rFonts w:hint="eastAsia"/>
        </w:rPr>
        <w:t>A．</w:t>
      </w:r>
      <w:r>
        <w:rPr>
          <w:rFonts w:hint="eastAsia"/>
        </w:rPr>
        <w:t xml:space="preserve">台儿庄战役         </w:t>
      </w:r>
      <w:r>
        <w:rPr>
          <w:rFonts w:hint="eastAsia"/>
        </w:rPr>
        <w:t>B．</w:t>
      </w:r>
      <w:r>
        <w:rPr>
          <w:rFonts w:hint="eastAsia"/>
        </w:rPr>
        <w:t xml:space="preserve">百团大战         </w:t>
      </w:r>
      <w:r>
        <w:rPr>
          <w:rFonts w:hint="eastAsia"/>
        </w:rPr>
        <w:t>C．</w:t>
      </w:r>
      <w:r>
        <w:rPr>
          <w:rFonts w:hint="eastAsia"/>
        </w:rPr>
        <w:t xml:space="preserve">平型关大捷        </w:t>
      </w:r>
      <w:r>
        <w:rPr>
          <w:rFonts w:hint="eastAsia"/>
        </w:rPr>
        <w:t>D．</w:t>
      </w:r>
      <w:r>
        <w:rPr>
          <w:rFonts w:hint="eastAsia"/>
        </w:rPr>
        <w:t>淞沪会战</w:t>
      </w:r>
    </w:p>
    <w:p>
      <w:r>
        <w:rPr>
          <w:rFonts w:hint="eastAsia"/>
        </w:rPr>
        <w:t>6.</w:t>
      </w:r>
      <w:r>
        <w:rPr>
          <w:rFonts w:hint="eastAsia"/>
        </w:rPr>
        <w:t xml:space="preserve"> 2016年是“十三五”规划开局之年。某中学准备举办一场“一五计划”成果图片展，下列哪一图片不适合采用？</w:t>
      </w:r>
      <w:r>
        <w:rPr>
          <w:rFonts w:hint="eastAsia"/>
        </w:rPr>
        <w:t>（   ）</w:t>
      </w:r>
    </w:p>
    <w:p>
      <w:r>
        <w:drawing>
          <wp:inline distT="0" distB="0" distL="0" distR="0">
            <wp:extent cx="4981575" cy="1009650"/>
            <wp:effectExtent l="19050" t="0" r="9525" b="0"/>
            <wp:docPr id="3" name="图片 36" descr="吴涛、蒋国化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吴涛、蒋国化制作"/>
                    <pic:cNvPicPr>
                      <a:picLocks noChangeAspect="1" noChangeArrowheads="1"/>
                    </pic:cNvPicPr>
                  </pic:nvPicPr>
                  <pic:blipFill>
                    <a:blip r:embed="rId5"/>
                    <a:srcRect/>
                    <a:stretch>
                      <a:fillRect/>
                    </a:stretch>
                  </pic:blipFill>
                  <pic:spPr>
                    <a:xfrm>
                      <a:off x="0" y="0"/>
                      <a:ext cx="4981575" cy="1009650"/>
                    </a:xfrm>
                    <a:prstGeom prst="rect">
                      <a:avLst/>
                    </a:prstGeom>
                    <a:noFill/>
                    <a:ln w="9525">
                      <a:noFill/>
                      <a:miter lim="800000"/>
                      <a:headEnd/>
                      <a:tailEnd/>
                    </a:ln>
                  </pic:spPr>
                </pic:pic>
              </a:graphicData>
            </a:graphic>
          </wp:inline>
        </w:drawing>
      </w:r>
    </w:p>
    <w:p>
      <w:r>
        <w:rPr>
          <w:rFonts w:hint="eastAsia"/>
        </w:rPr>
        <w:t>A．武汉长江大桥   B．第一架喷气式飞机    C．青藏铁路    D．第一辆解放牌汽车</w:t>
      </w:r>
    </w:p>
    <w:p>
      <w:r>
        <w:rPr>
          <w:rFonts w:hint="eastAsia"/>
        </w:rPr>
        <w:t>7.</w:t>
      </w:r>
      <w:r>
        <w:rPr>
          <w:rFonts w:hint="eastAsia"/>
        </w:rPr>
        <w:t xml:space="preserve"> 右图一文发表于1978年5月11日的《光明日报》，文章强调“实践是检验真理的唯一标准”，从而引发了广泛而深刻的思想解放运动，为实现中国共产党历史性的伟大转折奠定了思想理论基础。这一“伟大转折”是指（   ）</w:t>
      </w:r>
    </w:p>
    <w:p>
      <w:r>
        <w:t>A</w:t>
      </w:r>
      <w:r>
        <w:rPr>
          <w:rFonts w:hint="eastAsia"/>
        </w:rPr>
        <w:t>．第一届中国人民政治协商会议</w:t>
      </w:r>
    </w:p>
    <w:p>
      <w:r>
        <w:t>B</w:t>
      </w:r>
      <w:r>
        <w:rPr>
          <w:rFonts w:hint="eastAsia"/>
        </w:rPr>
        <w:t>．中国共产党第八次全国代表大会</w:t>
      </w:r>
    </w:p>
    <w:p>
      <w:r>
        <w:t>C</w:t>
      </w:r>
      <w:r>
        <w:rPr>
          <w:rFonts w:hint="eastAsia"/>
        </w:rPr>
        <w:t>．中国共产党十一届三中全会</w:t>
      </w:r>
      <w:r>
        <w:tab/>
      </w:r>
    </w:p>
    <w:p>
      <w:pPr>
        <w:rPr>
          <w:rFonts w:hint="eastAsia"/>
        </w:rPr>
      </w:pPr>
      <w:r>
        <w:t>D</w:t>
      </w:r>
      <w:r>
        <w:rPr>
          <w:rFonts w:hint="eastAsia"/>
        </w:rPr>
        <w:t>．中国共产党第十三次全国代表大会</w:t>
      </w:r>
    </w:p>
    <w:p>
      <w:pPr>
        <w:rPr>
          <w:rFonts w:hint="eastAsia"/>
        </w:rPr>
      </w:pPr>
    </w:p>
    <w:p>
      <w:pPr>
        <w:rPr>
          <w:rFonts w:hint="eastAsia"/>
        </w:rPr>
      </w:pPr>
      <w:r>
        <w:rPr>
          <w:rFonts w:hint="eastAsia"/>
        </w:rPr>
        <w:drawing>
          <wp:inline distT="0" distB="0" distL="114300" distR="114300">
            <wp:extent cx="2581275" cy="1438275"/>
            <wp:effectExtent l="0" t="0" r="9525" b="9525"/>
            <wp:docPr id="29" name="图片 29" descr="吴涛、蒋国化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吴涛、蒋国化制作"/>
                    <pic:cNvPicPr>
                      <a:picLocks noChangeAspect="1" noChangeArrowheads="1"/>
                    </pic:cNvPicPr>
                  </pic:nvPicPr>
                  <pic:blipFill>
                    <a:blip r:embed="rId6"/>
                    <a:srcRect/>
                    <a:stretch>
                      <a:fillRect/>
                    </a:stretch>
                  </pic:blipFill>
                  <pic:spPr>
                    <a:xfrm>
                      <a:off x="0" y="0"/>
                      <a:ext cx="2581275" cy="1438275"/>
                    </a:xfrm>
                    <a:prstGeom prst="rect">
                      <a:avLst/>
                    </a:prstGeom>
                    <a:noFill/>
                    <a:ln w="9525">
                      <a:noFill/>
                      <a:miter lim="800000"/>
                      <a:headEnd/>
                      <a:tailEnd/>
                    </a:ln>
                  </pic:spPr>
                </pic:pic>
              </a:graphicData>
            </a:graphic>
          </wp:inline>
        </w:drawing>
      </w:r>
    </w:p>
    <w:p>
      <w:r>
        <w:rPr>
          <w:rFonts w:hint="eastAsia"/>
        </w:rPr>
        <w:t>8.</w:t>
      </w:r>
      <w:r>
        <w:rPr>
          <w:rFonts w:hint="eastAsia"/>
        </w:rPr>
        <w:t xml:space="preserve"> “对于中国人来说，这场战争是一块界碑。它铭刻着中世纪古老的社会在炮口下赶往近代的最初一步。”而早在“这场战争”发生前的二百年，此时的西方国家（   ）</w:t>
      </w:r>
    </w:p>
    <w:p>
      <w:r>
        <w:rPr>
          <w:rFonts w:hint="eastAsia"/>
        </w:rPr>
        <w:t>A．</w:t>
      </w:r>
      <w:r>
        <w:rPr>
          <w:rFonts w:hint="eastAsia"/>
        </w:rPr>
        <w:t xml:space="preserve">第一次工业革命完成          </w:t>
      </w:r>
      <w:r>
        <w:rPr>
          <w:rFonts w:hint="eastAsia"/>
        </w:rPr>
        <w:t>B．</w:t>
      </w:r>
      <w:r>
        <w:rPr>
          <w:rFonts w:hint="eastAsia"/>
        </w:rPr>
        <w:t>启蒙运动达到高潮</w:t>
      </w:r>
    </w:p>
    <w:p>
      <w:r>
        <w:rPr>
          <w:rFonts w:hint="eastAsia"/>
        </w:rPr>
        <w:t>C．美国确立了共和体制          D．英国开始资产阶级革命</w:t>
      </w:r>
    </w:p>
    <w:p>
      <w:r>
        <w:rPr>
          <w:rFonts w:hint="eastAsia"/>
        </w:rPr>
        <w:t>9.</w:t>
      </w:r>
      <w:r>
        <w:t xml:space="preserve"> 2017 </w:t>
      </w:r>
      <w:r>
        <w:rPr>
          <w:rFonts w:hint="eastAsia"/>
        </w:rPr>
        <w:t>年</w:t>
      </w:r>
      <w:r>
        <w:t xml:space="preserve">5 </w:t>
      </w:r>
      <w:r>
        <w:rPr>
          <w:rFonts w:hint="eastAsia"/>
        </w:rPr>
        <w:t>月，</w:t>
      </w:r>
      <w:r>
        <w:t xml:space="preserve">39 </w:t>
      </w:r>
      <w:r>
        <w:rPr>
          <w:rFonts w:hint="eastAsia"/>
        </w:rPr>
        <w:t>岁的马克龙当选法国总统后，微信朋友圈流传这么一个诙谐的段子：说真的，姓马的都厉害，我这一生就服姓马的人：第一个是马克思（主义）改变了我的思想，第二个是马化腾改变了我的交流方式，第三个是马云改变了我的消费观念……改变人们思想的马克思主义诞生的标志是</w:t>
      </w:r>
      <w:r>
        <w:rPr>
          <w:rFonts w:hint="eastAsia"/>
        </w:rPr>
        <w:t xml:space="preserve">         </w:t>
      </w:r>
      <w:r>
        <w:rPr>
          <w:rFonts w:hint="eastAsia"/>
        </w:rPr>
        <w:t>的问世（   ）</w:t>
      </w:r>
    </w:p>
    <w:p>
      <w:r>
        <w:t>A</w:t>
      </w:r>
      <w:r>
        <w:rPr>
          <w:rFonts w:hint="eastAsia"/>
        </w:rPr>
        <w:t>．《独立宣言》</w:t>
      </w:r>
      <w:r>
        <w:t xml:space="preserve"> </w:t>
      </w:r>
      <w:r>
        <w:rPr>
          <w:rFonts w:hint="eastAsia"/>
        </w:rPr>
        <w:t xml:space="preserve">    </w:t>
      </w:r>
      <w:r>
        <w:t>B</w:t>
      </w:r>
      <w:r>
        <w:rPr>
          <w:rFonts w:hint="eastAsia"/>
        </w:rPr>
        <w:t xml:space="preserve">．《人权宣言》    </w:t>
      </w:r>
      <w:r>
        <w:t>C</w:t>
      </w:r>
      <w:r>
        <w:rPr>
          <w:rFonts w:hint="eastAsia"/>
        </w:rPr>
        <w:t>．《共产党宣言》</w:t>
      </w:r>
      <w:r>
        <w:t xml:space="preserve"> </w:t>
      </w:r>
      <w:r>
        <w:rPr>
          <w:rFonts w:hint="eastAsia"/>
        </w:rPr>
        <w:t xml:space="preserve">    </w:t>
      </w:r>
      <w:r>
        <w:t>D</w:t>
      </w:r>
      <w:r>
        <w:rPr>
          <w:rFonts w:hint="eastAsia"/>
        </w:rPr>
        <w:t>．《联合国家宣言》</w:t>
      </w:r>
    </w:p>
    <w:p>
      <w:r>
        <w:rPr>
          <w:rFonts w:hint="eastAsia"/>
        </w:rPr>
        <w:t>10.</w:t>
      </w:r>
      <w:r>
        <w:rPr>
          <w:rFonts w:hint="eastAsia"/>
        </w:rPr>
        <w:t xml:space="preserve"> 毛泽东曾说：“这些阴谋家……不但并无丝毫制止侵略的意思，而且相反，纵容侵略，挑拨战争，使人为鹬蚌，己为渔人，美其名曰‘不干涉’，实则是‘坐山观虎斗’。世界上多少人被张伯伦及其伙伴的甜蜜演说所蒙蔽，而不知道他们笑里藏刀的可怕。”下列历史事件，符合材料描述的是（   ）</w:t>
      </w:r>
    </w:p>
    <w:p>
      <w:pPr>
        <w:rPr>
          <w:rFonts w:hint="eastAsia"/>
        </w:rPr>
      </w:pPr>
      <w:r>
        <w:rPr>
          <w:rFonts w:hint="eastAsia"/>
        </w:rPr>
        <w:t xml:space="preserve">A．萨拉热窝事件     </w:t>
      </w:r>
      <w:r>
        <w:rPr>
          <w:rFonts w:hint="eastAsia"/>
        </w:rPr>
        <w:tab/>
      </w:r>
      <w:r>
        <w:rPr>
          <w:rFonts w:hint="eastAsia"/>
        </w:rPr>
        <w:t>B．慕尼黑会议</w:t>
      </w:r>
      <w:r>
        <w:rPr>
          <w:rFonts w:hint="eastAsia"/>
        </w:rPr>
        <w:tab/>
      </w:r>
      <w:r>
        <w:rPr>
          <w:rFonts w:hint="eastAsia"/>
        </w:rPr>
        <w:t xml:space="preserve">    C．铁幕演说    D．马歇尔计划</w:t>
      </w:r>
    </w:p>
    <w:p>
      <w:pPr>
        <w:rPr>
          <w:rFonts w:hint="eastAsia"/>
        </w:rPr>
      </w:pPr>
    </w:p>
    <w:p>
      <w:pPr>
        <w:rPr>
          <w:rFonts w:hint="eastAsia"/>
        </w:rPr>
      </w:pPr>
      <w:r>
        <w:rPr>
          <w:rFonts w:hint="eastAsia"/>
        </w:rPr>
        <w:drawing>
          <wp:inline distT="0" distB="0" distL="114300" distR="114300">
            <wp:extent cx="1914525" cy="933450"/>
            <wp:effectExtent l="19050" t="0" r="9525" b="0"/>
            <wp:docPr id="5" name="图片 33" descr="吴涛、蒋国化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descr="吴涛、蒋国化制作"/>
                    <pic:cNvPicPr>
                      <a:picLocks noChangeAspect="1" noChangeArrowheads="1"/>
                    </pic:cNvPicPr>
                  </pic:nvPicPr>
                  <pic:blipFill>
                    <a:blip r:embed="rId7"/>
                    <a:srcRect/>
                    <a:stretch>
                      <a:fillRect/>
                    </a:stretch>
                  </pic:blipFill>
                  <pic:spPr>
                    <a:xfrm>
                      <a:off x="0" y="0"/>
                      <a:ext cx="1914525" cy="933450"/>
                    </a:xfrm>
                    <a:prstGeom prst="rect">
                      <a:avLst/>
                    </a:prstGeom>
                    <a:noFill/>
                    <a:ln w="9525">
                      <a:noFill/>
                      <a:miter lim="800000"/>
                      <a:headEnd/>
                      <a:tailEnd/>
                    </a:ln>
                  </pic:spPr>
                </pic:pic>
              </a:graphicData>
            </a:graphic>
          </wp:inline>
        </w:drawing>
      </w:r>
    </w:p>
    <w:p>
      <w:pPr>
        <w:rPr>
          <w:rFonts w:hint="eastAsia"/>
        </w:rPr>
      </w:pPr>
    </w:p>
    <w:p>
      <w:r>
        <w:rPr>
          <w:rFonts w:hint="eastAsia"/>
        </w:rPr>
        <w:t>11.</w:t>
      </w:r>
      <w:r>
        <w:t xml:space="preserve"> 如图所示战役的历史作用是</w:t>
      </w:r>
      <w:r>
        <w:rPr>
          <w:rFonts w:hint="eastAsia"/>
        </w:rPr>
        <w:t>（   ）</w:t>
      </w:r>
    </w:p>
    <w:p>
      <w:r>
        <w:t>A．标志着第二次世界大战爆发</w:t>
      </w:r>
    </w:p>
    <w:p>
      <w:r>
        <w:t>B．宣告国际反法西斯联盟成立</w:t>
      </w:r>
    </w:p>
    <w:p>
      <w:r>
        <w:t>C．成为世界反法西斯战争的转折点</w:t>
      </w:r>
    </w:p>
    <w:p>
      <w:r>
        <w:t>D．开辟了欧洲第二战场</w:t>
      </w:r>
    </w:p>
    <w:p>
      <w:r>
        <w:rPr>
          <w:rFonts w:hint="eastAsia"/>
        </w:rPr>
        <w:t>二.材料分析题：</w:t>
      </w:r>
    </w:p>
    <w:p>
      <w:r>
        <w:rPr>
          <w:rFonts w:hint="eastAsia"/>
        </w:rPr>
        <w:t>12</w:t>
      </w:r>
      <w:r>
        <w:rPr>
          <w:rFonts w:hint="eastAsia"/>
        </w:rPr>
        <w:t>.</w:t>
      </w:r>
      <w:r>
        <w:rPr>
          <w:rFonts w:hint="eastAsia"/>
        </w:rPr>
        <w:t>材料一 2000多年前，我们的先辈筚路蓝缕，穿越草原沙漠，开辟出联通亚欧非的陆上丝绸之路；我们的先辈扬帆远航，穿越惊涛骇浪，闯荡出连接东西方的海上丝绸之路。古丝绸之路打开了各国友好交往的新窗口，书写了人类发展进步的新篇章。</w:t>
      </w:r>
    </w:p>
    <w:p>
      <w:r>
        <w:rPr>
          <w:rFonts w:hint="eastAsia"/>
        </w:rPr>
        <w:t xml:space="preserve">    古丝绸之路绵亘万里，延续千年，积淀了以和平合作、开放包容、互学互鉴、互利共赢为核心的丝路精神。这是人类文明的宝贵遗产。</w:t>
      </w:r>
    </w:p>
    <w:p>
      <w:r>
        <w:rPr>
          <w:rFonts w:hint="eastAsia"/>
        </w:rPr>
        <w:t>——习近平在“一带一路”国际合作高峰论坛开幕式上的演讲</w:t>
      </w:r>
    </w:p>
    <w:p>
      <w:r>
        <w:rPr>
          <w:rFonts w:hint="eastAsia"/>
        </w:rPr>
        <w:t>《携手推进“一带一路”建设》</w:t>
      </w:r>
    </w:p>
    <w:p>
      <w:r>
        <w:rPr>
          <w:rFonts w:hint="eastAsia"/>
        </w:rPr>
        <w:t>（1）根据材料一指出，丝路精神的核心是什么？</w:t>
      </w:r>
      <w:r>
        <w:t xml:space="preserve"> </w:t>
      </w:r>
    </w:p>
    <w:p>
      <w:r>
        <w:rPr>
          <w:rFonts w:hint="eastAsia"/>
        </w:rPr>
        <w:t>材料二  明朝前期，社会安定，国力雄厚。从1405年到1433年，郑和的船队七下西洋。最后一次航行，船队正在穿越印度洋回归祖国时，62岁的郑和病逝在他的宝船上。</w:t>
      </w:r>
    </w:p>
    <w:p>
      <w:r>
        <w:rPr>
          <w:rFonts w:hint="eastAsia"/>
        </w:rPr>
        <w:t>——摘编自吴于廑、齐世荣主编《世界史》等</w:t>
      </w:r>
    </w:p>
    <w:p>
      <w:r>
        <w:t>（</w:t>
      </w:r>
      <w:r>
        <w:rPr>
          <w:rFonts w:hint="eastAsia"/>
        </w:rPr>
        <w:t>2</w:t>
      </w:r>
      <w:r>
        <w:t>）根据材料三并结合所学知识，分析郑和下西洋的客观条件。</w:t>
      </w:r>
    </w:p>
    <w:p>
      <w:r>
        <w:rPr>
          <w:rFonts w:hint="eastAsia"/>
        </w:rPr>
        <w:t>材材料三  具有先进农业、手工业技术的汉族劳动人民，和具有汉族封建传统文化修养的汉族士人的流入，壮大了拓跋氏的政权实力。拓跋</w:t>
      </w:r>
      <w:r>
        <w:rPr>
          <w:rFonts w:hint="eastAsia"/>
        </w:rPr>
        <w:t>珪</w:t>
      </w:r>
      <w:r>
        <w:rPr>
          <w:rFonts w:hint="eastAsia"/>
        </w:rPr>
        <w:t>建国后，开始重视和发展农业经济，农业在北魏社会经济中的比重逐渐增加，成为北魏统治的重要社会经济基础；他还提倡儒学，任用汉族人为官吏……这为北魏政权统一北方奠定了基础。</w:t>
      </w:r>
    </w:p>
    <w:p>
      <w:r>
        <w:rPr>
          <w:rFonts w:hint="eastAsia"/>
        </w:rPr>
        <w:t>——摘编自内蒙古乌兰察布市文化研究促进会《乌兰察布史》</w:t>
      </w:r>
    </w:p>
    <w:p>
      <w:r>
        <w:rPr>
          <w:rFonts w:hint="eastAsia"/>
        </w:rPr>
        <w:t>根据材料三，归纳“为北魏政权统一北方奠定了基础”的因素。</w:t>
      </w:r>
    </w:p>
    <w:p>
      <w:r>
        <w:rPr>
          <w:rFonts w:hint="eastAsia"/>
        </w:rPr>
        <w:t>13</w:t>
      </w:r>
      <w:r>
        <w:rPr>
          <w:rFonts w:hint="eastAsia"/>
        </w:rPr>
        <w:t>.</w:t>
      </w:r>
      <w:r>
        <w:rPr>
          <w:rFonts w:hint="eastAsia"/>
        </w:rPr>
        <w:t>阅读下列材料，回答问题：</w:t>
      </w:r>
    </w:p>
    <w:p>
      <w:r>
        <w:rPr>
          <w:rFonts w:hint="eastAsia"/>
        </w:rPr>
        <w:t>材料一  历史学家费正清说：“中国的革命正是由这样两种梦想推动着：一是爱国主义者想看到一个新中国傲立于世界民族之林；二是提高处于社会底层的农民的地位，消除古代旧有的……社会差别。”</w:t>
      </w:r>
    </w:p>
    <w:p>
      <w:r>
        <w:rPr>
          <w:rFonts w:hint="eastAsia"/>
        </w:rPr>
        <w:t>材料二  2012年11月28日，习近平总书记参观国家博物馆“复兴之路”展览时，提出实现中华民族伟大复兴的“中国梦”的奋斗目标。“中国梦”的核心目标可以概括为“两个一百年”的目标，即到2021年，建党一百年时，建成更高水平的小康社会；到2049年，建国一百年时，人均国内生产总值达到中等发达国家水平，基本实现现代化。</w:t>
      </w:r>
    </w:p>
    <w:p>
      <w:r>
        <w:rPr>
          <w:rFonts w:hint="eastAsia"/>
        </w:rPr>
        <w:t>（1）根据材料一并结合所学知识回答，第一种梦想变为现实的标志性事件是什么？为什么改变土地所有制后农业生产得到了迅速恢复和发展？</w:t>
      </w:r>
      <w:r>
        <w:t xml:space="preserve"> </w:t>
      </w:r>
    </w:p>
    <w:p>
      <w:r>
        <w:rPr>
          <w:rFonts w:hint="eastAsia"/>
        </w:rPr>
        <w:t>（2）根据材料二并结合所学知识回答，“两个一百年”的奋斗目标，是对党的哪一次全国代表大会确定的经济发展战略部署的继承和发展？此次会议提出了社会主义初级阶段理论，那么我国通过什么方式进入社会主义初级阶段？</w:t>
      </w:r>
    </w:p>
    <w:p>
      <w:r>
        <w:rPr>
          <w:rFonts w:hint="eastAsia"/>
        </w:rPr>
        <w:t>14.</w:t>
      </w:r>
      <w:r>
        <w:rPr>
          <w:rFonts w:hint="eastAsia"/>
        </w:rPr>
        <w:t xml:space="preserve"> 阅读材料，回答下列问题。</w:t>
      </w:r>
    </w:p>
    <w:p>
      <w:r>
        <w:rPr>
          <w:rFonts w:hint="eastAsia"/>
        </w:rPr>
        <w:t>材料一  邓小平说：“计划经济不等于社会主义，资本立义也有计划；市场经济不等于资本主义，社会主义也有市场。计划和市场都是经济手段。社会主义的本质是解放生产力，发展生产力。”</w:t>
      </w:r>
    </w:p>
    <w:p>
      <w:r>
        <w:rPr>
          <w:rFonts w:hint="eastAsia"/>
        </w:rPr>
        <w:t>——摘编自《岳麓版高中历史必修2》</w:t>
      </w:r>
    </w:p>
    <w:p>
      <w:r>
        <w:rPr>
          <w:rFonts w:hint="eastAsia"/>
        </w:rPr>
        <w:t>材料二  冷战结束后，美国政府多次公开提及建立“世界新秩序”的设想，并认为“维护美国的领导地位”是“建立新秩序”的“首要原则”，西欧和日本都有自己的主张，中国要求建立新的国际政治和经济秩序。</w:t>
      </w:r>
    </w:p>
    <w:p>
      <w:r>
        <w:rPr>
          <w:rFonts w:hint="eastAsia"/>
        </w:rPr>
        <w:t xml:space="preserve">                                            ——摘编自刘金质《冷战史》</w:t>
      </w:r>
    </w:p>
    <w:p>
      <w:r>
        <w:rPr>
          <w:rFonts w:hint="eastAsia"/>
        </w:rPr>
        <w:t>（1）材料一中邓小平强调了哪一问题的重要性？</w:t>
      </w:r>
    </w:p>
    <w:p>
      <w:r>
        <w:t>（</w:t>
      </w:r>
      <w:r>
        <w:rPr>
          <w:rFonts w:hint="eastAsia"/>
        </w:rPr>
        <w:t>2</w:t>
      </w:r>
      <w:r>
        <w:t>）</w:t>
      </w:r>
      <w:r>
        <w:rPr>
          <w:rFonts w:hint="eastAsia"/>
        </w:rPr>
        <w:t>根据材料二并结合所学知识，用当今世界政治格局的发展趋势说明，美国是否达到建立“世界新秩序”的目的？从处理大国之间的关系来说，冷战留下了哪些教训？</w:t>
      </w:r>
      <w:r>
        <w:t xml:space="preserve"> </w:t>
      </w:r>
    </w:p>
    <w:p/>
    <w:p/>
    <w:p/>
    <w:p/>
    <w:p/>
    <w:sectPr>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6E1F18"/>
    <w:rsid w:val="5C9A3D4C"/>
    <w:rsid w:val="74D4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rFonts w:ascii="Cambria Math" w:hAnsi="宋体" w:eastAsia="宋体" w:cs="Cambria Math"/>
      <w:sz w:val="18"/>
      <w:szCs w:val="18"/>
    </w:rPr>
  </w:style>
  <w:style w:type="character" w:customStyle="1" w:styleId="9">
    <w:name w:val="页脚 Char"/>
    <w:basedOn w:val="5"/>
    <w:link w:val="3"/>
    <w:uiPriority w:val="99"/>
    <w:rPr>
      <w:rFonts w:ascii="Cambria Math" w:hAnsi="宋体" w:eastAsia="宋体" w:cs="Cambria Math"/>
      <w:sz w:val="18"/>
      <w:szCs w:val="18"/>
    </w:rPr>
  </w:style>
  <w:style w:type="character" w:customStyle="1" w:styleId="10">
    <w:name w:val="批注框文本 Char"/>
    <w:basedOn w:val="5"/>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5"/>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CBE79-AC08-4932-8AFF-A2AD1E9DF55B}">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1</Pages>
  <Words>482</Words>
  <Characters>2750</Characters>
  <Lines>22</Lines>
  <Paragraphs>6</Paragraphs>
  <TotalTime>0</TotalTime>
  <ScaleCrop>false</ScaleCrop>
  <LinksUpToDate>false</LinksUpToDate>
  <CharactersWithSpaces>3226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XY</cp:lastModifiedBy>
  <dcterms:modified xsi:type="dcterms:W3CDTF">2018-04-19T08:47:02Z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