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color w:val="auto"/>
          <w:sz w:val="36"/>
          <w:szCs w:val="36"/>
        </w:rPr>
      </w:pPr>
      <w:r>
        <w:rPr>
          <w:b/>
          <w:bCs/>
          <w:color w:val="auto"/>
          <w:sz w:val="36"/>
          <w:szCs w:val="36"/>
        </w:rPr>
        <w:pict>
          <v:shape id="_x0000_s1025" o:spid="_x0000_s1025" o:spt="75" type="#_x0000_t75" style="position:absolute;left:0pt;margin-left:956pt;margin-top:915pt;height:31pt;width:35pt;mso-position-horizontal-relative:page;mso-position-vertical-relative:page;z-index:251658240;mso-width-relative:page;mso-height-relative:page;" filled="f" o:preferrelative="t" stroked="f" coordsize="21600,21600">
            <v:path/>
            <v:fill on="f" focussize="0,0"/>
            <v:stroke on="f" joinstyle="miter"/>
            <v:imagedata r:id="rId4" o:title=""/>
            <o:lock v:ext="edit" aspectratio="t"/>
          </v:shape>
        </w:pict>
      </w:r>
      <w:r>
        <w:rPr>
          <w:rFonts w:hint="eastAsia"/>
          <w:b/>
          <w:bCs/>
          <w:color w:val="auto"/>
          <w:sz w:val="36"/>
          <w:szCs w:val="36"/>
          <w:lang w:val="en-US" w:eastAsia="zh-CN"/>
        </w:rPr>
        <w:t>2018年</w:t>
      </w:r>
      <w:r>
        <w:rPr>
          <w:b/>
          <w:bCs/>
          <w:color w:val="auto"/>
          <w:sz w:val="36"/>
          <w:szCs w:val="36"/>
        </w:rPr>
        <w:t>广州</w:t>
      </w:r>
      <w:r>
        <w:rPr>
          <w:rFonts w:hint="eastAsia"/>
          <w:b/>
          <w:bCs/>
          <w:color w:val="auto"/>
          <w:sz w:val="36"/>
          <w:szCs w:val="36"/>
          <w:lang w:eastAsia="zh-CN"/>
        </w:rPr>
        <w:t>中考</w:t>
      </w:r>
      <w:r>
        <w:rPr>
          <w:b/>
          <w:bCs/>
          <w:color w:val="auto"/>
          <w:sz w:val="36"/>
          <w:szCs w:val="36"/>
        </w:rPr>
        <w:t>语文</w:t>
      </w:r>
      <w:r>
        <w:rPr>
          <w:rFonts w:hint="eastAsia"/>
          <w:b/>
          <w:bCs/>
          <w:color w:val="auto"/>
          <w:sz w:val="36"/>
          <w:szCs w:val="36"/>
          <w:lang w:eastAsia="zh-CN"/>
        </w:rPr>
        <w:t>冲刺</w:t>
      </w:r>
      <w:r>
        <w:rPr>
          <w:b/>
          <w:bCs/>
          <w:color w:val="auto"/>
          <w:sz w:val="36"/>
          <w:szCs w:val="36"/>
        </w:rPr>
        <w:t>试题</w:t>
      </w:r>
      <w:r>
        <w:rPr>
          <w:rFonts w:hint="eastAsia"/>
          <w:b/>
          <w:bCs/>
          <w:color w:val="auto"/>
          <w:sz w:val="36"/>
          <w:szCs w:val="36"/>
          <w:lang w:eastAsia="zh-CN"/>
        </w:rPr>
        <w:t>【</w:t>
      </w:r>
      <w:r>
        <w:rPr>
          <w:rFonts w:hint="eastAsia"/>
          <w:b/>
          <w:bCs/>
          <w:color w:val="auto"/>
          <w:sz w:val="36"/>
          <w:szCs w:val="36"/>
          <w:lang w:val="en-US" w:eastAsia="zh-CN"/>
        </w:rPr>
        <w:t>word版</w:t>
      </w:r>
      <w:r>
        <w:rPr>
          <w:rFonts w:hint="eastAsia"/>
          <w:b/>
          <w:bCs/>
          <w:color w:val="auto"/>
          <w:sz w:val="36"/>
          <w:szCs w:val="36"/>
          <w:lang w:eastAsia="zh-CN"/>
        </w:rPr>
        <w:t>】</w:t>
      </w:r>
    </w:p>
    <w:p>
      <w:pPr>
        <w:jc w:val="center"/>
        <w:rPr>
          <w:b/>
          <w:bCs/>
          <w:color w:val="FF0000"/>
        </w:rPr>
      </w:pPr>
      <w:r>
        <w:rPr>
          <w:rFonts w:hint="eastAsia"/>
          <w:b/>
          <w:bCs/>
          <w:color w:val="FF0000"/>
        </w:rPr>
        <w:t>由于格式问题，部分试题会存在乱码的现象，请考生点击全屏查看！</w:t>
      </w:r>
    </w:p>
    <w:p/>
    <w:p>
      <w:r>
        <w:t>第一部分  积累与运用（共34分）</w:t>
      </w:r>
    </w:p>
    <w:p>
      <w:bookmarkStart w:id="0" w:name="_GoBack"/>
      <w:bookmarkEnd w:id="0"/>
    </w:p>
    <w:p>
      <w:r>
        <w:t>一、语文基础知识（6小题，共19分）</w:t>
      </w:r>
    </w:p>
    <w:p>
      <w:r>
        <w:t>1．下列词语中，加粗字的注音有</w:t>
      </w:r>
      <w:r>
        <w:t>两处错误</w:t>
      </w:r>
      <w:r>
        <w:t>的一项是（    ）（3分）</w:t>
      </w:r>
    </w:p>
    <w:p>
      <w:r>
        <w:t>A．喧</w:t>
      </w:r>
      <w:r>
        <w:t>嚷</w:t>
      </w:r>
      <w:r>
        <w:t>nǎng</w:t>
      </w:r>
      <w:r>
        <w:tab/>
      </w:r>
      <w:r>
        <w:tab/>
      </w:r>
      <w:r>
        <w:tab/>
      </w:r>
      <w:r>
        <w:t>灵</w:t>
      </w:r>
      <w:r>
        <w:t>柩</w:t>
      </w:r>
      <w:r>
        <w:t>jiù</w:t>
      </w:r>
      <w:r>
        <w:tab/>
      </w:r>
      <w:r>
        <w:tab/>
      </w:r>
      <w:r>
        <w:tab/>
      </w:r>
      <w:r>
        <w:t>谀</w:t>
      </w:r>
      <w:r>
        <w:t>词yú</w:t>
      </w:r>
      <w:r>
        <w:tab/>
      </w:r>
      <w:r>
        <w:tab/>
      </w:r>
      <w:r>
        <w:tab/>
      </w:r>
      <w:r>
        <w:t>恪</w:t>
      </w:r>
      <w:r>
        <w:t>尽职守gè</w:t>
      </w:r>
    </w:p>
    <w:p>
      <w:r>
        <w:t>B．</w:t>
      </w:r>
      <w:r>
        <w:t>陨</w:t>
      </w:r>
      <w:r>
        <w:t>落yǔn</w:t>
      </w:r>
      <w:r>
        <w:tab/>
      </w:r>
      <w:r>
        <w:tab/>
      </w:r>
      <w:r>
        <w:tab/>
      </w:r>
      <w:r>
        <w:t>亵</w:t>
      </w:r>
      <w:r>
        <w:t>渎xiè</w:t>
      </w:r>
      <w:r>
        <w:tab/>
      </w:r>
      <w:r>
        <w:tab/>
      </w:r>
      <w:r>
        <w:tab/>
      </w:r>
      <w:r>
        <w:t>承</w:t>
      </w:r>
      <w:r>
        <w:t>蜩</w:t>
      </w:r>
      <w:r>
        <w:t>chóu</w:t>
      </w:r>
      <w:r>
        <w:tab/>
      </w:r>
      <w:r>
        <w:tab/>
      </w:r>
      <w:r>
        <w:t>气吞</w:t>
      </w:r>
      <w:r>
        <w:t>斗</w:t>
      </w:r>
      <w:r>
        <w:t>牛dǒu</w:t>
      </w:r>
    </w:p>
    <w:p>
      <w:r>
        <w:t>C．扶</w:t>
      </w:r>
      <w:r>
        <w:t>掖</w:t>
      </w:r>
      <w:r>
        <w:t>yè</w:t>
      </w:r>
      <w:r>
        <w:tab/>
      </w:r>
      <w:r>
        <w:tab/>
      </w:r>
      <w:r>
        <w:tab/>
      </w:r>
      <w:r>
        <w:t>藻</w:t>
      </w:r>
      <w:r>
        <w:t>饰zǎo</w:t>
      </w:r>
      <w:r>
        <w:tab/>
      </w:r>
      <w:r>
        <w:tab/>
      </w:r>
      <w:r>
        <w:tab/>
      </w:r>
      <w:r>
        <w:t>诘</w:t>
      </w:r>
      <w:r>
        <w:t>难jié</w:t>
      </w:r>
      <w:r>
        <w:tab/>
      </w:r>
      <w:r>
        <w:tab/>
      </w:r>
      <w:r>
        <w:tab/>
      </w:r>
      <w:r>
        <w:t>强</w:t>
      </w:r>
      <w:r>
        <w:t>聒</w:t>
      </w:r>
      <w:r>
        <w:t>不舍guā</w:t>
      </w:r>
    </w:p>
    <w:p>
      <w:r>
        <w:t>D．狡</w:t>
      </w:r>
      <w:r>
        <w:t>黠</w:t>
      </w:r>
      <w:r>
        <w:t>xié</w:t>
      </w:r>
      <w:r>
        <w:tab/>
      </w:r>
      <w:r>
        <w:tab/>
      </w:r>
      <w:r>
        <w:tab/>
      </w:r>
      <w:r>
        <w:t>诓</w:t>
      </w:r>
      <w:r>
        <w:t>骗kuāng</w:t>
      </w:r>
      <w:r>
        <w:tab/>
      </w:r>
      <w:r>
        <w:tab/>
      </w:r>
      <w:r>
        <w:t>妖</w:t>
      </w:r>
      <w:r>
        <w:t>娆</w:t>
      </w:r>
      <w:r>
        <w:t>ráo</w:t>
      </w:r>
      <w:r>
        <w:tab/>
      </w:r>
      <w:r>
        <w:tab/>
      </w:r>
      <w:r>
        <w:tab/>
      </w:r>
      <w:r>
        <w:t>咬文</w:t>
      </w:r>
      <w:r>
        <w:t>嚼</w:t>
      </w:r>
      <w:r>
        <w:t>字jiáo</w:t>
      </w:r>
    </w:p>
    <w:p>
      <w:r>
        <w:t>2．下列词语中，</w:t>
      </w:r>
      <w:r>
        <w:t>没有错别字</w:t>
      </w:r>
      <w:r>
        <w:t>的一项是（    ）（3分）</w:t>
      </w:r>
    </w:p>
    <w:p>
      <w:r>
        <w:t>A．旁鹜</w:t>
      </w:r>
      <w:r>
        <w:tab/>
      </w:r>
      <w:r>
        <w:tab/>
      </w:r>
      <w:r>
        <w:t>持之以恒</w:t>
      </w:r>
      <w:r>
        <w:tab/>
      </w:r>
      <w:r>
        <w:tab/>
      </w:r>
      <w:r>
        <w:t>红妆素裹</w:t>
      </w:r>
      <w:r>
        <w:tab/>
      </w:r>
      <w:r>
        <w:tab/>
      </w:r>
      <w:r>
        <w:t>廓然无累</w:t>
      </w:r>
    </w:p>
    <w:p>
      <w:r>
        <w:t>B．滞碍</w:t>
      </w:r>
      <w:r>
        <w:tab/>
      </w:r>
      <w:r>
        <w:tab/>
      </w:r>
      <w:r>
        <w:t>根深蒂固</w:t>
      </w:r>
      <w:r>
        <w:tab/>
      </w:r>
      <w:r>
        <w:tab/>
      </w:r>
      <w:r>
        <w:t>断章取义</w:t>
      </w:r>
      <w:r>
        <w:tab/>
      </w:r>
      <w:r>
        <w:tab/>
      </w:r>
      <w:r>
        <w:t>媚上欺下</w:t>
      </w:r>
    </w:p>
    <w:p>
      <w:r>
        <w:t>C．风骚</w:t>
      </w:r>
      <w:r>
        <w:tab/>
      </w:r>
      <w:r>
        <w:tab/>
      </w:r>
      <w:r>
        <w:t>袖手旁观</w:t>
      </w:r>
      <w:r>
        <w:tab/>
      </w:r>
      <w:r>
        <w:tab/>
      </w:r>
      <w:r>
        <w:t>脑羞成怒</w:t>
      </w:r>
      <w:r>
        <w:tab/>
      </w:r>
      <w:r>
        <w:tab/>
      </w:r>
      <w:r>
        <w:t>黎明百姓</w:t>
      </w:r>
    </w:p>
    <w:p>
      <w:r>
        <w:t>D．征引</w:t>
      </w:r>
      <w:r>
        <w:tab/>
      </w:r>
      <w:r>
        <w:tab/>
      </w:r>
      <w:r>
        <w:t>吹毛求庇</w:t>
      </w:r>
      <w:r>
        <w:tab/>
      </w:r>
      <w:r>
        <w:tab/>
      </w:r>
      <w:r>
        <w:t>重蹈覆辙</w:t>
      </w:r>
      <w:r>
        <w:tab/>
      </w:r>
      <w:r>
        <w:tab/>
      </w:r>
      <w:r>
        <w:t>言行相顾</w:t>
      </w:r>
    </w:p>
    <w:p>
      <w:r>
        <w:t>3．下列各句中，加粗成语使用</w:t>
      </w:r>
      <w:r>
        <w:t>不恰当</w:t>
      </w:r>
      <w:r>
        <w:t>的一项是（    ）（3分）</w:t>
      </w:r>
    </w:p>
    <w:p>
      <w:r>
        <w:t>A．习总书记多次强调国人要读经典，从古典诗词和名著中汲取养分，并且要反复阅读，因为每一次阅读都会觉得</w:t>
      </w:r>
      <w:r>
        <w:t>开卷有益</w:t>
      </w:r>
      <w:r>
        <w:t>。</w:t>
      </w:r>
    </w:p>
    <w:p>
      <w:r>
        <w:t>B．杨绛先生为人谦逊低调，做学问</w:t>
      </w:r>
      <w:r>
        <w:t>孜孜不倦</w:t>
      </w:r>
      <w:r>
        <w:t>，钱钟书先生评价她：最贤的妻，最才的女。</w:t>
      </w:r>
    </w:p>
    <w:p>
      <w:r>
        <w:t>C．妹妹第一次学做饭，每一个菜都咸得不得了，吃起来真是</w:t>
      </w:r>
      <w:r>
        <w:t>味同嚼蜡</w:t>
      </w:r>
      <w:r>
        <w:t>。</w:t>
      </w:r>
    </w:p>
    <w:p>
      <w:r>
        <w:t>D．“感动中国”颁奖晚会传递的正能量，将激励全社会人心向善，</w:t>
      </w:r>
      <w:r>
        <w:t>见贤思齐</w:t>
      </w:r>
      <w:r>
        <w:t>。</w:t>
      </w:r>
    </w:p>
    <w:p>
      <w:r>
        <w:t>4．下列各句中，</w:t>
      </w:r>
      <w:r>
        <w:t>没有语病</w:t>
      </w:r>
      <w:r>
        <w:t>的一项是（    ）（3分）</w:t>
      </w:r>
    </w:p>
    <w:p>
      <w:r>
        <w:t>A．在“大众创业，万众创新”的大潮下，凭着青春的激情和对互联网新技术的敏感，使越来越多的年轻人加入到“互联网+”创业的大军中。</w:t>
      </w:r>
    </w:p>
    <w:p>
      <w:r>
        <w:t>B．珠算“申遗”成功后，不少网友认为，珠算是我国古代的重大发明，是中华民族智慧的结晶，应该加以发扬和传承。</w:t>
      </w:r>
    </w:p>
    <w:p>
      <w:r>
        <w:t>C．为突出节目的文化特色，《朗读者》邀请文化艺术界重量级专家参与节目的策划与制作。</w:t>
      </w:r>
    </w:p>
    <w:p>
      <w:r>
        <w:t>D．我国自行设计的北斗卫星导航系统具有覆盖范围广、受地面影响小、定位准确及时，在抗震救灾中大显身手。</w:t>
      </w:r>
    </w:p>
    <w:p>
      <w:r>
        <w:t>5．对下面语段概括</w:t>
      </w:r>
      <w:r>
        <w:t>最恰当</w:t>
      </w:r>
      <w:r>
        <w:t>的一顼是（    ）（3分）</w:t>
      </w:r>
    </w:p>
    <w:p>
      <w:r>
        <w:t>我的读书旨趣有三个特点。第一，虽然我的专业是哲学，但我的阅读范围不限于哲学，始终喜欢看“课外书”，而我从文学作品和各类人文史书籍中同样学到了哲学。第二，虽然我的阅读范围很宽，但对书籍的选择却很挑剔，以读经典名著为主，其他的书只是随便翻翻，对媒体宣传的畅销书完全不予理睬。第三，虽然读的是经典名著，但我喜欢欢把它们当作阅书来读，不端做学问的架子，而我确实在读经典的名著当中得到了最好的消遣。</w:t>
      </w:r>
      <w:r>
        <w:t>（周国平语）</w:t>
      </w:r>
    </w:p>
    <w:p>
      <w:r>
        <w:t>A．读书旨趣是：阅读范围不限于哲学，读书很挑剔，当作闲书来读。</w:t>
      </w:r>
    </w:p>
    <w:p>
      <w:r>
        <w:t>B．读书旨趣是：喜欢看“课外书”，阅读范围很宽，读是为了消遣。</w:t>
      </w:r>
    </w:p>
    <w:p>
      <w:r>
        <w:t>C．读书旨趣是：喜欢看“课外书”，主要读经典名著，不端做学问的架子读。</w:t>
      </w:r>
    </w:p>
    <w:p>
      <w:r>
        <w:t>D．读书旨趣是：从各类书籍中学哲学，不理踩畅销书，读中得到消遗。</w:t>
      </w:r>
    </w:p>
    <w:p>
      <w:r>
        <w:t>6．阅读《二十四节气歌》，从下列选项中选择正确的节气，填在【A】【B】处（只填序号）（4分）</w:t>
      </w:r>
    </w:p>
    <w:p>
      <w:r>
        <w:rPr>
          <w:rFonts w:hint="eastAsia"/>
        </w:rPr>
        <w:t>①</w:t>
      </w:r>
      <w:r>
        <w:t>端午</w:t>
      </w:r>
      <w:r>
        <w:tab/>
      </w:r>
      <w:r>
        <w:rPr>
          <w:rFonts w:hint="eastAsia"/>
        </w:rPr>
        <w:t>②</w:t>
      </w:r>
      <w:r>
        <w:t>清明</w:t>
      </w:r>
      <w:r>
        <w:tab/>
      </w:r>
      <w:r>
        <w:fldChar w:fldCharType="begin"/>
      </w:r>
      <w:r>
        <w:instrText xml:space="preserve"> EQ \o\ac(</w:instrText>
      </w:r>
      <w:r>
        <w:instrText xml:space="preserve">○</w:instrText>
      </w:r>
      <w:r>
        <w:instrText xml:space="preserve">,3)</w:instrText>
      </w:r>
      <w:r>
        <w:fldChar w:fldCharType="end"/>
      </w:r>
      <w:r>
        <w:t>元旦</w:t>
      </w:r>
      <w:r>
        <w:tab/>
      </w:r>
      <w:r>
        <w:rPr>
          <w:rFonts w:hint="eastAsia"/>
        </w:rPr>
        <w:t>④</w:t>
      </w:r>
      <w:r>
        <w:t>冬至</w:t>
      </w:r>
      <w:r>
        <w:tab/>
      </w:r>
      <w:r>
        <w:rPr>
          <w:rFonts w:hint="eastAsia"/>
        </w:rPr>
        <w:t>⑤</w:t>
      </w:r>
      <w:r>
        <w:t>重阳</w:t>
      </w:r>
    </w:p>
    <w:p>
      <w:r>
        <w:t>一月小寒接大寒，二月立春雨水连；</w:t>
      </w:r>
    </w:p>
    <w:p>
      <w:r>
        <w:t>惊蛰春分在三月，【A】谷雨四月天；</w:t>
      </w:r>
    </w:p>
    <w:p>
      <w:r>
        <w:t>五月立夏和小满，六月芒种夏至连；</w:t>
      </w:r>
    </w:p>
    <w:p>
      <w:r>
        <w:t>七月大暑和小暑，立秋处暑八月间；</w:t>
      </w:r>
    </w:p>
    <w:p>
      <w:r>
        <w:t>九月白露接秋分，寒露霜降十月全；</w:t>
      </w:r>
    </w:p>
    <w:p>
      <w:r>
        <w:t>立冬小雪十一月，大雪【B】迎新年；</w:t>
      </w:r>
    </w:p>
    <w:p>
      <w:r>
        <w:t>抓紧季节忙生产，种收及时保丰年。</w:t>
      </w:r>
    </w:p>
    <w:p>
      <w:r>
        <w:t>【A】___________  【8】___________（只填序号）</w:t>
      </w:r>
    </w:p>
    <w:p>
      <w:r>
        <w:t>二、古诗文积累（2小题，15分）</w:t>
      </w:r>
    </w:p>
    <w:p>
      <w:r>
        <w:t>7．古诗文默写（10分）</w:t>
      </w:r>
    </w:p>
    <w:p>
      <w:r>
        <w:t>（1）根据课本，下列古诗文默写</w:t>
      </w:r>
      <w:r>
        <w:t>正确</w:t>
      </w:r>
      <w:r>
        <w:t>的两项是（    ）（    ）（4分）</w:t>
      </w:r>
    </w:p>
    <w:p>
      <w:r>
        <w:t>A．水何澹澹，山岛耸峙。（曹操《观沧海》）</w:t>
      </w:r>
    </w:p>
    <w:p>
      <w:r>
        <w:t>B．万籁此都寂，但余钟磐音。（常建《题破山寺后禅院》）</w:t>
      </w:r>
    </w:p>
    <w:p>
      <w:r>
        <w:t>C．今夜偏知春气暖，虫声新透绿窗纱。（刘方平《月夜》）</w:t>
      </w:r>
    </w:p>
    <w:p>
      <w:r>
        <w:t>D．只见草萧疏，水萦纡，至今遗恨迷眼树。（张养浩《山坡羊</w:t>
      </w:r>
      <w:r>
        <w:t>·</w:t>
      </w:r>
      <w:r>
        <w:t>骊山怀古》）</w:t>
      </w:r>
    </w:p>
    <w:p>
      <w:r>
        <w:t>E．满座宾客无不伸颈，微笑，侧目，默叹，以为妙绝。（林嗣环《口技》）</w:t>
      </w:r>
    </w:p>
    <w:p>
      <w:r>
        <w:t>F．左手秉遗穗，右臂悬臂筐。（自居易《观刈麦》）</w:t>
      </w:r>
    </w:p>
    <w:p>
      <w:r>
        <w:t>G．军听了军愁，民听了民怕。哪里去辨什么真共假？（王磐《朝天子</w:t>
      </w:r>
      <w:r>
        <w:t>·</w:t>
      </w:r>
      <w:r>
        <w:t>咏喇叭》）</w:t>
      </w:r>
    </w:p>
    <w:p>
      <w:r>
        <w:t>（2）根据课本，补写出下列名篇名句中的空缺部分。（六题只选四题作答）（4分）</w:t>
      </w:r>
    </w:p>
    <w:p>
      <w:r>
        <w:fldChar w:fldCharType="begin"/>
      </w:r>
      <w:r>
        <w:instrText xml:space="preserve"> EQ \o\ac(○,</w:instrText>
      </w:r>
      <w:r>
        <w:instrText xml:space="preserve">1</w:instrText>
      </w:r>
      <w:r>
        <w:instrText xml:space="preserve">)</w:instrText>
      </w:r>
      <w:r>
        <w:fldChar w:fldCharType="end"/>
      </w:r>
      <w:r>
        <w:t>子曰：“___________，思而不学则殆。”（《论语》十二章）</w:t>
      </w:r>
    </w:p>
    <w:p>
      <w:r>
        <w:fldChar w:fldCharType="begin"/>
      </w:r>
      <w:r>
        <w:instrText xml:space="preserve"> EQ \o\ac(○,</w:instrText>
      </w:r>
      <w:r>
        <w:instrText xml:space="preserve">2</w:instrText>
      </w:r>
      <w:r>
        <w:instrText xml:space="preserve">)</w:instrText>
      </w:r>
      <w:r>
        <w:fldChar w:fldCharType="end"/>
      </w:r>
      <w:r>
        <w:t>___________，崔九堂前几度闻。（杜甫《江南逢李龟年》）</w:t>
      </w:r>
    </w:p>
    <w:p>
      <w:r>
        <w:fldChar w:fldCharType="begin"/>
      </w:r>
      <w:r>
        <w:instrText xml:space="preserve"> EQ \o\ac(○,</w:instrText>
      </w:r>
      <w:r>
        <w:instrText xml:space="preserve">3</w:instrText>
      </w:r>
      <w:r>
        <w:instrText xml:space="preserve">)</w:instrText>
      </w:r>
      <w:r>
        <w:fldChar w:fldCharType="end"/>
      </w:r>
      <w:r>
        <w:t>___________，枳花明驿墙。《温庭筠《商山早行》）</w:t>
      </w:r>
    </w:p>
    <w:p>
      <w:r>
        <w:fldChar w:fldCharType="begin"/>
      </w:r>
      <w:r>
        <w:instrText xml:space="preserve"> EQ \o\ac(○,</w:instrText>
      </w:r>
      <w:r>
        <w:instrText xml:space="preserve">4</w:instrText>
      </w:r>
      <w:r>
        <w:instrText xml:space="preserve">)</w:instrText>
      </w:r>
      <w:r>
        <w:fldChar w:fldCharType="end"/>
      </w:r>
      <w:r>
        <w:t>疑怪昨宵春梦好，___________。（晏殊《破阵子》）</w:t>
      </w:r>
    </w:p>
    <w:p>
      <w:r>
        <w:fldChar w:fldCharType="begin"/>
      </w:r>
      <w:r>
        <w:instrText xml:space="preserve"> EQ \o\ac(○,</w:instrText>
      </w:r>
      <w:r>
        <w:instrText xml:space="preserve">5</w:instrText>
      </w:r>
      <w:r>
        <w:instrText xml:space="preserve">)</w:instrText>
      </w:r>
      <w:r>
        <w:fldChar w:fldCharType="end"/>
      </w:r>
      <w:r>
        <w:t>簌簌衣巾落枣花，___________。（苏轼《浣溪沙》）</w:t>
      </w:r>
    </w:p>
    <w:p>
      <w:r>
        <w:fldChar w:fldCharType="begin"/>
      </w:r>
      <w:r>
        <w:instrText xml:space="preserve"> EQ \o\ac(○,</w:instrText>
      </w:r>
      <w:r>
        <w:instrText xml:space="preserve">6</w:instrText>
      </w:r>
      <w:r>
        <w:instrText xml:space="preserve">)</w:instrText>
      </w:r>
      <w:r>
        <w:fldChar w:fldCharType="end"/>
      </w:r>
      <w:r>
        <w:t>___________，坐断东南战未休。（辛弃疾《南乡子·登京口北固亭有怀》）</w:t>
      </w:r>
    </w:p>
    <w:p>
      <w:r>
        <w:t>（3）根据语境，在横线上填入古诗词名句。</w:t>
      </w:r>
    </w:p>
    <w:p>
      <w:r>
        <w:t>[说明：</w:t>
      </w:r>
      <w:r>
        <w:rPr>
          <w:rFonts w:hint="eastAsia"/>
        </w:rPr>
        <w:t>①</w:t>
      </w:r>
      <w:r>
        <w:t>为必答题，2分。</w:t>
      </w:r>
      <w:r>
        <w:rPr>
          <w:rFonts w:hint="eastAsia"/>
        </w:rPr>
        <w:t>②</w:t>
      </w:r>
      <w:r>
        <w:t>为加分题，2分。加分后第7小题不超过10分。）</w:t>
      </w:r>
    </w:p>
    <w:p>
      <w:r>
        <w:t>请写出一两句主题为“登楼”的诗句（登楼之行为及所见均可），不得与九上书中诗句重复。</w:t>
      </w:r>
    </w:p>
    <w:p>
      <w:r>
        <w:rPr>
          <w:rFonts w:hint="eastAsia"/>
        </w:rPr>
        <w:t>①</w:t>
      </w:r>
      <w:r>
        <w:t>___________，___________。</w:t>
      </w:r>
    </w:p>
    <w:p>
      <w:pPr>
        <w:rPr>
          <w:rFonts w:hint="eastAsia"/>
        </w:rPr>
      </w:pPr>
      <w:r>
        <w:rPr>
          <w:rFonts w:hint="eastAsia"/>
        </w:rPr>
        <w:t>②</w:t>
      </w:r>
      <w:r>
        <w:t>___________，___________。</w:t>
      </w:r>
    </w:p>
    <w:p>
      <w:r>
        <w:t>8．根据课本，解释下面文言句子中加粗词的意义。（5分）</w:t>
      </w:r>
    </w:p>
    <w:p>
      <w:r>
        <w:t>（1）</w:t>
      </w:r>
      <w:r>
        <w:t>等</w:t>
      </w:r>
      <w:r>
        <w:t>死，死国可乎？（《陈涉世家》）</w:t>
      </w:r>
    </w:p>
    <w:p>
      <w:r>
        <w:t>（2）秦王不</w:t>
      </w:r>
      <w:r>
        <w:t>说</w:t>
      </w:r>
      <w:r>
        <w:t>。安陵君因使唐睢使于秦。（《唐睢不辱使命》）</w:t>
      </w:r>
    </w:p>
    <w:p>
      <w:r>
        <w:t>（3）</w:t>
      </w:r>
      <w:r>
        <w:t>外</w:t>
      </w:r>
      <w:r>
        <w:t>结好孙权，内修政理。（《隆中对》）</w:t>
      </w:r>
    </w:p>
    <w:p>
      <w:r>
        <w:t>（4）未尝不叹息</w:t>
      </w:r>
      <w:r>
        <w:t>痛恨</w:t>
      </w:r>
      <w:r>
        <w:t>于桓、灵也。（《出师表》）</w:t>
      </w:r>
    </w:p>
    <w:p>
      <w:r>
        <w:t>（5）愿陛下托臣以讨贼兴复之</w:t>
      </w:r>
      <w:r>
        <w:t>效</w:t>
      </w:r>
      <w:r>
        <w:t>。（《出师表》）</w:t>
      </w:r>
    </w:p>
    <w:p/>
    <w:p/>
    <w:p>
      <w:r>
        <w:t>第二部分   阅读（共56分）</w:t>
      </w:r>
    </w:p>
    <w:p>
      <w:r>
        <w:t>三、古诗文阅读（4小题，16分）</w:t>
      </w:r>
    </w:p>
    <w:p>
      <w:r>
        <w:t>阅读下面的文段，完成9—11题。（10分）</w:t>
      </w:r>
    </w:p>
    <w:p>
      <w:r>
        <w:t>【甲】</w:t>
      </w:r>
      <w:r>
        <w:fldChar w:fldCharType="begin"/>
      </w:r>
      <w:r>
        <w:instrText xml:space="preserve"> HYPERLINK "http://www.slkj.org/b/21566.html" </w:instrText>
      </w:r>
      <w:r>
        <w:fldChar w:fldCharType="separate"/>
      </w:r>
      <w:r>
        <w:t>臣本布衣，躬耕于南阳</w:t>
      </w:r>
      <w:r>
        <w:fldChar w:fldCharType="end"/>
      </w:r>
      <w:r>
        <w:t>，</w:t>
      </w:r>
      <w:r>
        <w:fldChar w:fldCharType="begin"/>
      </w:r>
      <w:r>
        <w:instrText xml:space="preserve"> HYPERLINK "http://www.slkj.org/b/21567.html" </w:instrText>
      </w:r>
      <w:r>
        <w:fldChar w:fldCharType="separate"/>
      </w:r>
      <w:r>
        <w:t>苟全性命于乱世，不求闻达于诸侯</w:t>
      </w:r>
      <w:r>
        <w:fldChar w:fldCharType="end"/>
      </w:r>
      <w:r>
        <w:t>。</w:t>
      </w:r>
      <w:r>
        <w:fldChar w:fldCharType="begin"/>
      </w:r>
      <w:r>
        <w:instrText xml:space="preserve"> HYPERLINK "http://www.slkj.org/b/21568.html" </w:instrText>
      </w:r>
      <w:r>
        <w:fldChar w:fldCharType="separate"/>
      </w:r>
      <w:r>
        <w:t>先帝不以臣卑鄙，猥自枉屈</w:t>
      </w:r>
      <w:r>
        <w:fldChar w:fldCharType="end"/>
      </w:r>
      <w:r>
        <w:t>，</w:t>
      </w:r>
      <w:r>
        <w:fldChar w:fldCharType="begin"/>
      </w:r>
      <w:r>
        <w:instrText xml:space="preserve"> HYPERLINK "http://www.slkj.org/b/21569.html" </w:instrText>
      </w:r>
      <w:r>
        <w:fldChar w:fldCharType="separate"/>
      </w:r>
      <w:r>
        <w:t>三顾臣于草庐之中，咨臣以当世之事</w:t>
      </w:r>
      <w:r>
        <w:fldChar w:fldCharType="end"/>
      </w:r>
      <w:r>
        <w:t>，</w:t>
      </w:r>
      <w:r>
        <w:fldChar w:fldCharType="begin"/>
      </w:r>
      <w:r>
        <w:instrText xml:space="preserve"> HYPERLINK "http://www.slkj.org/b/21570.html" </w:instrText>
      </w:r>
      <w:r>
        <w:fldChar w:fldCharType="separate"/>
      </w:r>
      <w:r>
        <w:t>由是感激，遂许先帝以驱驰</w:t>
      </w:r>
      <w:r>
        <w:fldChar w:fldCharType="end"/>
      </w:r>
      <w:r>
        <w:t>。后值倾覆，</w:t>
      </w:r>
      <w:r>
        <w:fldChar w:fldCharType="begin"/>
      </w:r>
      <w:r>
        <w:instrText xml:space="preserve"> HYPERLINK "http://www.slkj.org/b/21571.html" </w:instrText>
      </w:r>
      <w:r>
        <w:fldChar w:fldCharType="separate"/>
      </w:r>
      <w:r>
        <w:t>受任于败军之际，奉命于危难之间</w:t>
      </w:r>
      <w:r>
        <w:fldChar w:fldCharType="end"/>
      </w:r>
      <w:r>
        <w:t>：</w:t>
      </w:r>
      <w:r>
        <w:fldChar w:fldCharType="begin"/>
      </w:r>
      <w:r>
        <w:instrText xml:space="preserve"> HYPERLINK "http://www.slkj.org/b/21572.html" </w:instrText>
      </w:r>
      <w:r>
        <w:fldChar w:fldCharType="separate"/>
      </w:r>
      <w:r>
        <w:t>尔来二十有一年矣</w:t>
      </w:r>
      <w:r>
        <w:fldChar w:fldCharType="end"/>
      </w:r>
      <w:r>
        <w:t>。</w:t>
      </w:r>
    </w:p>
    <w:p>
      <w:r>
        <w:fldChar w:fldCharType="begin"/>
      </w:r>
      <w:r>
        <w:instrText xml:space="preserve"> HYPERLINK "http://www.slkj.org/b/21573.html" </w:instrText>
      </w:r>
      <w:r>
        <w:fldChar w:fldCharType="separate"/>
      </w:r>
      <w:r>
        <w:t>先帝知臣谨慎，故临崩寄臣以大事也</w:t>
      </w:r>
      <w:r>
        <w:fldChar w:fldCharType="end"/>
      </w:r>
      <w:r>
        <w:t>。受命以来，夙夜忧叹，恐托付不效，以伤先帝之明；故五月渡泸，深入不毛。今南方已定，兵甲已足，当奖率三军，北定中原，庶竭驽钝，攘除奸凶，兴复汉室，还于旧都。</w:t>
      </w:r>
      <w:r>
        <w:fldChar w:fldCharType="begin"/>
      </w:r>
      <w:r>
        <w:instrText xml:space="preserve"> HYPERLINK "http://www.slkj.org/b/21574.html" </w:instrText>
      </w:r>
      <w:r>
        <w:fldChar w:fldCharType="separate"/>
      </w:r>
      <w:r>
        <w:t>此臣所以报先帝而忠陛下之职分也</w:t>
      </w:r>
      <w:r>
        <w:fldChar w:fldCharType="end"/>
      </w:r>
      <w:r>
        <w:t>。至于斟酌损益，进尽忠言，则攸之、祎、允之任也。</w:t>
      </w:r>
    </w:p>
    <w:p>
      <w:r>
        <w:fldChar w:fldCharType="begin"/>
      </w:r>
      <w:r>
        <w:instrText xml:space="preserve"> HYPERLINK "http://www.slkj.org/b/21575.html" </w:instrText>
      </w:r>
      <w:r>
        <w:fldChar w:fldCharType="separate"/>
      </w:r>
      <w:r>
        <w:t>愿陛下托臣以讨贼兴复之效</w:t>
      </w:r>
      <w:r>
        <w:fldChar w:fldCharType="end"/>
      </w:r>
      <w:r>
        <w:t>，不效，则治臣之罪，以告先帝之灵。若无兴德之言，则责攸之、祎、允等之慢，以彰其咎；</w:t>
      </w:r>
      <w:r>
        <w:fldChar w:fldCharType="begin"/>
      </w:r>
      <w:r>
        <w:instrText xml:space="preserve"> HYPERLINK "http://www.slkj.org/b/21576.html" </w:instrText>
      </w:r>
      <w:r>
        <w:fldChar w:fldCharType="separate"/>
      </w:r>
      <w:r>
        <w:t>陛下亦宜自谋，以咨诹善道</w:t>
      </w:r>
      <w:r>
        <w:fldChar w:fldCharType="end"/>
      </w:r>
      <w:r>
        <w:t>，</w:t>
      </w:r>
      <w:r>
        <w:fldChar w:fldCharType="begin"/>
      </w:r>
      <w:r>
        <w:instrText xml:space="preserve"> HYPERLINK "http://www.slkj.org/b/21577.html" </w:instrText>
      </w:r>
      <w:r>
        <w:fldChar w:fldCharType="separate"/>
      </w:r>
      <w:r>
        <w:t>察纳雅言，深追先帝遗诏</w:t>
      </w:r>
      <w:r>
        <w:fldChar w:fldCharType="end"/>
      </w:r>
      <w:r>
        <w:t>。臣不胜受恩感激。</w:t>
      </w:r>
    </w:p>
    <w:p>
      <w:r>
        <w:fldChar w:fldCharType="begin"/>
      </w:r>
      <w:r>
        <w:instrText xml:space="preserve"> HYPERLINK "http://www.slkj.org/b/21578.html" </w:instrText>
      </w:r>
      <w:r>
        <w:fldChar w:fldCharType="separate"/>
      </w:r>
      <w:r>
        <w:t>今当远离，临表涕零，不知所言</w:t>
      </w:r>
      <w:r>
        <w:fldChar w:fldCharType="end"/>
      </w:r>
      <w:r>
        <w:t>。</w:t>
      </w:r>
    </w:p>
    <w:p>
      <w:r>
        <w:t>（节选自《出师表》）</w:t>
      </w:r>
    </w:p>
    <w:p>
      <w:r>
        <w:t>【乙】亮答曰：“自董卓已来，豪杰并起，跨州连郡者不可胜数。曹操比于袁绍，则名徽而众寡。然操遂能克绍，以弱为強者，非惟天时，抑亦人谋也。今操已拥百万之众，挟天予以令诸侯，此诚不可与争锋。孙权据有江东，已历三世，国险而民附，贤能为之用，此可以为援而不可图也。荆州北据汉、沔，利尽南海，东连吴会，西通巴蜀，此用武之国，而其主不能守，此殆天所以资将军，将军岂有意乎？益州险塞，沃野千里，天府之土，高祖因之以成帝业。刘璋暗弱，张鲁在北，民殷国富而不知存恤，智能之士思得明君。将军既帝室之胄，信义著于四海，总揽英雄，思贤如渴，若跨有荆、益，保其岩阻，西和诸戎，南抚夷越，外结好孙权，内修政理。天下有变，则命一上将将荆州之军以向宛、洛，将军身率益州之众 出于秦川，百姓孰敢不箪食壶浆以迎将军者乎？诚如是，则霸业可成，汉室可兴矣。”先主曰：“善！”于是与亮情好日密。</w:t>
      </w:r>
    </w:p>
    <w:p>
      <w:r>
        <w:t>（节选自《隆中对》）</w:t>
      </w:r>
    </w:p>
    <w:p>
      <w:r>
        <w:t>9．下列句子中，加粗词的意义相同的一组是（    ）（3分）</w:t>
      </w:r>
    </w:p>
    <w:p>
      <w:r>
        <w:t>A．先帝不</w:t>
      </w:r>
      <w:r>
        <w:t>以</w:t>
      </w:r>
      <w:r>
        <w:t xml:space="preserve">臣卑鄙       </w:t>
      </w:r>
      <w:r>
        <w:t>以</w:t>
      </w:r>
      <w:r>
        <w:t>弱为强者</w:t>
      </w:r>
    </w:p>
    <w:p>
      <w:r>
        <w:t>B．高祖因</w:t>
      </w:r>
      <w:r>
        <w:t>之</w:t>
      </w:r>
      <w:r>
        <w:t>以成帝业     此诚危急存亡</w:t>
      </w:r>
      <w:r>
        <w:t>之</w:t>
      </w:r>
      <w:r>
        <w:t>秋也</w:t>
      </w:r>
    </w:p>
    <w:p>
      <w:r>
        <w:t>C．受命</w:t>
      </w:r>
      <w:r>
        <w:t>以</w:t>
      </w:r>
      <w:r>
        <w:t>来             此殆天所</w:t>
      </w:r>
      <w:r>
        <w:t>以</w:t>
      </w:r>
      <w:r>
        <w:t>资将军</w:t>
      </w:r>
    </w:p>
    <w:p>
      <w:r>
        <w:t>D．躬耕</w:t>
      </w:r>
      <w:r>
        <w:t>于</w:t>
      </w:r>
      <w:r>
        <w:t>南阳           信义著</w:t>
      </w:r>
      <w:r>
        <w:t>于</w:t>
      </w:r>
      <w:r>
        <w:t>四海</w:t>
      </w:r>
    </w:p>
    <w:p>
      <w:r>
        <w:t>10．下列对文段内容的理解与分析，</w:t>
      </w:r>
      <w:r>
        <w:t>不正确</w:t>
      </w:r>
      <w:r>
        <w:t>的一项是（    ）（3分）</w:t>
      </w:r>
    </w:p>
    <w:p>
      <w:r>
        <w:t>A．诸葛亮建议刘备以荆州和益州为根据地建立政权，这两个地方一来地理位置极其重要；二来物产资源丰富，更重要的是刘璋和刘表平庸无能，不懂利用。</w:t>
      </w:r>
    </w:p>
    <w:p>
      <w:r>
        <w:t>B．诸葛亮认为曹操集团目前实力强大，刘备暂时不应该和他激化矛盾，同时应该和孙权集团结为联盟，等待时机再出师北定中原。</w:t>
      </w:r>
    </w:p>
    <w:p>
      <w:r>
        <w:t>C．谱葛亮因为先帝的草庐问计而心存感激，于是答应先帝为他奔走效劳。</w:t>
      </w:r>
    </w:p>
    <w:p>
      <w:r>
        <w:t>D．诸葛亮接受了先帝临终重大任命之后，担心自己不能完成使命，整夜整夜地睡不着觉。</w:t>
      </w:r>
    </w:p>
    <w:p>
      <w:r>
        <w:t>11．用现代汉语翻译下面的句子。（4分）</w:t>
      </w:r>
    </w:p>
    <w:p>
      <w:r>
        <w:t>（1）受任于败军之际，奉命予危难之间。______________________________________________________</w:t>
      </w:r>
    </w:p>
    <w:p>
      <w:r>
        <w:t>（2）非惟天时，抑亦人谋也。________________________________________________________________</w:t>
      </w:r>
    </w:p>
    <w:p>
      <w:r>
        <w:t>12．阅读下面两首词，回答问题。（6分）</w:t>
      </w:r>
    </w:p>
    <w:p>
      <w:r>
        <w:t>【甲】</w:t>
      </w:r>
    </w:p>
    <w:p>
      <w:pPr>
        <w:rPr>
          <w:rFonts w:hint="eastAsia"/>
        </w:rPr>
      </w:pPr>
      <w:r>
        <w:t>江城子  密州出猎</w:t>
      </w:r>
    </w:p>
    <w:p>
      <w:r>
        <w:t>苏轼</w:t>
      </w:r>
    </w:p>
    <w:p>
      <w:r>
        <w:t>老夫聊发少年狂，左牵黄，右擎苍，锦帽貂裘，千骑卷平冈。为报倾城随太守，亲射虎，看孙郎。</w:t>
      </w:r>
    </w:p>
    <w:p>
      <w:r>
        <w:t>酒酣胸胆尚开张，鬓微霜，又何妨？持节云中，何日遣冯唐？会挽雕弓如满月，西北望，射天狼。</w:t>
      </w:r>
    </w:p>
    <w:p>
      <w:r>
        <w:t>【乙】</w:t>
      </w:r>
    </w:p>
    <w:p>
      <w:pPr>
        <w:rPr>
          <w:rFonts w:hint="eastAsia"/>
        </w:rPr>
      </w:pPr>
      <w:r>
        <w:t>醉花阴</w:t>
      </w:r>
    </w:p>
    <w:p>
      <w:r>
        <w:t>李清照</w:t>
      </w:r>
    </w:p>
    <w:p>
      <w:r>
        <w:t>薄雾浓云愁永昼，瑞脑消金兽。佳节又重阳，玉枕纱厨，半夜凉初透。</w:t>
      </w:r>
    </w:p>
    <w:p>
      <w:r>
        <w:t>东篱把酒黄昏后，有暗香盈袖。莫道不消魂，帘卷西风，人比黄花瘦。</w:t>
      </w:r>
    </w:p>
    <w:p/>
    <w:p>
      <w:r>
        <w:t>（1）请你从“倾城”、“东篱”中任选一个词语，解释它的含义。（2分）</w:t>
      </w:r>
    </w:p>
    <w:p>
      <w:r>
        <w:t>____________________________________________________________________________________________</w:t>
      </w:r>
    </w:p>
    <w:p>
      <w:r>
        <w:t>（2）两首词中都提到了“酒”，请结合诗句，请分析两句中词人在酒中寄寓的情感。（4分）</w:t>
      </w:r>
    </w:p>
    <w:p>
      <w:r>
        <w:t>____________________________________________________________________________________________</w:t>
      </w:r>
    </w:p>
    <w:p>
      <w:r>
        <w:t>____________________________________________________________________________________________</w:t>
      </w:r>
    </w:p>
    <w:p/>
    <w:p>
      <w:r>
        <w:t>四、（10小题，40分）</w:t>
      </w:r>
    </w:p>
    <w:p>
      <w:r>
        <w:t>（一）阅读下面文字，完成13～17题。（16分）</w:t>
      </w:r>
    </w:p>
    <w:p>
      <w:r>
        <w:rPr>
          <w:rFonts w:hint="eastAsia"/>
        </w:rPr>
        <w:t>①</w:t>
      </w:r>
      <w:r>
        <w:t>古往今来的中国文学是中华优秀传统文化的重要组成部分，肩负着构建民族精神的使命。它不仅对个人品行养成发挥了不可或缺的重要作用，更对我们民族意志的锻造，起到价值观的奠基与导引作用。</w:t>
      </w:r>
    </w:p>
    <w:p>
      <w:r>
        <w:rPr>
          <w:rFonts w:hint="eastAsia"/>
        </w:rPr>
        <w:t>②</w:t>
      </w:r>
      <w:r>
        <w:t>文学对民族精神的构建，要从个人品行的养成和提高入手。我国第一部诗歌总集《诗经》，既是“饥者歌其食，劳者歌其事”，更有“智者歌其思”寓予其间。所思的重要内容之一，就是运用文学的手段，塑造当时社会朴实的理想人格。如《诗经》涉及玉的篇目多达三十余首，以玉之高洁，比附人品之典范。人品之如玉，不惟高贵，更体现为不容玷污，拒绝同流合污。周敦颐的《爱莲说》更是将这种文学手段进一步升华：真正高尚之人格，恰似莲花，出淤泥而不染。这种人格，经得起各种挫折和磨难，在任何威逼利诱前都不变节，永葆本色。翻看上下几千年的文学作品，赞美梅、兰、竹、菊四君子等的篇章随处可见，这种文学实践及其对民族精神的构建，既是上古到当代中国文学中的艺术要素，更是融入文学活动全过程的经纬线。</w:t>
      </w:r>
    </w:p>
    <w:p>
      <w:r>
        <w:rPr>
          <w:rFonts w:hint="eastAsia"/>
        </w:rPr>
        <w:t>③</w:t>
      </w:r>
      <w:r>
        <w:t>中华文明史上的典范人物，其品行无不与文学构建的要旨相契相合。像“斯是陋室，惟吾德馨”的刘禹锡，“粉身碎骨浑不怕，要留清白在人间”的于谦，他们千百年来之所以为后人景仰，就在于人格的高尚与坚定。无论何时何地，无论面对怎样的威胁与诱惑，他们心中的信念绝不动摇，自身节操稳如磐石。</w:t>
      </w:r>
    </w:p>
    <w:p>
      <w:r>
        <w:rPr>
          <w:rFonts w:hint="eastAsia"/>
        </w:rPr>
        <w:t>④</w:t>
      </w:r>
      <w:r>
        <w:t>文学对民族精神的构建，更体现在对民族意志的锻造上，民族意志是众多精神品格的凝聚。历史上，中华民族面临强敌入侵时，总能升华坚韧的民族意志。可歌可泣的人物与事迹不计其数，相伴而生的诗篇，惊天地泣鬼神。岳飞的《满江红》所代表的民族意志就是面对强敌，毫不畏惧，精忠报国。文天祥的《正气歌》千古传唱，它所代表的民族意志，则是身陷</w:t>
      </w:r>
      <w:r>
        <w:t>囹固，绝不屈服，视死如归。历史发展到今天，我们的视野与思维，足以在高度肯定历史人物的同时，对其当代意义予以重新阐释。</w:t>
      </w:r>
      <w:r>
        <w:t>金庸的武侠小说正是在继承传统文化的基础上，将评价历史人物与事件的角度，转为对天下苍生是否真正脱离苦难、是否得到休养生息、是否能够安居乐业的关注和思考。</w:t>
      </w:r>
      <w:r>
        <w:t>这些文学作品都是在铸造民族精神，通过感召广大民众，化育普通百姓，为熔铸民族意志打下广泛而坚实的基础。</w:t>
      </w:r>
    </w:p>
    <w:p>
      <w:r>
        <w:rPr>
          <w:rFonts w:hint="eastAsia"/>
        </w:rPr>
        <w:t>⑤</w:t>
      </w:r>
      <w:r>
        <w:t>中华民族的精神构建，已绵延数千年。文学在新世纪履行构建使命时，厘为我们的民族精神注入新内涵，既要弘扬传统文学之精华，又要符合我们国家在当今世界格局中的身份地位。我们要让文学顺应潮流，大展身手，勇挑民族精神构建使命的重担。</w:t>
      </w:r>
    </w:p>
    <w:p>
      <w:r>
        <w:t>（选自《人民日报》 有删改）</w:t>
      </w:r>
    </w:p>
    <w:p>
      <w:r>
        <w:t>13．选文的中心论点是什么？（3分）</w:t>
      </w:r>
    </w:p>
    <w:p>
      <w:r>
        <w:t>答：_________________________________________________________________________________________</w:t>
      </w:r>
      <w:r>
        <w:br w:type="textWrapping"/>
      </w:r>
      <w:r>
        <w:t>14．请分析选文第</w:t>
      </w:r>
      <w:r>
        <w:rPr>
          <w:rFonts w:hint="eastAsia"/>
        </w:rPr>
        <w:t>②</w:t>
      </w:r>
      <w:r>
        <w:t>段与第</w:t>
      </w:r>
      <w:r>
        <w:rPr>
          <w:rFonts w:hint="eastAsia"/>
        </w:rPr>
        <w:t>④</w:t>
      </w:r>
      <w:r>
        <w:t>段不能调换的原因。（3分）</w:t>
      </w:r>
    </w:p>
    <w:p>
      <w:r>
        <w:t>答：_________________________________________________________________________________________</w:t>
      </w:r>
      <w:r>
        <w:br w:type="textWrapping"/>
      </w:r>
      <w:r>
        <w:t>15．选文第</w:t>
      </w:r>
      <w:r>
        <w:rPr>
          <w:rFonts w:hint="eastAsia"/>
        </w:rPr>
        <w:t>④</w:t>
      </w:r>
      <w:r>
        <w:t>段画线句运用了什么论证方法？有什么作用？（3分）</w:t>
      </w:r>
    </w:p>
    <w:p>
      <w:r>
        <w:t>答：_________________________________________________________________________________________</w:t>
      </w:r>
      <w:r>
        <w:br w:type="textWrapping"/>
      </w:r>
      <w:r>
        <w:t>16．对选文内容理解有误的一项是（    ）（3分）</w:t>
      </w:r>
    </w:p>
    <w:p>
      <w:r>
        <w:t>A．《诗经》中，智者所思的重要内容之一是运用文学手段塑造当时社会朴实的理想人格。</w:t>
      </w:r>
    </w:p>
    <w:p>
      <w:r>
        <w:t>B．在中国历史上，文学作品中所有人物的品行，无不与文学构建的要旨相契相合。</w:t>
      </w:r>
    </w:p>
    <w:p>
      <w:r>
        <w:t>C．选文中“面对强敌，精忠报国”“身陷囹圄，视死如归”是中华民族意志的体现。</w:t>
      </w:r>
    </w:p>
    <w:p>
      <w:r>
        <w:t>D．选文最后一段号召我们，要让文学顺应潮流，肩负起构建中华民族精神的使命。</w:t>
      </w:r>
    </w:p>
    <w:p>
      <w:r>
        <w:t>17．请从下面备选人物中，</w:t>
      </w:r>
      <w:r>
        <w:t>任选两个</w:t>
      </w:r>
      <w:r>
        <w:t>，结合其作品，仿照下面例句的句式，为选文第</w:t>
      </w:r>
      <w:r>
        <w:rPr>
          <w:rFonts w:hint="eastAsia"/>
        </w:rPr>
        <w:t>③</w:t>
      </w:r>
      <w:r>
        <w:t>段，补据论据。（4分）</w:t>
      </w:r>
    </w:p>
    <w:p>
      <w:r>
        <w:t>例句：</w:t>
      </w:r>
      <w:r>
        <w:t>“斯是陋室，惟吾德馨”的刘禹锡</w:t>
      </w:r>
    </w:p>
    <w:p>
      <w:r>
        <w:t>“粉身碎骨浑不怕，要留清白在人间”的于谦</w:t>
      </w:r>
    </w:p>
    <w:p>
      <w:r>
        <w:t>备选人物：杜甫  范仲淹  辛弃疾</w:t>
      </w:r>
    </w:p>
    <w:p>
      <w:r>
        <w:t>答：_____________________________________________________________________________________</w:t>
      </w:r>
    </w:p>
    <w:p/>
    <w:p>
      <w:r>
        <w:t>（二）阅读下面文字，完成18-22题。（24分）</w:t>
      </w:r>
    </w:p>
    <w:p>
      <w:r>
        <w:t>上海人在他笔下，有烟火气，且体面</w:t>
      </w:r>
    </w:p>
    <w:p>
      <w:r>
        <w:t>听到贺友直老师去世的消息，我并</w:t>
      </w:r>
      <w:r>
        <w:t>没有太难过</w:t>
      </w:r>
      <w:r>
        <w:t>。这些年来，我们送走一个个可尊敬、很留恋的老人，情感已逐渐习以为常，媒体操作有了习惯性做法，连网上跟帖留言也有了套路。</w:t>
      </w:r>
    </w:p>
    <w:p>
      <w:r>
        <w:t>这几年老头跟我写信或打电话，也常常谈到自己的死，很豁达，对自己九十多岁的年龄流露些许不耐烦，夹带着特有的玩笑，还偶尔冒出几个英文单词，然后很得意的样子。</w:t>
      </w:r>
    </w:p>
    <w:p>
      <w:r>
        <w:t>我和贺老师的交往，始于2006年。从出版界同行处辗转讨来老头的宅电，打过去，约他写自己创作《山乡巨变》的过程和心得。老头很粗暴地拒绝，并且警告我：“你不要再给我打电话了！”这句话后来屡屡回想在我的耳畔，成为噩梦级作者的标志。</w:t>
      </w:r>
    </w:p>
    <w:p>
      <w:r>
        <w:t>几天后，我却接到了他的电话。因为我悻悻挂断电话后，并未死心，便给他寄出几本《读库》，并附上一封信，将电话里被他打断的话写在了纸上。</w:t>
      </w:r>
    </w:p>
    <w:p>
      <w:r>
        <w:t>贺老在电话里，口气无比和蔼，态度无比谦和。又过了几天，文章按时寄来，并附有一封信——线描大师铁钩银划的手迹啊。信中得知，老头大我四十七岁。</w:t>
      </w:r>
    </w:p>
    <w:p>
      <w:r>
        <w:t>从那之后，我便开始不定期收到寄自上海的挂号邮件，是贺老这些年来陆续新出的书，扉页上必有很有力道的签名，并附有一封手写信。只有今年年初收到的一册《上海美术馆收藏贺友直连环画作品集》没有签名，我便隐隐</w:t>
      </w:r>
      <w:r>
        <w:t>有些不安</w:t>
      </w:r>
      <w:r>
        <w:t>。</w:t>
      </w:r>
    </w:p>
    <w:p>
      <w:r>
        <w:t>这些年，信件往来之外，我基本不敢主动相扰——“你不要再给我打电话了！”的阴影始终挥之不去。但老头开始给我打电话，聊他的行踪，以及各种感想，相谈甚欢。</w:t>
      </w:r>
    </w:p>
    <w:p>
      <w:r>
        <w:t>2007年，我产生了编印Notebook的想法，跟老头一说，他很爽快地答应下来。我就编出了一本《纸上做戏》，这个名字出自他的创作理念：“连环画的主要特点就是画故事情节，人物形象是通过情节体现的，这就要求连环画作者必须具备会演‘戏’、会‘制造’情节的本领。”</w:t>
      </w:r>
    </w:p>
    <w:p>
      <w:r>
        <w:t>看贺友直的连环画，是我小时候的事儿。直到编《纸上做戏》，重温我的童年读物，摘录他的创作体会，才体会到老头的了不起。你很难想象，这种意境的画面绘制于上世纪五十年代。</w:t>
      </w:r>
    </w:p>
    <w:p>
      <w:r>
        <w:t>《山乡巨变》一共画了三稿。看了前后画稿的对比，就会庆幸画家当年没满足于上一稿。老头说：“第一次画的稿本是有明暗的，画好以后，我自己也觉得我画的这个东西不像周立波同志的原著和在湖南农村所感受到的情调气氛。领导当然也通不过。于是我就再到湖南去，去了几天，跑回来又画了一遍，还是不行，很苦。后来感到老是自己关起门来苦思冥想不行，于是看了些中国传统绘画，《清明上河图》、《明刊名山图》、《水浒叶子》等。”《清明上河图》、《明刊名山图》、《水浒叶子》谁都在看，能悟出道来的，没几个人。</w:t>
      </w:r>
    </w:p>
    <w:p>
      <w:r>
        <w:t>贺友直请人刻了一方章作为座右铭，为“永未毕业”四个字。他并未躺在成名作上，他说自己到画《朝阳沟》的阶段，才真正懂得画连环画的要义，这时离《山乡巨变》已经过去了二十年。这是《朝阳沟》里的构图——</w:t>
      </w:r>
    </w:p>
    <w:p>
      <w:r>
        <w:t>几个姑娘，趴在墙上，看下面院子里银环娘在吵闹。她们年龄有大小，身材有高矮，构建一个疏密轻重错落有致的完美整体。</w:t>
      </w:r>
    </w:p>
    <w:p>
      <w:r>
        <w:t>老头寄我一本他的新作《贺友直画三百六十行》，我很喜欢里面的这幅《拉洋片》，便讨来做《纸上做戏》的扉页画。过了几天，收到老头寄来的光盘，是全书的所有高清文件。</w:t>
      </w:r>
    </w:p>
    <w:p>
      <w:r>
        <w:t>上海真应该给老头颁发一个市民特别大奖。贺友直笔下的上海滩和上海人，全是活生生的，梗着脖子，有烟火气，且体面。再贫穷的人也不寒碜。</w:t>
      </w:r>
    </w:p>
    <w:p>
      <w:r>
        <w:t>我很喜欢下面这幅画，小书摊的摊主。一次在电话里跟老头说，希望能得到您的授权，我用这幅画做自己的形象代言。他说，我的画，你随便用哪幅，随便什么时候用。你要的话，我马上就给你签永远有效的授权书。估计他对其他朋友，也是这种态度。</w:t>
      </w:r>
    </w:p>
    <w:p>
      <w:r>
        <w:t>2010年，我去上海巨鹿路，登门拜访老头，听他聊了几个小时的天。他说到连环画的没落，日本动漫的兴盛，满腹不甘。但他不是气鼓鼓的牢骚，对对手，也有很清醒的分析。在那间住了几十年的亭子间里，老头讲他退掉中央美术学院给他那套位于北京王府井的居所的故事，也炫耀自己如今是如何有钱：刚刚买了一个莱卡相机。边说边从抽屉里拿出那宝贝，有绿色机套，据说是豪华限量版。不过，他“嘿嘿”笑下，还没用过，一直在抽屉里放着。</w:t>
      </w:r>
    </w:p>
    <w:p>
      <w:r>
        <w:t>2013年，92岁的贺友直创作《走街穿巷忆旧事》，其中有一幅自画像，脖子上赫然挂着那架相机。我内心也“嘿嘿”了一下，估计还是装点门面用的。</w:t>
      </w:r>
    </w:p>
    <w:p>
      <w:r>
        <w:t>是的，他笔下的上海滩，记忆深刻无需拍照，时过境迁也无法拍照。他画十六铺的电车、码头、徐中心原老洋房、佛陀街的老正兴、九华堂卖画店等老街新象，汪大伟老师后来对照过十六铺的地图老照片，发现贺老画中的码头、房屋、布景的位置几乎分毫不差，但他是完全凭记忆绘制的。</w:t>
      </w:r>
    </w:p>
    <w:p>
      <w:r>
        <w:t>电话里，老头跟我约过好几次酒，说要拉我在上海喝老黄酒，并强调自己的酒量惊人，然后抒发对太太管制的无奈。考虑到他的身体，我一直没敢赴约，但也曾用他小人书里的画面脑补过跟老头一起喝酒时的情景……</w:t>
      </w:r>
    </w:p>
    <w:p>
      <w:r>
        <w:t>2016年3月16日，贺友直辞世。</w:t>
      </w:r>
      <w:r>
        <w:t>“你不要再给我打电话了！”</w:t>
      </w:r>
      <w:r>
        <w:t>这句话再度在耳边响起。这次可是真的，不能再给他打电话了，也不能再接到他打来的电话了。</w:t>
      </w:r>
    </w:p>
    <w:p>
      <w:r>
        <w:t>（作者：张立宪，选自2016年3月21日，读库  有删改）</w:t>
      </w:r>
    </w:p>
    <w:p/>
    <w:p>
      <w:r>
        <w:t>链接一：</w:t>
      </w:r>
    </w:p>
    <w:p>
      <w:r>
        <w:t>贺友直成就简介：</w:t>
      </w:r>
    </w:p>
    <w:p>
      <w:r>
        <w:t>贺友直1950年开始学连环画，不久被吸收在“连环画作者学习班”学习，结业后被后被分配进公私合营新美术出版社，担任连环画创作员，1956年并入上海人民美术出版杜。1981年被借调到中央美术学院连环画系任教，被教育部批准任该校兼任教授，至1987年离校返社。</w:t>
      </w:r>
    </w:p>
    <w:p>
      <w:r>
        <w:t>曾任中国美鞋常务理事、连环画艺委会主任、上海美协副主席，曾在法国、德国、新加坡举办个人画展。曾在上海美术馆、广州美术馆举办贺友直艺术展。作品《火车上的战斗》获第一届全国青年美展一等奖；《山乡巨变》获第一届全国连环画评奖一等奖；《白光》获第二届全国连环画评奖一等奖、《十五贯》获第二届全国连环画评奖二等奖；《朝阳沟》获建国30周年美展三等奖、《小二黑结婚》获第九届全国美展银奖。2009年获得文化部、中国文联、中国美协共同颁发的“中国美术奖·终身成就奖”。2014年获得第六届上海文学艺术奖终身成就奖。</w:t>
      </w:r>
    </w:p>
    <w:p>
      <w:r>
        <w:t>（新民晚报记者  乐梦融）</w:t>
      </w:r>
    </w:p>
    <w:p>
      <w:r>
        <w:t>链接二：</w:t>
      </w:r>
    </w:p>
    <w:p>
      <w:r>
        <w:t>有关贺友直去世的评论：</w:t>
      </w:r>
    </w:p>
    <w:p>
      <w:r>
        <w:t>2016—03—18  06：l8：29  新民晚报APP网友：</w:t>
      </w:r>
    </w:p>
    <w:p>
      <w:r>
        <w:t>父亲徐淦生前的好友，望一路走好，天堂再续连环画缘！</w:t>
      </w:r>
    </w:p>
    <w:p>
      <w:r>
        <w:t>2016—03—17  09：06：01  阿乐可伟：</w:t>
      </w:r>
    </w:p>
    <w:p>
      <w:r>
        <w:t>我们年代的那些人都看过贺老的连环画，致敬！人民艺术家。</w:t>
      </w:r>
    </w:p>
    <w:p>
      <w:r>
        <w:t>2016—03—17  07：37：21  新民晚报APP网友：</w:t>
      </w:r>
    </w:p>
    <w:p>
      <w:r>
        <w:t>贺老走了，他的连环画永驻人间，熠熠生辉。</w:t>
      </w:r>
    </w:p>
    <w:p>
      <w:r>
        <w:t>2016—03—16  22：05：06  Haosheng1230：</w:t>
      </w:r>
    </w:p>
    <w:p>
      <w:r>
        <w:t>又一位大家去了，是我们漫画界的损失。怀念他，一路走好，安息。</w:t>
      </w:r>
    </w:p>
    <w:p/>
    <w:p>
      <w:r>
        <w:t>18．上述材料叙述了“我”与贺友直教授交往的哪几件事？请将下列表格中的横线补充完整。（4分）</w:t>
      </w:r>
    </w:p>
    <w:tbl>
      <w:tblPr>
        <w:tblStyle w:val="10"/>
        <w:tblW w:w="99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86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r>
              <w:t>时间</w:t>
            </w:r>
          </w:p>
        </w:tc>
        <w:tc>
          <w:tcPr>
            <w:tcW w:w="8649" w:type="dxa"/>
          </w:tcPr>
          <w:p>
            <w:r>
              <w:t>事  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r>
              <w:t>2006年</w:t>
            </w:r>
          </w:p>
        </w:tc>
        <w:tc>
          <w:tcPr>
            <w:tcW w:w="8649" w:type="dxa"/>
          </w:tcPr>
          <w:p>
            <w:r>
              <w:t xml:space="preserve">                                  （1）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r>
              <w:t>几年间</w:t>
            </w:r>
          </w:p>
        </w:tc>
        <w:tc>
          <w:tcPr>
            <w:tcW w:w="8649" w:type="dxa"/>
          </w:tcPr>
          <w:p>
            <w:r>
              <w:t>“我”与老人不断地电话聊天，贺老也不断赠予“我”新书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r>
              <w:t>2007年</w:t>
            </w:r>
          </w:p>
        </w:tc>
        <w:tc>
          <w:tcPr>
            <w:tcW w:w="8649" w:type="dxa"/>
          </w:tcPr>
          <w:p>
            <w:r>
              <w:t>“我”编写《纸上做戏》，贺老爽快答应合作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r>
              <w:t>2007年</w:t>
            </w:r>
          </w:p>
        </w:tc>
        <w:tc>
          <w:tcPr>
            <w:tcW w:w="8649" w:type="dxa"/>
          </w:tcPr>
          <w:p>
            <w:r>
              <w:t>“我”提出希望用《小书摊的摊主》这幅画做形象代言，贺老慷慨授权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19" w:type="dxa"/>
          </w:tcPr>
          <w:p>
            <w:r>
              <w:t>2010年</w:t>
            </w:r>
          </w:p>
        </w:tc>
        <w:tc>
          <w:tcPr>
            <w:tcW w:w="8649" w:type="dxa"/>
          </w:tcPr>
          <w:p>
            <w:r>
              <w:t xml:space="preserve">                                  （2）                                  </w:t>
            </w:r>
          </w:p>
        </w:tc>
      </w:tr>
    </w:tbl>
    <w:p/>
    <w:p>
      <w:r>
        <w:t>19．如果上海市委要颁发一个“市民特别大奖”给贺友直老人，以表彰他对上海城市的精神文明建设作出过特别的贡献。请你结合材料，分点写出上海市委的三个理由。（6分）</w:t>
      </w:r>
    </w:p>
    <w:p>
      <w:r>
        <w:t>答：_________________________________________________________________________________________</w:t>
      </w:r>
    </w:p>
    <w:p>
      <w:r>
        <w:t>20．文章开篇说“听到贺友直老师去世的消息，我并</w:t>
      </w:r>
      <w:r>
        <w:t>没有太难过</w:t>
      </w:r>
      <w:r>
        <w:t>”，但后来又说“只有今年年初收到的一册《上海美术馆收藏贺友直连环画作品集》没有签名，我便隐隐</w:t>
      </w:r>
      <w:r>
        <w:t>有些不安</w:t>
      </w:r>
      <w:r>
        <w:t>”，这样写是否前后矛盾？为什么？（4分）</w:t>
      </w:r>
    </w:p>
    <w:p>
      <w:r>
        <w:t>答：_________________________________________________________________________________________</w:t>
      </w:r>
    </w:p>
    <w:p>
      <w:r>
        <w:t>21．请从内容和结构两个角度分析文章中划线的“</w:t>
      </w:r>
      <w:r>
        <w:t>你不要再给我打电话了</w:t>
      </w:r>
      <w:r>
        <w:t>！”的作用。（4分）</w:t>
      </w:r>
    </w:p>
    <w:p>
      <w:r>
        <w:t>答：_________________________________________________________________________________________</w:t>
      </w:r>
    </w:p>
    <w:p>
      <w:r>
        <w:t>22．截至2017年11月6日，北京王府井二手房均价为112578元／平方米（人民币）。贺老如果没有退掉房子的话，他留给家人的将是一份数额可观的遗产。但事实是他将位于北京王府井的房子退掉了，你对他这样做有何看法？请结合材料，简述理由。（4分）</w:t>
      </w:r>
    </w:p>
    <w:p>
      <w:r>
        <w:t>答：_________________________________________________________________________________________</w:t>
      </w:r>
    </w:p>
    <w:p>
      <w:r>
        <w:t>23．这是一篇怀念故人的回忆性的文章，下面选项中，文章的内容和主题与本文相似的一项是（    ）（2分）</w:t>
      </w:r>
    </w:p>
    <w:p>
      <w:r>
        <w:t>A．杨绛《老王》</w:t>
      </w:r>
      <w:r>
        <w:tab/>
      </w:r>
      <w:r>
        <w:t>B．朱自清《背影》</w:t>
      </w:r>
      <w:r>
        <w:tab/>
      </w:r>
      <w:r>
        <w:t>C．牛汉《我的第一本书》</w:t>
      </w:r>
      <w:r>
        <w:tab/>
      </w:r>
      <w:r>
        <w:t>D．李森祥《台阶》</w:t>
      </w:r>
    </w:p>
    <w:p/>
    <w:p>
      <w:r>
        <w:t>第三部分  写作（共60分）</w:t>
      </w:r>
    </w:p>
    <w:p>
      <w:r>
        <w:t>五、（l小题，60分）</w:t>
      </w:r>
    </w:p>
    <w:p>
      <w:r>
        <w:t>24．阅读下面的文字，按要求作文。</w:t>
      </w:r>
    </w:p>
    <w:p>
      <w:r>
        <w:t>朋友喜好爬山，偶得浮生半日，即与一众“驴友”邀约而去，城郊数座丘山几乎被其走遍。旁人观之无味，友人却乐此不疲。问他，又不是什么名山大岳，只是荒山野岭的，有什么看头？答曰，何必都奔着那泰岳去，再小的山也有“金顶”。</w:t>
      </w:r>
    </w:p>
    <w:p>
      <w:r>
        <w:t>人生何尝不是这样？每个人都可以有自己的美丽人生。</w:t>
      </w:r>
    </w:p>
    <w:p>
      <w:r>
        <w:t>请以“每座山都有自己的‘金顶’”为标题，写一篇文章。</w:t>
      </w:r>
    </w:p>
    <w:p>
      <w:r>
        <w:t>要求，请你</w:t>
      </w:r>
      <w:r>
        <w:t>结合自己的经历</w:t>
      </w:r>
      <w:r>
        <w:t>写一篇</w:t>
      </w:r>
      <w:r>
        <w:t>记叙文</w:t>
      </w:r>
      <w:r>
        <w:t>，</w:t>
      </w:r>
      <w:r>
        <w:t>抒发自己真实的感悟</w:t>
      </w:r>
      <w:r>
        <w:t>。600字以上，文中不得出现真实的人名和校名。</w:t>
      </w:r>
    </w:p>
    <w:sectPr>
      <w:pgSz w:w="11906" w:h="16838"/>
      <w:pgMar w:top="1701" w:right="1020" w:bottom="1134" w:left="1134" w:header="850"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340335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6">
    <w:name w:val="Default Paragraph Font"/>
    <w:semiHidden/>
    <w:unhideWhenUsed/>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pPr>
    <w:rPr>
      <w:sz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styleId="8">
    <w:name w:val="Hyperlink"/>
    <w:basedOn w:val="6"/>
    <w:qFormat/>
    <w:uiPriority w:val="0"/>
    <w:rPr>
      <w:color w:val="0000FF"/>
      <w:u w:val="single"/>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1613</Words>
  <Characters>9199</Characters>
  <Lines>76</Lines>
  <Paragraphs>21</Paragraphs>
  <TotalTime>0</TotalTime>
  <ScaleCrop>false</ScaleCrop>
  <LinksUpToDate>false</LinksUpToDate>
  <CharactersWithSpaces>10791</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2017-12-20T08:49:00Z</dcterms:created>
  <dc:creator>825380695@qq.com</dc:creator>
  <cp:lastModifiedBy>XY</cp:lastModifiedBy>
  <dcterms:modified xsi:type="dcterms:W3CDTF">2018-03-30T09:05:45Z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