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2017年苏州市初中毕业暨升学考试试卷</w:t>
      </w:r>
    </w:p>
    <w:p>
      <w:r>
        <w:rPr>
          <w:rFonts w:hint="eastAsia"/>
        </w:rPr>
        <w:t>语文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>
      <w:r>
        <w:t>1．本试卷共22题，满分130分，考试用时150分钟；</w:t>
      </w:r>
    </w:p>
    <w:p>
      <w:r>
        <w:t>2．答题前，考生务必将自己的姓名、考点名称、考场号、座位号用0.5毫米黑色墨水签字笔填写在答题卡的相应位置上，并认真核对条形码上的准考号、姓名是否与本人的相符合；</w:t>
      </w:r>
    </w:p>
    <w:p>
      <w:r>
        <w:t>3．答选择题须用2B铅笔把答题卡上对应题目的答案标号涂黑，如需改动，请用橡皮擦干净后，再选涂其他答案；答非选择题必须用0.5毫米黑色墨水签字笔写在答题卡指定的位置，不在答题区域内的答案一律无效，不得用其他笔答题；</w:t>
      </w:r>
    </w:p>
    <w:p>
      <w:r>
        <w:t>4．考生答题必须答在答题卡上，答在试卷和草稿纸上无效。</w:t>
      </w:r>
    </w:p>
    <w:p>
      <w:r>
        <w:t>第一部分（26分）</w:t>
      </w:r>
    </w:p>
    <w:p>
      <w:r>
        <w:t>1．阅读下面一段话，根据汉语拼音，写出相应的汉字。（4分）</w:t>
      </w:r>
    </w:p>
    <w:p>
      <w:r>
        <w:t>平江路，这一条_____(mián)延数里的老街，在漫漫的岁月里，散发着浓_______（yù）的市井生活气息。路只有窄窄的两米来宽，两边粉墙黛瓦，河街相邻，典型的苏式街巷。大大小小的石板铺就的路面，清幽幽的，走在上面像是踏着悠悠岁月。石板上深深浅浅的印迹，似乎在静静地_______（sù）说</w:t>
      </w:r>
      <w:r>
        <w:drawing>
          <wp:inline distT="0" distB="0" distL="0" distR="0">
            <wp:extent cx="13970" cy="1524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着千百年来苏州人闲______(shì)雅致的生活。</w:t>
      </w:r>
    </w:p>
    <w:p>
      <w:r>
        <w:t>①_____(mián)延②浓____（yù）③____(sù)说④闲_____(shì)</w:t>
      </w:r>
    </w:p>
    <w:p>
      <w:r>
        <w:t>2．下边的宣传语中有四个错别字，把它们找出来并改正。（4分</w:t>
      </w:r>
      <w:r>
        <w:t>[Z§</w:t>
      </w:r>
      <w:r>
        <w:drawing>
          <wp:inline distT="0" distB="0" distL="0" distR="0">
            <wp:extent cx="4541520" cy="930910"/>
            <wp:effectExtent l="0" t="0" r="11430" b="254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3．默写古诗文名句，并写出相应的作家、篇名。（10分）</w:t>
      </w:r>
    </w:p>
    <w:p>
      <w:r>
        <w:rPr>
          <w:rFonts w:hint="eastAsia"/>
        </w:rPr>
        <w:t>①日月之行，若出其中；</w:t>
      </w:r>
      <w:r>
        <w:t>___________，若出其里。（曹操《观沧海》）</w:t>
      </w:r>
    </w:p>
    <w:p>
      <w:r>
        <w:rPr>
          <w:rFonts w:hint="eastAsia"/>
        </w:rPr>
        <w:t>②海内存知己，</w:t>
      </w:r>
      <w:r>
        <w:t>_______________</w:t>
      </w:r>
      <w:r>
        <w:rPr>
          <w:rFonts w:hint="eastAsia"/>
        </w:rPr>
        <w:t>。</w:t>
      </w:r>
    </w:p>
    <w:p>
      <w:r>
        <w:rPr>
          <w:rFonts w:hint="eastAsia"/>
        </w:rPr>
        <w:t>③</w:t>
      </w:r>
      <w:r>
        <w:t>_______________，一览众山小。（杜甫《▲》）</w:t>
      </w:r>
    </w:p>
    <w:p>
      <w:r>
        <w:rPr>
          <w:rFonts w:hint="eastAsia"/>
        </w:rPr>
        <w:t>④</w:t>
      </w:r>
      <w:r>
        <w:t>_____________，左牵黄，右擎苍。（苏轼《江城子密州出猎》）</w:t>
      </w:r>
    </w:p>
    <w:p>
      <w:r>
        <w:rPr>
          <w:rFonts w:hint="eastAsia"/>
        </w:rPr>
        <w:t>⑤醉里挑灯看剑，</w:t>
      </w:r>
      <w:r>
        <w:t>_____________。（辛弃</w:t>
      </w:r>
      <w:r>
        <w:rPr>
          <w:rFonts w:hint="eastAsia"/>
        </w:rPr>
        <w:t>疾</w:t>
      </w:r>
      <w:r>
        <w:t>《</w:t>
      </w:r>
      <w:r>
        <w:drawing>
          <wp:inline distT="0" distB="0" distL="0" distR="0">
            <wp:extent cx="17780" cy="2032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破阵子为陈同甫赋壮词以寄之》）</w:t>
      </w:r>
      <w:r>
        <w:rPr>
          <w:rFonts w:hint="eastAsia"/>
        </w:rPr>
        <w:t>⑥子日：“学而不思则罔；</w:t>
      </w:r>
      <w:r>
        <w:t>____________。”（《论语》）</w:t>
      </w:r>
      <w:bookmarkStart w:id="0" w:name="_GoBack"/>
      <w:bookmarkEnd w:id="0"/>
    </w:p>
    <w:p>
      <w:r>
        <w:rPr>
          <w:rFonts w:hint="eastAsia"/>
        </w:rPr>
        <w:t>⑦</w:t>
      </w:r>
      <w:r>
        <w:t>__________，____________，浩浩汤汤，横无际涯……（范仲淹《岳</w:t>
      </w:r>
      <w:r>
        <w:drawing>
          <wp:inline distT="0" distB="0" distL="0" distR="0">
            <wp:extent cx="13970" cy="1397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阳楼记》）</w:t>
      </w:r>
      <w:r>
        <w:rPr>
          <w:rFonts w:hint="eastAsia"/>
        </w:rPr>
        <w:t>⑧予独爱</w:t>
      </w:r>
      <w:r>
        <w:rPr>
          <w:rFonts w:hint="eastAsia"/>
        </w:rPr>
        <w:drawing>
          <wp:inline distT="0" distB="0" distL="0" distR="0">
            <wp:extent cx="19050" cy="2286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莲之</w:t>
      </w:r>
      <w:r>
        <w:t>______________，濯清涟而不妖……（周敦颐《</w:t>
      </w:r>
      <w:r>
        <w:drawing>
          <wp:inline distT="0" distB="0" distL="0" distR="0">
            <wp:extent cx="17780" cy="2286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爱莲说》）</w:t>
      </w:r>
    </w:p>
    <w:p>
      <w:r>
        <w:t>4．名著阅读。（5分）</w:t>
      </w:r>
    </w:p>
    <w:p>
      <w:r>
        <w:t>(1)鲁智深原是经略府的提辖，他被逼上粱山与林冲有什么关系？请简要说明。(2)取经路上，孙悟空因和唐僧产生矛盾曾三次离开。其中哪一次是他主动离开的？后来又是怎样回到唐僧身边的？请简述。</w:t>
      </w:r>
    </w:p>
    <w:p>
      <w:r>
        <w:t>5．阅读下边一段文字，用几个短语概括昆曲的特点（其中至少一个是主谓短语），含标点不超过40字。（3分）</w:t>
      </w:r>
    </w:p>
    <w:p>
      <w:r>
        <w:t>昆曲，如一坛经年温醇的美酒，缓缓地在舞台流淌而出，道不尽的良辰美景，说不完的哀艳沧桑。载歌</w:t>
      </w:r>
      <w:r>
        <w:rPr>
          <w:rFonts w:hint="eastAsia"/>
        </w:rPr>
        <w:t>载</w:t>
      </w:r>
      <w:r>
        <w:t>舞如行云流水，典雅的词，婉转的曲，在丝</w:t>
      </w:r>
      <w:r>
        <w:rPr>
          <w:rFonts w:hint="eastAsia"/>
        </w:rPr>
        <w:t>竹</w:t>
      </w:r>
      <w:r>
        <w:t>声乐里，在亭台水榭上，在小桥流水间，舒徐缓行。遥想当年，一到中秋，苏州人便倾城而出，在虎丘曲会，“唱者千万，鼓吹百十处”。昆曲，又称昆剧、昆腔、昆山腔，元朝末期产生于苏州昆山一带。昆曲是戏曲中影响最大的剧种，京剧、川剧、越剧、晋剧、湘剧、赣剧、桂剧、闽剧、婺剧、滇剧等，都受到过昆曲艺术多方面的哺育和滋养。昆曲中的许多剧本，如《牡丹亭》《长生殿》《桃花扇》等，都是古代戏曲文学中的不朽之作。</w:t>
      </w:r>
    </w:p>
    <w:p>
      <w:r>
        <w:t>第二部分（44分</w:t>
      </w:r>
      <w:r>
        <w:rPr>
          <w:rFonts w:hint="eastAsia"/>
          <w:lang w:eastAsia="zh-CN"/>
        </w:rPr>
        <w:t>）</w:t>
      </w:r>
    </w:p>
    <w:p>
      <w:r>
        <w:rPr>
          <w:rFonts w:hint="eastAsia"/>
        </w:rPr>
        <w:t>阅读下面一首词，完成</w:t>
      </w:r>
      <w:r>
        <w:t>6-8题。</w:t>
      </w:r>
    </w:p>
    <w:p>
      <w:r>
        <w:t>一剪梅舟过吴江</w:t>
      </w:r>
      <w:r>
        <w:t>①</w:t>
      </w:r>
      <w:r>
        <w:drawing>
          <wp:inline distT="0" distB="0" distL="0" distR="0">
            <wp:extent cx="17780" cy="2286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蒋捷</w:t>
      </w:r>
    </w:p>
    <w:p>
      <w:r>
        <w:t>一片眷愁待酒浇。江上舟摇，楼上帘招</w:t>
      </w:r>
      <w:r>
        <w:t>②</w:t>
      </w:r>
      <w:r>
        <w:t>。</w:t>
      </w:r>
    </w:p>
    <w:p>
      <w:r>
        <w:t>秋娘渡与泰娘桥，风又飘飘，雨又萧萧。</w:t>
      </w:r>
    </w:p>
    <w:p>
      <w:r>
        <w:t>何日归家洗客袍？银字笙调，心字香烧</w:t>
      </w:r>
      <w:r>
        <w:t>③</w:t>
      </w:r>
      <w:r>
        <w:t>。</w:t>
      </w:r>
    </w:p>
    <w:p>
      <w:r>
        <w:t>流光容易把人抛，红了樱桃，绿了芭蕉。</w:t>
      </w:r>
    </w:p>
    <w:p>
      <w:r>
        <w:t>【注】①词作于南宋亡后作者飘零于姑苏太湖之滨时期。②帘招，指酒旗。③银字笙调，心字香烧，意思是调弄有银字的笙，点熏炉里心字形的香。</w:t>
      </w:r>
    </w:p>
    <w:p>
      <w:r>
        <w:t>6．上阕中词</w:t>
      </w:r>
      <w:r>
        <w:drawing>
          <wp:inline distT="0" distB="0" distL="0" distR="0">
            <wp:extent cx="13970" cy="1778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人是如何渲染他的愁绪的？请简要分析。（3分）</w:t>
      </w:r>
    </w:p>
    <w:p>
      <w:r>
        <w:t>7．“洗客袍”表达了作者怎样的心理期待？（2分）</w:t>
      </w:r>
    </w:p>
    <w:p>
      <w:r>
        <w:t>8．说说你对“红了樱桃，</w:t>
      </w:r>
      <w:r>
        <w:drawing>
          <wp:inline distT="0" distB="0" distL="0" distR="0">
            <wp:extent cx="21590" cy="1270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绿了芭蕉”的理解。（3分）</w:t>
      </w:r>
    </w:p>
    <w:p>
      <w:r>
        <w:rPr>
          <w:rFonts w:hint="eastAsia"/>
        </w:rPr>
        <w:t>阅读《桃花源记》中的一段文字，完成</w:t>
      </w:r>
      <w:r>
        <w:t>9-10题。</w:t>
      </w:r>
    </w:p>
    <w:p>
      <w:r>
        <w:t>林尽水源，便得一山，山有小口，仿佛若有光。便舍船，从口入。初极狭，才通人。复行数</w:t>
      </w:r>
      <w:r>
        <w:rPr>
          <w:rFonts w:hint="eastAsia"/>
        </w:rPr>
        <w:t>十步，豁然开朗。土地平旷，屋舍俨然，有良田美池桑竹之属。阡陌交通，鸡犬相闻。其中往来种作，男女衣着，悉如外人。黄发垂髫，并怡然自乐。</w:t>
      </w:r>
    </w:p>
    <w:p>
      <w:r>
        <w:t>9．下面哪一组句子中加点词的意义相同？（2分）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332740</wp:posOffset>
                </wp:positionH>
                <wp:positionV relativeFrom="paragraph">
                  <wp:posOffset>38100</wp:posOffset>
                </wp:positionV>
                <wp:extent cx="123825" cy="295275"/>
                <wp:effectExtent l="38100" t="0" r="28575" b="28575"/>
                <wp:wrapNone/>
                <wp:docPr id="5" name="左大括号 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952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6.2pt;margin-top:3pt;height:23.25pt;width:9.75pt;mso-position-horizontal-relative:margin;z-index:251659264;v-text-anchor:middle;mso-width-relative:page;mso-height-relative:page;" filled="f" stroked="t" coordsize="21600,21600" o:gfxdata="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" adj="754,10800">
                <v:fill on="f" focussize="0,0"/>
                <v:stroke weight="0.5pt" color="#4472C4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t>A．便舍船，从口</w:t>
      </w:r>
      <w:r>
        <w:rPr>
          <w:rFonts w:hint="eastAsia"/>
        </w:rPr>
        <w:t>入</w:t>
      </w:r>
    </w:p>
    <w:p>
      <w:r>
        <w:t>竭其庐之</w:t>
      </w:r>
      <w:r>
        <w:rPr>
          <w:rFonts w:hint="eastAsia"/>
        </w:rPr>
        <w:t>入</w:t>
      </w:r>
      <w:r>
        <w:t>（《捕蛇者说》）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161925</wp:posOffset>
                </wp:positionH>
                <wp:positionV relativeFrom="paragraph">
                  <wp:posOffset>56515</wp:posOffset>
                </wp:positionV>
                <wp:extent cx="123825" cy="295275"/>
                <wp:effectExtent l="38100" t="0" r="28575" b="28575"/>
                <wp:wrapNone/>
                <wp:docPr id="6" name="左大括号 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952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2.75pt;margin-top:4.45pt;height:23.25pt;width:9.75pt;mso-position-horizontal-relative:margin;z-index:251661312;v-text-anchor:middle;mso-width-relative:page;mso-height-relative:page;" filled="f" stroked="t" coordsize="21600,21600" o:gfxdata="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" adj="754,10800">
                <v:fill on="f" focussize="0,0"/>
                <v:stroke weight="0.5pt" color="#4472C4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t>B．</w:t>
      </w:r>
      <w:r>
        <w:rPr>
          <w:rFonts w:hint="eastAsia"/>
        </w:rPr>
        <w:t>复</w:t>
      </w:r>
      <w:r>
        <w:rPr>
          <w:rFonts w:hint="eastAsia"/>
        </w:rPr>
        <w:t>行</w:t>
      </w:r>
      <w:r>
        <w:rPr>
          <w:rFonts w:hint="eastAsia"/>
        </w:rPr>
        <w:t>数十步</w:t>
      </w:r>
    </w:p>
    <w:p>
      <w:r>
        <w:rPr>
          <w:rFonts w:hint="eastAsia"/>
        </w:rPr>
        <w:t>行</w:t>
      </w:r>
      <w:r>
        <w:rPr>
          <w:rFonts w:hint="eastAsia"/>
        </w:rPr>
        <w:t>深山巨谷中</w:t>
      </w:r>
      <w:r>
        <w:t>（《送东阳马生序》）</w:t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257175</wp:posOffset>
                </wp:positionH>
                <wp:positionV relativeFrom="paragraph">
                  <wp:posOffset>18415</wp:posOffset>
                </wp:positionV>
                <wp:extent cx="123825" cy="295275"/>
                <wp:effectExtent l="38100" t="0" r="28575" b="28575"/>
                <wp:wrapNone/>
                <wp:docPr id="7" name="左大括号 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952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0.25pt;margin-top:1.45pt;height:23.25pt;width:9.75pt;mso-position-horizontal-relative:margin;z-index:251663360;v-text-anchor:middle;mso-width-relative:page;mso-height-relative:page;" filled="f" stroked="t" coordsize="21600,21600" o:gfxdata="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" adj="754,10800">
                <v:fill on="f" focussize="0,0"/>
                <v:stroke weight="0.5pt" color="#4472C4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C．</w:t>
      </w:r>
      <w:r>
        <w:t>屋</w:t>
      </w:r>
      <w:r>
        <w:t>舍</w:t>
      </w:r>
      <w:r>
        <w:t>俨然</w:t>
      </w:r>
    </w:p>
    <w:p>
      <w:r>
        <w:t>舍</w:t>
      </w:r>
      <w:r>
        <w:t>生而取义者也（《鱼我所欲也》）</w:t>
      </w:r>
    </w:p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94615</wp:posOffset>
                </wp:positionV>
                <wp:extent cx="123825" cy="295275"/>
                <wp:effectExtent l="38100" t="0" r="28575" b="28575"/>
                <wp:wrapNone/>
                <wp:docPr id="8" name="左大括号 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952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1pt;margin-top:7.45pt;height:23.25pt;width:9.75pt;mso-position-horizontal-relative:margin;z-index:251665408;v-text-anchor:middle;mso-width-relative:page;mso-height-relative:page;" filled="f" stroked="t" coordsize="21600,21600" o:gfxdata="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" adj="754,10800">
                <v:fill on="f" focussize="0,0"/>
                <v:stroke weight="0.5pt" color="#4472C4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D．</w:t>
      </w:r>
      <w:r>
        <w:t>有良田美池桑竹</w:t>
      </w:r>
      <w:r>
        <w:t>之</w:t>
      </w:r>
      <w:r>
        <w:t>属</w:t>
      </w:r>
    </w:p>
    <w:p>
      <w:r>
        <w:t>辍耕</w:t>
      </w:r>
      <w:r>
        <w:t>之</w:t>
      </w:r>
      <w:r>
        <w:t>垄上（《陈涉世家》）</w:t>
      </w:r>
    </w:p>
    <w:p>
      <w:r>
        <w:t>10．有人说，“阡陌交通，鸡犬相闻”一句没有写人，却处处见人。请作简要分析。（3分）</w:t>
      </w:r>
    </w:p>
    <w:p>
      <w:r>
        <w:rPr>
          <w:rFonts w:hint="eastAsia"/>
        </w:rPr>
        <w:t>阅读下面的文字，完成</w:t>
      </w:r>
      <w:r>
        <w:t>11-12题。</w:t>
      </w:r>
    </w:p>
    <w:p>
      <w:r>
        <w:t>浮图</w:t>
      </w:r>
      <w:r>
        <w:t>①</w:t>
      </w:r>
      <w:r>
        <w:t>文瑛，居大云庵，环水，即苏子关沧浪亭之地也。亟求余作《沦浪亭记》，日：“</w:t>
      </w:r>
      <w:r>
        <w:t>昔子</w:t>
      </w:r>
      <w:r>
        <w:rPr>
          <w:rFonts w:hint="eastAsia"/>
        </w:rPr>
        <w:t>美之记，记亭之胜也。</w:t>
      </w:r>
      <w:r>
        <w:rPr>
          <w:rFonts w:hint="eastAsia"/>
        </w:rPr>
        <w:t>请子记吾所以为亭者。”</w:t>
      </w:r>
    </w:p>
    <w:p>
      <w:r>
        <w:t>余日：昔吴越</w:t>
      </w:r>
      <w:r>
        <w:t>②</w:t>
      </w:r>
      <w:r>
        <w:t>有国时，广陵王镇吴中，治南园于子城之西南。其外戚孙承佑，亦治国于其</w:t>
      </w:r>
      <w:r>
        <w:rPr>
          <w:rFonts w:hint="eastAsia"/>
        </w:rPr>
        <w:t>偏。迨淮海纳土</w:t>
      </w:r>
      <w:r>
        <w:t>③</w:t>
      </w:r>
      <w:r>
        <w:t>．此园不废。苏子美始建沧浪亭，最后禅者居之。此沧浪亭为大云庵也。有</w:t>
      </w:r>
      <w:r>
        <w:rPr>
          <w:rFonts w:hint="eastAsia"/>
        </w:rPr>
        <w:t>庵以来二百年，文瑛寻古遗事，</w:t>
      </w:r>
      <w:r>
        <w:rPr>
          <w:rFonts w:hint="eastAsia"/>
        </w:rPr>
        <w:t>复子美之构于荒残灭没之余</w:t>
      </w:r>
      <w:r>
        <w:rPr>
          <w:rFonts w:hint="eastAsia"/>
        </w:rPr>
        <w:t>。此大云庵为沧浪亭也。</w:t>
      </w:r>
    </w:p>
    <w:p>
      <w:r>
        <w:t>（节选自归有光《沧浪亭记》）</w:t>
      </w:r>
    </w:p>
    <w:p>
      <w:r>
        <w:t>【注】①浮图，僧人。②吴越，五代时十国之一。③迨，到，等到。淮海纳土，指将国土贡献给宋王朝。</w:t>
      </w:r>
    </w:p>
    <w:p>
      <w:r>
        <w:t>11.把文中画线的句子翻译成现代汉语。（4分）</w:t>
      </w:r>
    </w:p>
    <w:p>
      <w:r>
        <w:t>①昔子关之记，记亭之胜也。</w:t>
      </w:r>
    </w:p>
    <w:p>
      <w:r>
        <w:t>②复子美之构于荒残灭没之余。</w:t>
      </w:r>
    </w:p>
    <w:p>
      <w:r>
        <w:t>12.用简洁的语言概括第二段的主要内容。（2分）</w:t>
      </w:r>
      <w:r>
        <w:drawing>
          <wp:inline distT="0" distB="0" distL="0" distR="0">
            <wp:extent cx="16510" cy="1397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阅读下面一篇文章，完成</w:t>
      </w:r>
      <w:r>
        <w:t>1</w:t>
      </w:r>
      <w:r>
        <w:drawing>
          <wp:inline distT="0" distB="0" distL="0" distR="0">
            <wp:extent cx="12700" cy="1524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3-17题。</w:t>
      </w:r>
    </w:p>
    <w:p>
      <w:r>
        <w:t>北京地下水位16年来首回升</w:t>
      </w:r>
      <w:r>
        <w:t>[来源:Z*xx*k.Com]</w:t>
      </w:r>
    </w:p>
    <w:p>
      <w:r>
        <w:t>16年来，北京市地下水位首次出现回升。全市885个地下水位监测点数据显示，7月31日，北京市</w:t>
      </w:r>
      <w:r>
        <w:rPr>
          <w:rFonts w:hint="eastAsia"/>
        </w:rPr>
        <w:t>下水埋深为</w:t>
      </w:r>
      <w:r>
        <w:t>26.55米，较6月30日26.7米回升了5厘米，地下水储量增加了8000多万立方米，这是1999年以来地下水位首次回升。地下水埋深指的</w:t>
      </w:r>
      <w:r>
        <w:rPr>
          <w:rFonts w:hint="eastAsia"/>
        </w:rPr>
        <w:t>是潜水的埋藏深度，即潜水面至地表面的距离。如图</w:t>
      </w:r>
      <w:r>
        <w:t>1所示，虚线为潜水面，A即为潜水的埋藏深度，</w:t>
      </w:r>
      <w:r>
        <w:rPr>
          <w:rFonts w:hint="eastAsia"/>
        </w:rPr>
        <w:t>而</w:t>
      </w:r>
      <w:r>
        <w:t>H是潜水含水层的厚度。</w:t>
      </w:r>
    </w:p>
    <w:p>
      <w:r>
        <w:drawing>
          <wp:inline distT="0" distB="0" distL="114300" distR="114300">
            <wp:extent cx="2328545" cy="1285875"/>
            <wp:effectExtent l="0" t="0" r="33655" b="47625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图</w:t>
      </w:r>
      <w:r>
        <w:t>1潜水含水层示意图</w:t>
      </w:r>
    </w:p>
    <w:p>
      <w:r>
        <w:t>近年来，随着城市快速发展，北京市人口骤增，2014年常住人口达到2100余万人，是1999</w:t>
      </w:r>
      <w:r>
        <w:rPr>
          <w:rFonts w:hint="eastAsia"/>
        </w:rPr>
        <w:t>年的近两倍，用水压力随之增加。同时，</w:t>
      </w:r>
      <w:r>
        <w:t>1999年起，北京市连续多年干旱，自然降水不足。</w:t>
      </w:r>
    </w:p>
    <w:p>
      <w:r>
        <w:t>为使供需平衡，多年来，北京不得不超采地下水（见表1）。“超采”，是指地下水开采量大</w:t>
      </w:r>
      <w:r>
        <w:rPr>
          <w:rFonts w:hint="eastAsia"/>
        </w:rPr>
        <w:t>于补给量，从</w:t>
      </w:r>
      <w:r>
        <w:t>1999年起北京年均超采地下水5亿立方米左右，形成大面积超采区。长期超采</w:t>
      </w:r>
      <w:r>
        <w:rPr>
          <w:rFonts w:hint="eastAsia"/>
        </w:rPr>
        <w:t>造成地下水位不断下降，地下水位下降会引起地面下降。</w:t>
      </w:r>
      <w:r>
        <w:t>1980年，北京市地下水埋深为6.7</w:t>
      </w:r>
      <w:r>
        <w:rPr>
          <w:rFonts w:hint="eastAsia"/>
        </w:rPr>
        <w:t>米，</w:t>
      </w:r>
      <w:r>
        <w:t>1998年降至11.88米，18年下降了5米。从1999年开始大幅下降，到去年降至近26米。</w:t>
      </w:r>
      <w:r>
        <w:rPr>
          <w:rFonts w:hint="eastAsia"/>
        </w:rPr>
        <w:t>连续</w:t>
      </w:r>
      <w:r>
        <w:t>15年，平均一年下降近一米。</w:t>
      </w:r>
    </w:p>
    <w:p>
      <w:r>
        <w:rPr>
          <w:rFonts w:hint="eastAsia"/>
        </w:rPr>
        <w:t>表</w:t>
      </w:r>
      <w:r>
        <w:t>1北京地下水开采情况</w:t>
      </w:r>
    </w:p>
    <w:tbl>
      <w:tblPr>
        <w:tblStyle w:val="6"/>
        <w:tblW w:w="6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2107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106" w:type="dxa"/>
          </w:tcPr>
          <w:p>
            <w:r>
              <w:t>采水自备井位置</w:t>
            </w:r>
          </w:p>
        </w:tc>
        <w:tc>
          <w:tcPr>
            <w:tcW w:w="2107" w:type="dxa"/>
          </w:tcPr>
          <w:p>
            <w:r>
              <w:t>自备井数量（眼）</w:t>
            </w:r>
          </w:p>
        </w:tc>
        <w:tc>
          <w:tcPr>
            <w:tcW w:w="2107" w:type="dxa"/>
          </w:tcPr>
          <w:p>
            <w:r>
              <w:t>供水量（立方米）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106" w:type="dxa"/>
          </w:tcPr>
          <w:p>
            <w:r>
              <w:t>城镇自备井</w:t>
            </w:r>
          </w:p>
        </w:tc>
        <w:tc>
          <w:tcPr>
            <w:tcW w:w="2107" w:type="dxa"/>
          </w:tcPr>
          <w:p>
            <w:r>
              <w:t>13000</w:t>
            </w:r>
          </w:p>
        </w:tc>
        <w:tc>
          <w:tcPr>
            <w:tcW w:w="2107" w:type="dxa"/>
          </w:tcPr>
          <w:p>
            <w:r>
              <w:t>4.6亿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106" w:type="dxa"/>
          </w:tcPr>
          <w:p>
            <w:r>
              <w:t>域六区自备并</w:t>
            </w:r>
          </w:p>
        </w:tc>
        <w:tc>
          <w:tcPr>
            <w:tcW w:w="2107" w:type="dxa"/>
          </w:tcPr>
          <w:p>
            <w:r>
              <w:t>6550</w:t>
            </w:r>
          </w:p>
        </w:tc>
        <w:tc>
          <w:tcPr>
            <w:tcW w:w="2107" w:type="dxa"/>
          </w:tcPr>
          <w:p>
            <w:r>
              <w:t>2.25亿</w:t>
            </w:r>
          </w:p>
        </w:tc>
      </w:tr>
    </w:tbl>
    <w:p/>
    <w:p>
      <w:r>
        <w:t>去年12月，每天约有200万立方米的南来江水通过自来水厂送入千家万户，占北京市市</w:t>
      </w:r>
      <w:r>
        <w:rPr>
          <w:rFonts w:hint="eastAsia"/>
        </w:rPr>
        <w:t>政供水的</w:t>
      </w:r>
      <w:r>
        <w:t>60%左右。截至8月底，南水进京已达5亿立方米，今年用量将达到8.18亿立方米。</w:t>
      </w:r>
      <w:r>
        <w:rPr>
          <w:rFonts w:hint="eastAsia"/>
        </w:rPr>
        <w:t>预计明年可以达到</w:t>
      </w:r>
      <w:r>
        <w:t>10.5亿立方米。地下水位在用水量最大的7月份实现回升，最大的功臣还</w:t>
      </w:r>
      <w:r>
        <w:rPr>
          <w:rFonts w:hint="eastAsia"/>
        </w:rPr>
        <w:t>南水北调。</w:t>
      </w:r>
    </w:p>
    <w:p>
      <w:r>
        <w:t>北京地下水位上升还可能和超采地下水下降有关。据了解，截至7月底，朝阳、丰台等地</w:t>
      </w:r>
      <w:r>
        <w:rPr>
          <w:rFonts w:hint="eastAsia"/>
        </w:rPr>
        <w:t>区共关停</w:t>
      </w:r>
      <w:r>
        <w:t>84眼自备井，每天置换地下水量达3.3万立方米。随着南水用量增大，怀柔、平谷、</w:t>
      </w:r>
      <w:r>
        <w:rPr>
          <w:rFonts w:hint="eastAsia"/>
        </w:rPr>
        <w:t>昌平等应急水源地也将逐渐减少开采量。当然，开源节流才是控制用水总量的重要手段。例如，北京已在全市修建了</w:t>
      </w:r>
      <w:r>
        <w:t>1000余处集雨工程，通过集纳雨水的方式回补地下水，扩大再生水的</w:t>
      </w:r>
      <w:r>
        <w:rPr>
          <w:rFonts w:hint="eastAsia"/>
        </w:rPr>
        <w:t>使用比例。</w:t>
      </w:r>
    </w:p>
    <w:p>
      <w:r>
        <w:t>（摘自2015年9月15日《人民日报海外版》）</w:t>
      </w:r>
    </w:p>
    <w:p>
      <w:r>
        <w:rPr>
          <w:rFonts w:hint="eastAsia"/>
        </w:rPr>
        <w:t>【相关链接】</w:t>
      </w:r>
    </w:p>
    <w:p>
      <w:r>
        <w:t>南水北调工程就是把长江水系丰富的水</w:t>
      </w:r>
      <w:r>
        <w:rPr>
          <w:rFonts w:hint="eastAsia"/>
        </w:rPr>
        <w:t>资源，通过引水工程调到水资源短缺的华北和西北地区。南水北调工程规模巨大，分东线、中线、西线三条调水线。东线工程位于东部，因地势低需抽水</w:t>
      </w:r>
      <w:r>
        <w:rPr>
          <w:rFonts w:hint="eastAsia"/>
        </w:rPr>
        <w:drawing>
          <wp:inline distT="0" distB="0" distL="0" distR="0">
            <wp:extent cx="12700" cy="2032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北送至华北地区。中线工程自流供水给黄淮海平原大部分地区的</w:t>
      </w:r>
      <w:r>
        <w:t>20</w:t>
      </w:r>
      <w:r>
        <w:rPr>
          <w:rFonts w:hint="eastAsia"/>
        </w:rPr>
        <w:t>多座大中城市；西线工程在青藏高原上，由长江上游向黄河上游补水，西线工程还没有开工建设。</w:t>
      </w:r>
    </w:p>
    <w:p>
      <w:r>
        <w:rPr>
          <w:rFonts w:hint="eastAsia"/>
        </w:rPr>
        <w:t>图</w:t>
      </w:r>
      <w:r>
        <w:t>2南水北调工程路线</w:t>
      </w:r>
      <w:r>
        <w:rPr>
          <w:rFonts w:hint="eastAsia"/>
        </w:rPr>
        <w:t>图</w:t>
      </w:r>
    </w:p>
    <w:p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25400</wp:posOffset>
            </wp:positionV>
            <wp:extent cx="2552700" cy="1598930"/>
            <wp:effectExtent l="0" t="0" r="57150" b="39370"/>
            <wp:wrapTight wrapText="bothSides">
              <wp:wrapPolygon>
                <wp:start x="0" y="0"/>
                <wp:lineTo x="0" y="21360"/>
                <wp:lineTo x="21439" y="21360"/>
                <wp:lineTo x="21439" y="0"/>
                <wp:lineTo x="0" y="0"/>
              </wp:wrapPolygon>
            </wp:wrapTight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>
      <w:r>
        <w:t>13.如果把“北京市地下水埋深为26.55米”这一句中的“26.55米”标注在图1上，那应该标注在哪里？（1分）</w:t>
      </w:r>
    </w:p>
    <w:p>
      <w:r>
        <w:t>A．A处B．D处</w:t>
      </w:r>
      <w:r>
        <w:drawing>
          <wp:inline distT="0" distB="0" distL="0" distR="0">
            <wp:extent cx="16510" cy="1905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C．H处</w:t>
      </w:r>
    </w:p>
    <w:p>
      <w:r>
        <w:t>14.根据表1及相关文字，下边哪一项说法不恰当？（2分）</w:t>
      </w:r>
      <w:r>
        <w:t>[来源:学+科+网]</w:t>
      </w:r>
    </w:p>
    <w:p>
      <w:r>
        <w:t>A．城六区自备井数量比城镇少，因而城六区地下水开采量少。</w:t>
      </w:r>
    </w:p>
    <w:p>
      <w:r>
        <w:t>B．城镇和城六区自备井总量很多，表明北京地下水超采严重。</w:t>
      </w:r>
    </w:p>
    <w:p>
      <w:r>
        <w:t>C．从自备井分布位置与数量看，北京已形成大面积超采局面。</w:t>
      </w:r>
    </w:p>
    <w:p>
      <w:r>
        <w:t>D．从自备井数量与布局看，北京地下水开采需求将越来越大。</w:t>
      </w:r>
    </w:p>
    <w:p>
      <w:r>
        <w:t>5.下面句子中加点的词语改为括号内的词语，哪一句改变了原意？（2分）</w:t>
      </w:r>
    </w:p>
    <w:p>
      <w:r>
        <w:t>A．多年来，北京</w:t>
      </w:r>
      <w:r>
        <w:t>不得不</w:t>
      </w:r>
      <w:r>
        <w:t>（只能够）超采地下水。</w:t>
      </w:r>
    </w:p>
    <w:p>
      <w:r>
        <w:t>B．从1999年开始</w:t>
      </w:r>
      <w:r>
        <w:t>大幅</w:t>
      </w:r>
      <w:r>
        <w:t>（急剧）下降，到去年降至近26米。</w:t>
      </w:r>
    </w:p>
    <w:p>
      <w:r>
        <w:t>C．地下水位下降会</w:t>
      </w:r>
      <w:r>
        <w:t>引起</w:t>
      </w:r>
      <w:r>
        <w:t>（造成）地面下降。</w:t>
      </w:r>
    </w:p>
    <w:p>
      <w:r>
        <w:t>D．连续15年，平均一年下降</w:t>
      </w:r>
      <w:r>
        <w:t>近</w:t>
      </w:r>
      <w:r>
        <w:t>（接近）一米。</w:t>
      </w:r>
    </w:p>
    <w:p>
      <w:r>
        <w:t>16.从图2看，流入北京市的南水主要走的是哪一条调水线？它的起点是哪里？（1分）</w:t>
      </w:r>
    </w:p>
    <w:p>
      <w:r>
        <w:t>17.北京严重超采地下水是哪些原因造成的？</w:t>
      </w:r>
      <w:r>
        <w:rPr>
          <w:rFonts w:hint="eastAsia"/>
        </w:rPr>
        <w:t>北</w:t>
      </w:r>
      <w:r>
        <w:t>京地下水位上升的因素又有哪些？（4分）</w:t>
      </w:r>
    </w:p>
    <w:p>
      <w:r>
        <w:rPr>
          <w:rFonts w:hint="eastAsia"/>
        </w:rPr>
        <w:t>阅读下面一篇文章．完成</w:t>
      </w:r>
      <w:r>
        <w:t>18-21题。</w:t>
      </w:r>
    </w:p>
    <w:p>
      <w:r>
        <w:t>要如何留念，才不枉此生</w:t>
      </w:r>
    </w:p>
    <w:p>
      <w:r>
        <w:t>毕淑敏</w:t>
      </w:r>
    </w:p>
    <w:p>
      <w:r>
        <w:rPr>
          <w:rFonts w:hint="eastAsia"/>
        </w:rPr>
        <w:t>①</w:t>
      </w:r>
      <w:r>
        <w:t>一次生病，医生让照一张头颅的CT片子。于是我得到了一张清晰准确的自己头骨的</w:t>
      </w:r>
      <w:r>
        <w:rPr>
          <w:rFonts w:hint="eastAsia"/>
        </w:rPr>
        <w:t>照片。我注视着它，它也从幽深而细腻的灰黑色胶片颗粒中注视着我，很严峻的样子。</w:t>
      </w:r>
    </w:p>
    <w:p>
      <w:r>
        <w:t>②头颅有令我陌生的轮廓。卸去了头发，撕脱了肌肤，剔除了所有的柔软之物，颅骨干净</w:t>
      </w:r>
      <w:r>
        <w:rPr>
          <w:rFonts w:hint="eastAsia"/>
        </w:rPr>
        <w:t>得像刚从海中捞出来的贝壳。突然感觉到很熟识，仿佛见过似的……不久以前……我记起了博物馆，那里有新出土的类人猿头骨化石。夹进了几十万年进化的果子酱，颅骨还是像两块饼干似的相似。造化可真是一位慢性子。假如我的头骨片落到一位人类学家手里，便可以十分精确地分析出我的性别、年龄、体重、身高……它携带着我的密码信息，脱离我而孤零零地存在着。医生读着它，却作出我是否健康的结论，它似乎比我还重要。</w:t>
      </w:r>
    </w:p>
    <w:p>
      <w:r>
        <w:t>③我细细端详它，仿佛在鉴赏一件工艺品。实在说，这个物件是很精致的。斗拱飞檐，玲</w:t>
      </w:r>
      <w:r>
        <w:rPr>
          <w:rFonts w:hint="eastAsia"/>
        </w:rPr>
        <w:t>珑剔透，为人体骨骼中最精妙的片断。不知多少稻麦菽粟的精华，才将它一层层堆砌而起；不知多少飞禽走兽的真髓，才将它润泽得玉石般光滑。阳光中的紫色，馈赠它岩石般的坚硬；和煦的春风，打磨它流畅的曲线。我感叹大自然的精雕细作。用山川日月、金木水火、天上地下、风云雨雪的物质魂灵，挑选着，拼凑着，混合着，搅拌着，一轮又一轮地循环……终于在许多偶然与必然的齿轮磨合中，缝缀镶嵌起了无数颗头颅，其中一颗属于了我。</w:t>
      </w:r>
    </w:p>
    <w:p>
      <w:r>
        <w:t>④我不由得伸手弹弹自己乱发覆盖下的头骨，它发出粗陶罐的响声。这是一个半空的容</w:t>
      </w:r>
      <w:r>
        <w:rPr>
          <w:rFonts w:hint="eastAsia"/>
        </w:rPr>
        <w:t>器，盛着水、细胞和像流星一样游走的念头。念头带着阴电和阳电，焊接时就散发出五颜六色的蛛丝，缠绕在一起，像电线似的发布命令，驱使我具有各式各样的举动。正是这些蝌蚪一样活泼的念头，才使我写下了以上的文字。罐子里的水会酸腐，那些细胞会萎缩，但文字是不会生锈不会腐烂的，它们比有生命的物体更有生命。它们把念头们凝固下来，像把混浊的豆浆压榨为平滑的固体。人人都公有的文字，经过特定的组合，就属于了我。组合的顺序就是一种思索。</w:t>
      </w:r>
    </w:p>
    <w:p>
      <w:r>
        <w:rPr>
          <w:rFonts w:hint="eastAsia"/>
        </w:rPr>
        <w:t>⑤</w:t>
      </w:r>
      <w:r>
        <w:t>我望着我的头颅，因为它是思索的宫殿，我不得不尊重它。它却不望着我，透过我，它凝</w:t>
      </w:r>
      <w:r>
        <w:rPr>
          <w:rFonts w:hint="eastAsia"/>
        </w:rPr>
        <w:t>望着遥远的人所不知的地方。它比我久远，它以它的久远傲视我今天的存在。但我比它活跃，活跃是生命存在最显著的标志之一。但和文字比起来，无论现在的活跃或者将来的久远，都黯然失色。骨骼算什么呢？甲骨文不正是因为有了文，才神圣起来，否则不过是一块烤焦的兽骨！文字是先人们留给我们的符咒，使我们得以知道一只只水罐曾经储存过怎样的五彩念头。罐子碎了，水流空了，一代又一代最优秀的念头组合却像通电的钨丝一样，在智慧的夜空勾勒着永不熄灭的痕迹。</w:t>
      </w:r>
    </w:p>
    <w:p>
      <w:r>
        <w:t>⑥我注视看我的头颅，递给它一个轻轻的微笑：我们都有完全不复存在的那一天。那时</w:t>
      </w:r>
      <w:r>
        <w:rPr>
          <w:rFonts w:hint="eastAsia"/>
        </w:rPr>
        <w:t>候，证明你我曾经存在过的证据，到哪里去寻找？制造念头吧！那些美丽的像鸟一样在空中飞翔的念头，假如它们真的充满睿智，假如它们真能穿越时代的雾海，它们的羽毛就会被喜爱它们的人保存。</w:t>
      </w:r>
    </w:p>
    <w:p>
      <w:r>
        <w:t>（有删改）</w:t>
      </w:r>
    </w:p>
    <w:p>
      <w:r>
        <w:t>18.为什么说头颅“是很精致的”？作者写它的“精致”有什么作用？（4分）</w:t>
      </w:r>
    </w:p>
    <w:p>
      <w:r>
        <w:t>19.对于“我”而言，文字为什么“比有生命的物体更有生命”？（3分）</w:t>
      </w:r>
    </w:p>
    <w:p>
      <w:r>
        <w:t>20.第⑤段中，“一代又一代最优秀的念头组合却像通电的钨丝一样，在智慧的夜空勾</w:t>
      </w:r>
      <w:r>
        <w:drawing>
          <wp:inline distT="0" distB="0" distL="0" distR="0">
            <wp:extent cx="24130" cy="2032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勒着永不熄灭的痕迹。”这句话你是怎么理解的？（4分）</w:t>
      </w:r>
    </w:p>
    <w:p>
      <w:r>
        <w:t>21.文章最后的比喻句表达了作者怎样的“念头”？在结构上起什么作用？（4分）</w:t>
      </w:r>
    </w:p>
    <w:p>
      <w:r>
        <w:t>第三部分（60分）</w:t>
      </w:r>
    </w:p>
    <w:p>
      <w:r>
        <w:t>22.作文。（60分）</w:t>
      </w:r>
    </w:p>
    <w:p>
      <w:r>
        <w:t>青年，最大的资本是敢于梦想、勇于前行。在生命力最旺盛的日子里，青年人就该像常春藤一样，向着心中的梦想不断攀援，把青春的绿色铺满人生的征途。</w:t>
      </w:r>
    </w:p>
    <w:p>
      <w:r>
        <w:t>请以“把青春的绿色铺满征途”为题写一篇文章。</w:t>
      </w:r>
    </w:p>
    <w:p>
      <w:r>
        <w:t>要求：①除诗歌、剧本以外文体不限；</w:t>
      </w:r>
    </w:p>
    <w:p>
      <w:r>
        <w:t>②不少于600字；</w:t>
      </w:r>
    </w:p>
    <w:p>
      <w:r>
        <w:t>③文中不要出现（或暗示）本人的姓名、校名。</w:t>
      </w:r>
    </w:p>
    <w:p>
      <w:r>
        <w:t>2017年苏州市初中毕业暨升学考试</w:t>
      </w:r>
    </w:p>
    <w:p>
      <w:r>
        <w:t>语文试题参考答案</w:t>
      </w:r>
    </w:p>
    <w:p>
      <w:r>
        <w:t>1．①绵②郁③诉④适（4分）</w:t>
      </w:r>
    </w:p>
    <w:p>
      <w:r>
        <w:t>2．（4分）</w:t>
      </w:r>
    </w:p>
    <w:tbl>
      <w:tblPr>
        <w:tblStyle w:val="6"/>
        <w:tblW w:w="6913" w:type="dxa"/>
        <w:tblInd w:w="6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82" w:type="dxa"/>
          </w:tcPr>
          <w:p>
            <w:r>
              <w:t>错别字</w:t>
            </w:r>
          </w:p>
        </w:tc>
        <w:tc>
          <w:tcPr>
            <w:tcW w:w="1382" w:type="dxa"/>
          </w:tcPr>
          <w:p>
            <w:r>
              <w:t>层</w:t>
            </w:r>
          </w:p>
        </w:tc>
        <w:tc>
          <w:tcPr>
            <w:tcW w:w="1383" w:type="dxa"/>
          </w:tcPr>
          <w:p>
            <w:r>
              <w:t>怠</w:t>
            </w:r>
          </w:p>
        </w:tc>
        <w:tc>
          <w:tcPr>
            <w:tcW w:w="1383" w:type="dxa"/>
          </w:tcPr>
          <w:p>
            <w:r>
              <w:t>致</w:t>
            </w:r>
          </w:p>
        </w:tc>
        <w:tc>
          <w:tcPr>
            <w:tcW w:w="1383" w:type="dxa"/>
          </w:tcPr>
          <w:p>
            <w:r>
              <w:t>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82" w:type="dxa"/>
          </w:tcPr>
          <w:p>
            <w:r>
              <w:t>改正</w:t>
            </w:r>
          </w:p>
        </w:tc>
        <w:tc>
          <w:tcPr>
            <w:tcW w:w="1382" w:type="dxa"/>
          </w:tcPr>
          <w:p>
            <w:r>
              <w:t>成</w:t>
            </w:r>
          </w:p>
        </w:tc>
        <w:tc>
          <w:tcPr>
            <w:tcW w:w="1383" w:type="dxa"/>
          </w:tcPr>
          <w:p>
            <w:r>
              <w:t>贷</w:t>
            </w:r>
          </w:p>
        </w:tc>
        <w:tc>
          <w:tcPr>
            <w:tcW w:w="1383" w:type="dxa"/>
          </w:tcPr>
          <w:p>
            <w:r>
              <w:t>治</w:t>
            </w:r>
          </w:p>
        </w:tc>
        <w:tc>
          <w:tcPr>
            <w:tcW w:w="1383" w:type="dxa"/>
          </w:tcPr>
          <w:p>
            <w:r>
              <w:t>与（预）</w:t>
            </w:r>
          </w:p>
        </w:tc>
      </w:tr>
    </w:tbl>
    <w:p>
      <w:r>
        <w:t>3．①星汉灿烂②天涯若比邻王勃③会当凌绝顶望岳</w:t>
      </w:r>
    </w:p>
    <w:p>
      <w:r>
        <w:t>④老夫聊发少年狂⑤梦回吹角连营⑥思而不学则殆⑦衔远山吞长江</w:t>
      </w:r>
    </w:p>
    <w:p>
      <w:r>
        <w:t>⑧出淤泥而不染(10分)</w:t>
      </w:r>
    </w:p>
    <w:p>
      <w:r>
        <w:t>4．(1)鲁智深得知林冲被高俅所害，在野猪林救了林冲，将他护送到沧州。为此遭高俅追杀，只得在二龙山落草，最后投奔梁山。(2分)</w:t>
      </w:r>
    </w:p>
    <w:p>
      <w:r>
        <w:t>(2)取经初期，路上闯出六个贼匪欲抢劫唐僧师徒的马匹、行李，却反被悟空打死。因受了唐僧的责骂，“受不得人气”的悟空一气之下纵身走了。后来悟空在东海龙王和观音的劝说下，回来保唐僧取经。（3分）</w:t>
      </w:r>
    </w:p>
    <w:p>
      <w:r>
        <w:t>5．历史悠久；表演形式载歌载舞，曲</w:t>
      </w:r>
      <w:r>
        <w:drawing>
          <wp:inline distT="0" distB="0" distL="0" distR="0">
            <wp:extent cx="20320" cy="2159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词典雅，行腔婉转；影响最大。（3分）</w:t>
      </w:r>
    </w:p>
    <w:p>
      <w:r>
        <w:t>6．①直接写愁多：“一片春愁待酒浇”，“一片”言愁闷之多；“待酒浇”，以酒排解愁绪，表现愁绪之浓。②以景物渲染愁绪：“风又飘飘，雨又萧萧”，“飘飘…‘萧萧”描绘了风吹雨急的景象，以风雨渲染其愁。(3分)</w:t>
      </w:r>
    </w:p>
    <w:p>
      <w:r>
        <w:t>7．作者期待归家后“银字笙调，心字香烧”，过上安定和美的生活。（2分）</w:t>
      </w:r>
    </w:p>
    <w:p>
      <w:r>
        <w:t>8．这是时序的暗示，是“流光容易把人抛”的形象化诠释，抒发了岁月无情、年华易逝的感叹，流露出一个亡国遗民的愁闷。（3分）</w:t>
      </w:r>
    </w:p>
    <w:p>
      <w:r>
        <w:t>9．B(2分)</w:t>
      </w:r>
    </w:p>
    <w:p>
      <w:r>
        <w:t>10.文章以“阡陌交通，鸡犬相闻”表现出桃花源内井然有序、和睦安定的社会生活状态，表达了作者对理想生活的向往之情。（3分）</w:t>
      </w:r>
    </w:p>
    <w:p>
      <w:r>
        <w:t>11.①以前苏子美所记的，是沧浪亭的胜景。（2）</w:t>
      </w:r>
    </w:p>
    <w:p>
      <w:r>
        <w:t>②在这荒茺残破的废墟上修复了苏子美时的建筑。（2分）</w:t>
      </w:r>
    </w:p>
    <w:p>
      <w:r>
        <w:t>12．记述沧浪亭的历史变迁过程。（2分）</w:t>
      </w:r>
    </w:p>
    <w:p>
      <w:r>
        <w:t>13.A(1)14．D(2分)15．B(2分)</w:t>
      </w:r>
    </w:p>
    <w:p>
      <w:r>
        <w:t>16.从图2看，流人北京市的南水主要走的是中线，起于丹江口。（1分）</w:t>
      </w:r>
    </w:p>
    <w:p>
      <w:r>
        <w:t>17．北京市严重超采地下水的原因是城市快速发展，人口剧增；连续多年干旱，降水不足。北京市地下水位上升的因素有：南水北调、减少地下水开采量、开源节流。（4分）</w:t>
      </w:r>
    </w:p>
    <w:p>
      <w:r>
        <w:t>18.①头颅是集大自然万物精华而成；②经过一轮又一轮的优化组合；③在许多偶然与必然的磨合中形成了独特的个体。④写它的“精致”是为下文写“念头”与“念头的永恒”作铺垫。（4分）</w:t>
      </w:r>
    </w:p>
    <w:p>
      <w:r>
        <w:t>19.①文字是“念头”，是去掉杂质、去掉水分后“凝周下来”的思想；②文字经过“我”的思索，具有了“我”的特点；③生命的物体会消失，文字“不会生锈不会腐烂”，它会永远流传下去。（3分）</w:t>
      </w:r>
    </w:p>
    <w:p>
      <w:r>
        <w:t>20.①人类的思想与文化是一代又一代优秀的人创造的；②人类的思想与文化“像通电的钨丝”一样照亮着一代又一代人的前行之路；③人类的思想与文化是一代又一代人的“优秀念头”不断的“组合”而不断发展的。（4分）</w:t>
      </w:r>
    </w:p>
    <w:p>
      <w:r>
        <w:t>21．①要制造充满睿智的、能穿越时代“</w:t>
      </w:r>
      <w:r>
        <w:drawing>
          <wp:inline distT="0" distB="0" distL="0" distR="0">
            <wp:extent cx="12700" cy="2032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雾海”的优秀的念头；②要制造充满生命力、被人们喜爱而不断存在下去的念头。③在结构上很好的照应了文章的标题，表明了作者的写作意图。（4分）</w:t>
      </w:r>
    </w:p>
    <w:p>
      <w:r>
        <w:t>22．作文略(60分)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18" w:right="1077" w:bottom="1418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A3"/>
    <w:rsid w:val="0006049B"/>
    <w:rsid w:val="000746E9"/>
    <w:rsid w:val="00112E85"/>
    <w:rsid w:val="00196876"/>
    <w:rsid w:val="001B4CF9"/>
    <w:rsid w:val="001E51ED"/>
    <w:rsid w:val="0020160D"/>
    <w:rsid w:val="00204C20"/>
    <w:rsid w:val="00270C81"/>
    <w:rsid w:val="00403CF2"/>
    <w:rsid w:val="00432DD6"/>
    <w:rsid w:val="004400EE"/>
    <w:rsid w:val="004424D0"/>
    <w:rsid w:val="0059121A"/>
    <w:rsid w:val="005F27B0"/>
    <w:rsid w:val="00600266"/>
    <w:rsid w:val="0060687D"/>
    <w:rsid w:val="006117CE"/>
    <w:rsid w:val="00782717"/>
    <w:rsid w:val="007D3057"/>
    <w:rsid w:val="00851621"/>
    <w:rsid w:val="008B7BAF"/>
    <w:rsid w:val="009009A1"/>
    <w:rsid w:val="00900E26"/>
    <w:rsid w:val="00A00457"/>
    <w:rsid w:val="00A6677C"/>
    <w:rsid w:val="00AC5FA3"/>
    <w:rsid w:val="00AD7376"/>
    <w:rsid w:val="00B15AAF"/>
    <w:rsid w:val="00BB717C"/>
    <w:rsid w:val="00BC403C"/>
    <w:rsid w:val="00BD001D"/>
    <w:rsid w:val="00C76FB6"/>
    <w:rsid w:val="00C96A6E"/>
    <w:rsid w:val="00CA4942"/>
    <w:rsid w:val="00DD3CBB"/>
    <w:rsid w:val="00E036DE"/>
    <w:rsid w:val="00E338E9"/>
    <w:rsid w:val="00E37761"/>
    <w:rsid w:val="00E76486"/>
    <w:rsid w:val="00EB5B91"/>
    <w:rsid w:val="00F9370B"/>
    <w:rsid w:val="19471B01"/>
    <w:rsid w:val="299E3950"/>
    <w:rsid w:val="7298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GI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1026</Words>
  <Characters>5850</Characters>
  <Lines>48</Lines>
  <Paragraphs>13</Paragraphs>
  <ScaleCrop>false</ScaleCrop>
  <LinksUpToDate>false</LinksUpToDate>
  <CharactersWithSpaces>6863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2017-06-20T02:05:00Z</dcterms:created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dcterms:modified xsi:type="dcterms:W3CDTF">2017-06-22T12:15:33Z</dcterms:modified>
  <dc:subject>2017年苏州中考语文试卷及答案.docx</dc:subject>
  <dc:title>2017年苏州中考语文试卷及答案.docx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2052-10.1.0.6489</vt:lpwstr>
  </property>
</Properties>
</file>