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（满分：150分  考试时间：150分钟）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一（23分）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阅读下面一段文字，完成1～4题。（14分）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中华民族是chóng  shàng英雄、成就英雄    A  英雄辈出的民族。历久弥新的英雄精神是中华民族的宝贵财富。今天，中国正发生着   B   （日新月异/日积月累）的变化，我们比历史上任何时期都更需要英雄精神。让我们míng  jì 光辉历史，传承红色基因，从英雄身上汲取实现中华民族伟大复兴的páng   bó力量。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1.根据拼音在田字格内用正楷写出相应的汉字。（3分）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2.请在A处填上恰当的标点符号。（1分）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  <w:color w:val="333333"/>
          <w:spacing w:val="8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A处的标点符号是</w:t>
      </w:r>
      <w:r>
        <w:rPr>
          <w:rFonts w:hint="eastAsia" w:ascii="微软雅黑" w:hAnsi="微软雅黑" w:eastAsia="微软雅黑" w:cs="微软雅黑"/>
          <w:color w:val="333333"/>
          <w:spacing w:val="8"/>
          <w:sz w:val="26"/>
          <w:szCs w:val="26"/>
        </w:rPr>
        <w:t>_________</w:t>
      </w:r>
      <w:r>
        <w:rPr>
          <w:rFonts w:hint="eastAsia" w:ascii="微软雅黑" w:hAnsi="微软雅黑" w:eastAsia="微软雅黑" w:cs="微软雅黑"/>
          <w:color w:val="333333"/>
          <w:spacing w:val="8"/>
          <w:sz w:val="26"/>
          <w:szCs w:val="26"/>
          <w:lang w:eastAsia="zh-CN"/>
        </w:rPr>
        <w:t>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3.从括号内选择恰当的词语填在B处。（1分）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  <w:lang w:eastAsia="zh-CN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B处的词语是</w:t>
      </w:r>
      <w:r>
        <w:rPr>
          <w:rFonts w:hint="eastAsia" w:ascii="微软雅黑" w:hAnsi="微软雅黑" w:eastAsia="微软雅黑" w:cs="微软雅黑"/>
          <w:color w:val="333333"/>
          <w:spacing w:val="8"/>
          <w:sz w:val="26"/>
          <w:szCs w:val="26"/>
        </w:rPr>
        <w:t>________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  <w:lang w:eastAsia="zh-CN"/>
        </w:rPr>
        <w:t>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4.文道中学开展“致敬英雄”主题活动。（9分）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活动一：读英雄（4分）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英雄就是为了实现美好理想，艰苦奋斗，长期坚持，战胜一切困难的人。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请结合《西游记》三打白骨精或《钢铁是怎样炼成的》保尔创作《暴风雨所诞生的》中的具体内容，谈谈孙悟空或保尔为什么能成为人们心目中的英雄。    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活动二：访英雄（2分）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根据下面材料，以小记者的身份，向英雄机长刘传健提两个问题。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川航3U8633航班飞行途中，风挡玻璃突然爆裂。机长刘传健回忆当时的情景说：“其实那时候我真没把握，我当时心里也是喊‘完了，完了’。”然而，他临危不乱，凭借手动和目视操纵飞机安全备降，所有乘客平安落地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活动三：学英雄（3分）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下面是“我也可以成为英雄”主题班会主持人的结束语，请将它续写完整。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同学们，英雄就是普通人拥有一颗伟大的心。我们每个人身上都有英雄细胞，学英雄不是要你做力所不能及的事……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5.用课文原句填空。（9分）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（1）子曰：“ </w:t>
      </w:r>
      <w:r>
        <w:rPr>
          <w:rFonts w:hint="eastAsia" w:ascii="微软雅黑" w:hAnsi="微软雅黑" w:eastAsia="微软雅黑" w:cs="微软雅黑"/>
          <w:color w:val="333333"/>
          <w:spacing w:val="8"/>
          <w:sz w:val="26"/>
          <w:szCs w:val="26"/>
        </w:rPr>
        <w:t>________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，可以为师矣。”  （《《论语〉八则》）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（2）烈士暮年，</w:t>
      </w:r>
      <w:r>
        <w:rPr>
          <w:rFonts w:hint="eastAsia" w:ascii="微软雅黑" w:hAnsi="微软雅黑" w:eastAsia="微软雅黑" w:cs="微软雅黑"/>
          <w:color w:val="333333"/>
          <w:spacing w:val="8"/>
          <w:sz w:val="26"/>
          <w:szCs w:val="26"/>
        </w:rPr>
        <w:t>_______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  。  （曹操《龟虽寿》）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（3）万里赴戎机，</w:t>
      </w:r>
      <w:r>
        <w:rPr>
          <w:rFonts w:hint="eastAsia" w:ascii="微软雅黑" w:hAnsi="微软雅黑" w:eastAsia="微软雅黑" w:cs="微软雅黑"/>
          <w:color w:val="333333"/>
          <w:spacing w:val="8"/>
          <w:sz w:val="26"/>
          <w:szCs w:val="26"/>
        </w:rPr>
        <w:t>________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 。   （《木兰诗》）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（4）晴空一鹤排云上，</w:t>
      </w:r>
      <w:r>
        <w:rPr>
          <w:rFonts w:hint="eastAsia" w:ascii="微软雅黑" w:hAnsi="微软雅黑" w:eastAsia="微软雅黑" w:cs="微软雅黑"/>
          <w:color w:val="333333"/>
          <w:spacing w:val="8"/>
          <w:sz w:val="26"/>
          <w:szCs w:val="26"/>
        </w:rPr>
        <w:t>_________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 。  （刘禹锡《秋词》）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（5）</w:t>
      </w:r>
      <w:r>
        <w:rPr>
          <w:rFonts w:hint="eastAsia" w:ascii="微软雅黑" w:hAnsi="微软雅黑" w:eastAsia="微软雅黑" w:cs="微软雅黑"/>
          <w:color w:val="333333"/>
          <w:spacing w:val="8"/>
          <w:sz w:val="26"/>
          <w:szCs w:val="26"/>
        </w:rPr>
        <w:t>________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，燕然未勒归无计。（范仲淹《渔家傲·塞下秋来风景异》）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（6）“生，亦我所欲也，义，亦我所欲也，</w:t>
      </w:r>
      <w:r>
        <w:rPr>
          <w:rFonts w:hint="eastAsia" w:ascii="微软雅黑" w:hAnsi="微软雅黑" w:eastAsia="微软雅黑" w:cs="微软雅黑"/>
          <w:color w:val="333333"/>
          <w:spacing w:val="8"/>
          <w:sz w:val="26"/>
          <w:szCs w:val="26"/>
        </w:rPr>
        <w:t>_______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，</w:t>
      </w:r>
      <w:r>
        <w:rPr>
          <w:rFonts w:hint="eastAsia" w:ascii="微软雅黑" w:hAnsi="微软雅黑" w:eastAsia="微软雅黑" w:cs="微软雅黑"/>
          <w:color w:val="333333"/>
          <w:spacing w:val="8"/>
          <w:sz w:val="26"/>
          <w:szCs w:val="26"/>
        </w:rPr>
        <w:t>______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。”这是无数仁人志士面对生死，做出的无悔选择。         （《〈孟子〉二章·鱼我所欲也》）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（7）毛泽东号召大家学习白求恩，就是希望我们做</w:t>
      </w:r>
      <w:r>
        <w:rPr>
          <w:rFonts w:hint="eastAsia" w:ascii="微软雅黑" w:hAnsi="微软雅黑" w:eastAsia="微软雅黑" w:cs="微软雅黑"/>
          <w:color w:val="333333"/>
          <w:spacing w:val="8"/>
          <w:sz w:val="26"/>
          <w:szCs w:val="26"/>
        </w:rPr>
        <w:t>________</w:t>
      </w:r>
      <w:r>
        <w:rPr>
          <w:rFonts w:hint="eastAsia" w:ascii="微软雅黑" w:hAnsi="微软雅黑" w:eastAsia="微软雅黑" w:cs="微软雅黑"/>
          <w:color w:val="333333"/>
          <w:spacing w:val="8"/>
          <w:sz w:val="26"/>
          <w:szCs w:val="26"/>
          <w:lang w:eastAsia="zh-CN"/>
        </w:rPr>
        <w:t>，________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，一个有道德的人，一个脱离了低级趣味的人，一个有益于人民的人”。 （毛泽东《纪念白求恩》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二（62分）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（一）阅读下面这首诗，完成6～7题。（6分）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泛海怀通州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[宋]文天祥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江波无奈暮云阴，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一片朝宗只此心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今日海头觅船去，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始知百炼是精金。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[注释]朝宗：归向大宋王朝。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6.这首诗抒发了作者怎样的情感？（2分）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7.你从哪些词句中读出了文天祥在通州的艰难处境？请简析。（4分）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（二）阅读下面的文言文，完成8～12题。（17分）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金圣叹先生传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[清］廖燕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先生金姓，采名，若采字，吴县诸生也。为人倜傥高奇，俯视一切。好饮酒，善衡文，评书议论皆发前人所未发。时有以讲学闻者，先生辄起而排之，于所居贯华堂设高座，召徒讲经。经名“圣自觉三昧”，稿本自携自阅，秘不示人。每升座开讲，声音宏亮，顾盼伟然。凡一切经史子集笺疏训诂，与夫释道内外诸典 ，以及稗官野史、九彝八蛮之所记载，无不供其齿颊，纵横颠倒，一以贯之，毫无剩义。座下缁白四众，顶礼膜拜，叹未曾有。先生则抚掌自豪，虽向时讲学者闻之，攒眉浩叹，不顾也。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鼎革后，绝意仕进，更名人瑞，字圣叹，除朋从谈笑外，惟兀坐贯华堂中读书著述为务。或问“圣叹”二字何义，先生曰：“《论语》有两‘喟然叹曰’，在颜渊为叹圣，在与点则为圣叹。予其为点之流也！”所评《离骚》《南华》《史记》、杜诗、《西厢》《水浒》，以次序定为六才子书，俱别出手眼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先生殁，效先生所评书，如长洲毛序始、徐而庵，武进吴见思、许庶庵为最著，至今学者称焉。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予过吴门，访先生故居，而莫知其处。因为诗吊之，并传其略如此云。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（选自《二十七松堂集》，有删改）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[注释]排：批驳。缁白四众：泛指听众。鼎革后；入清后。兀坐；独自静坐。与：赞同。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8.请用斜线（/ ）标出下面句子的朗读停顿。（共两处）（2分）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以  次  序  定  为  六  才  子  书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9.请写出下列句子中加点词的意思。（4分）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（1）好饮酒，善衡文：                                  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（2）鼎革后，绝意仕进：                               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（3）或问“圣叹”二字何义：                           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（4）因为诗吊之：                                     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10.请用现代汉语写出第段画横线句的意思。（3分）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除朋从谈笑外，惟无坐贯华堂中读书着述为务。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11.阅读第段，回答问题。（4分）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（1）哪一句话高度概括了金圣叹的性格特点?（2分）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                                                                         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指出画波浪线句子的作用。（2分）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  <w:lang w:val="en-US" w:eastAsia="zh-CN"/>
        </w:rPr>
        <w:t>12.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纵观全文，阐述作者为金圣叹作传的缘由。（4分）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  <w:lang w:val="en-US" w:eastAsia="zh-CN"/>
        </w:rPr>
        <w:t>13.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（三）阅读下面的文章，完成13～16题。（17分）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假如汉字会说话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乐琦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假如汉字会说话，它会告诉你：汉字，蕴藏着中国人对天地万物的体验与认知，蕴藏着中国人一脉相承的智慧。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汉字，是人类伟大的发明。《淮南子》里有一句非常动人的话：“仓颉作书，而天雨粟，鬼夜哭！”汉字的出现，就像一场暴风雨，洗刷了之前的蒙味和黑暗，开启了一个新的文明。你看，甲骨文的雨（ ）、山（）、本（）末（）、采（）、休（ ），视之其象可见，察之其事可明，思之其意可会。一个方块字就是一方天地，这是只有汉字才能传达的意境。当我们吟诵“关关雎鸠，在河之洲……”的时候，分明可以感受到古人的智慧，这种穿越时空的心灵交流是很多发明难以比拟的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秦始皇统一六国，将小篆作为全国的标准字体。自此，汉字从最初的象形意义系统逐渐发展为成熟的文字体系。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以往的汉字学习，大家更关注汉字怎么读、怎么写，至于字的本源意义，却甚少涉及。为什么我们把自来水的开关称为“水龙头”？相传龙会口吐大水而形成雨，“龙吐水”成为古人对龙的一种形象表达，而“水龙头”的喷水功能也正好与“龙吐水”不谋而合。为什么我们把新年的第一天称作“元旦”？“元”，指开始，是第一的意思。“旦”是指事字，上面的“日”代表太阳，下面的“一”代表地平线。“旦”即太阳从地平线上冉冉升起，象征一日的开始。“元”和“旦”结合起来，就引申为新年开始的第一天。今天，我们在迎接新年第一轮朝阳时，依然可以想见，五千多年前先人在黎明时分看到日出时画出“旦”的情景。传承五千余年的汉字，承载了中华民族悠长而有活力的记忆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中国人对汉字的敬畏从汉字产生的那一天就开始了。古代，读书人“敬惜字纸”。直到现在，每逢过年，几乎所有的中国人都会贴春联。“新年纳余庆，嘉节号长春”，此时的汉字，正通过一种特殊的仪式，传达着人们对美好生活的祝福和祈盼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今天，汉字已经走向世界，越来越多的外国人爱上汉字，迷恋汉字。瑞典汉学家高本汉在瑞典教汉字，每教一个字，都会解释这个字的来龙去脉。他的学生林西莉写了一本风靡全球的《汉字王国》，讲述中国人和汉字的故事。美国人斯睿德，用二十年时间研究汉字的字源，创办了汉字字源网，被称为“汉字叔叔”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汉字作为世界上唯一还在使用的古典文字，独具特色，内涵丰富。汉字的古今同脉是民族文化传承和文化自信的根基。让我们一起追溯汉字的根与源，领悟中华历史文化的博大精深，升华出强大的精神力量。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（选自2018年5月7日《人民日报》，有删改）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  <w:lang w:val="en-US" w:eastAsia="zh-CN"/>
        </w:rPr>
        <w:t>14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.阅读全文，概括作者的主要观点。（3分）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                                                                      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  <w:lang w:val="en-US" w:eastAsia="zh-CN"/>
        </w:rPr>
        <w:t>15.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“甲骨文的雨（）、山（）”“视之其象可见”。请用简短的文字分别描述你看到甲骨文“雨”和“山”后想到的景象。（4分）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  <w:lang w:val="en-US" w:eastAsia="zh-CN"/>
        </w:rPr>
        <w:t>16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.如果把下面这段话作为本文第段的论据，你觉得可以吗？请简述理由。（4分）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美国总统特朗普的外孙女阿拉贝拉十八个月时就开始学习中文。去年，她用中文背《三字经》和古诗的视频在互联网上广为流传，让世界见识到了中文这一语言的独特魅力。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  <w:lang w:val="en-US" w:eastAsia="zh-CN"/>
        </w:rPr>
        <w:t>17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.有人认为，学习汉字只要知道怎么读、怎么写就足够了，不必深究字的本源意义。请联系自己学习汉字的经历，结合本文及材料【甲】【乙】、谈谈你的认识。（6分）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【甲】我们的汉字集形体、声音和辞义三者于一体，它的独特魅力，是永远不可能改变，也是无可替代的。即使是汉语拼音，可以作为学习发语的辅助工具，但是绝不可能代替汉字本身，因为它没有也不可能具有那种魅力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（选自袁鹰《汉字的魅力》》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【乙】观看《开学第一课》，我印象最深的是“字以溯源”中王宁老师展示的“正”“直”的造字思路和演化。行不离轨是“正”，目不斜视为“直”。“正直”就是看清道路，奔向目标。之前，我都不知道每天都在书写的汉字，竟这么富有哲理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（选自网络：某中学生《《开学第一课》观后感》）。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                                                                         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                                                                          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（四）阅读下面的文章，完成1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  <w:lang w:val="en-US" w:eastAsia="zh-CN"/>
        </w:rPr>
        <w:t>8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～2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  <w:lang w:val="en-US" w:eastAsia="zh-CN"/>
        </w:rPr>
        <w:t>2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题。（22分）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我爱燕园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宗 璞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考究起来，我不是北大或燕京的学生，也从未在北大任教或兼个什么差事。我只是一名居民，在这里有了35年居住资历的居民。时光流逝，如水如烟，很少成绩；却留得一点刻骨铭心之情：我爱燕园。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我爱燕园的颜色。五十年代，春天从粉红的桃花开始。看见那单薄的小花瓣在乍暖还寒的冷风中轻轻颤动，便总为强加于它轻薄之名而不平，它其实是仅次于梅的先行者。还没有来得及为它翻案，不要说花，连树都难逃斧钺之灾，砍掉了。于是便总由金黄的连翘迎来春天。因它可以入药，在校医院周围保住了一片。紧接着是榆叶梅热闹地上场，花团锦簇，令人振奋。白丁香、紫丁香，幽远的甜香和着朦胧的月色，似乎把春天送到了每人心底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绿草间随意涂抹的二月兰，是值得大书特书的。那是野生的花，浅紫掺着乳白，仿佛有一层亮光从花中漾出，随着轻拂的微风起伏跳动，充满了新鲜，充满了活力，充满了生机。简直让人不忍走开。紫色经过各种变迁，最后便是藤萝。藤萝的紫色较凝重，也有淡淡的光，在绿叶间缓缓流泻，这时便不免惊悟，春天已老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夏日的主色是绿，深深浅浅浓浓淡淡的绿。从城里奔走一天回来，一进校门，绿色满眼，猛然一凉，便把烦恼都抛在校门外了。绿色好像是底子，可以融化一切的底子，那文眼则是红荷。夏日荷塘是我招待友人的保留节目。鸣鹤园原有大片荷花，红白相间，清香远播。动乱多年后，寻不到了。现在勺园附近、朗润园桥边都有红荷，最好的是镜春园内的一池，隐藏在小山之后，幽径曲折，豁然得见。红荷的红不同于桃、杏，鲜艳中显出端庄，就像白玉兰于素静中显出华贵一样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秋天的色彩令人感到充实和丰富。木槿的花有紫有白，紫薇的花有紫有红，美人蕉有各种颜色，玉簪花则是玉洁冰清，一片纯白。而最得秋意的是树叶的变化。临湖轩下池塘北侧一排高大的银杏树，秋来成为一面金色高墙，满地落叶也是金灿灿的，踩上去不由生出无限遐想。池塘西侧一片灌木不知名字，一个叶柄上对称地生着秀长的叶子，着雨后红得格外鲜亮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一望皆白的雪景当然好看，但这几年很少下雪。冬天的颜色常常是灰蒙蒙的，很模糊。晴时站在未名湖边四顾，天空高处很蓝，愈往边上愈淡，亮亮地发白，枯树枝桠，房屋轮廓显出各种姿态。像是一幅没有着色只有线条的钢笔画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我爱燕园的线条。湖光塔影，常在从燕园离去的人的梦中。映在天空的塔身自不必说，投在水中的塔影，轮廓弯曲了，摇曳着，而线条还是那么美!湖心岛旁的白石舫，两头微微翘起，有一点弧度，显得既圆润又利落。据说几座仿古建筑的檐角，因为缺少了弧度，而成凡品。湖西侧小山上的钟亭，亭有亭的线条，钟有钟的线条，钟身上铸了十八条龙和八卦。那几条长短不同的横线做出的排列组合，几千年来研究不透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我爱燕园的气氛，那是人的活动造成的。每年秋天，新学年开始，园中添了许多稚气的脸庞。"老师，六院在哪里？""老师，一教怎样走？"他们问得专心，像是在问人生的道路。每年夏天，学年结束，道听途说则是："你分在哪里？""你哪天走？"布告牌上出现了转让车票、出让旧物的字条。毕业生要到社会上去了。不知他们四年里对原来糊涂的事明白了多少，也不知今后会有怎样的遭遇。我只觉得这一切和四季一样分明，这是人生的节奏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有时晚上在外面走，看见图书馆灯火通明，像一条夜航的大船，总是很兴奋。那凝聚着教师与学生心血的智慧之光，照亮着黑暗。这时我便知道，糊涂会变成明白。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我爱燕园中属于我自己的记忆。我扫过自家门前雪，和满地扔瓜子壳儿的男士女士们争吵过。我为奉老抚幼，在衰草凄迷的园中奔走过。我记得室内冷如冰窖的寒冬，也记得新一代水暖工送来温暖的微笑。我那操劳一生的母亲怀着无限不安和惦念在校医院病逝，没有足够的人抬她下楼。当天，她所钟爱的狮子猫被人用鸟枪打死，留下一只尚未满月的小猫。这小猫如今已是十一岁，步入老年行列了。这些记忆，无论是美好的还是痛苦的，都同样珍贵。因为那属于我自己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　我爱燕园。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（选自《宗璞散文选》，有删改）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1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  <w:lang w:val="en-US" w:eastAsia="zh-CN"/>
        </w:rPr>
        <w:t>8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.阅读全文，说说作者依次从哪几个方面抒写了对燕园的爱。（4分）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  <w:lang w:val="en-US" w:eastAsia="zh-CN"/>
        </w:rPr>
        <w:t>19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.朗读“我只是一名居民，在这里有了35年居住资格的居民”时，至少有两个词语必须重读，你认为是哪两个?请简述理由。（4分）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  <w:lang w:val="en-US" w:eastAsia="zh-CN"/>
        </w:rPr>
        <w:t>20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.文中多次出现“我爱燕园”，有什么作用？（4分）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  <w:lang w:val="en-US" w:eastAsia="zh-CN"/>
        </w:rPr>
        <w:t>21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.有人评价《我爱燕园》：“贯串燕园四季景色描写的是宗璞对美的发现和深切领悟。很多不起眼的东西，在她的笔下有了生命意识和灵性。”请以第段为例，说说这样评价的依据。（4分）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  <w:lang w:val="en-US" w:eastAsia="zh-CN"/>
        </w:rPr>
        <w:t>22.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.阅读下面两段文字，回答问题。（6分）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【甲】有时晚上在外面走，看见图书馆灯火通明，像一条夜航的大船，总是很兴奋。那凝聚着教师与学生心血的智慧之光，照亮着黑暗。这时我便知道，糊涂会变成明白。（宗璞《我爱燕园》）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【乙】当我在图书馆里一排一排落上了些许灰尘的书架间徜徉，我觉得自己就像是童话里的女孩，怀着激动不安的心情启开了闪闪发光的仙宫大门。（田晓菲《十三岁的际遇》）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（1）两段文字都写到北大图书馆，它们共同的语言特色是什么？（2分）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（2）说说你对宗璞的“兴奋”与田晓菲的“激动不安”的理解。（4分）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三（65分，其中含写字5分）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2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  <w:lang w:val="en-US" w:eastAsia="zh-CN"/>
        </w:rPr>
        <w:t>3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.作文。（60分）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《七颗钻石》中“小姑娘”一次次让水是善，《明天不封阳台》中“我”为了鸽子不封阳台是善……人与人之间的温情是善，人对自然万物的呵护是善……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仁爱的心地、美好的品行涵养化育了我们的心性，似雨露润泽了我们的青春年华。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请以“善，润了华年”为题，写一篇文章。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要求：除诗歌外，文体不限；不少于600字；文中不得出现真实的地名、校名和人名；书写要正确、规范、美观。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</w:t>
      </w:r>
      <w:bookmarkStart w:id="0" w:name="_GoBack"/>
      <w:bookmarkEnd w:id="0"/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语文试卷参考答案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一、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1.崇尚  铭记  磅礴  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2. 、（顿号）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3.日新月异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4.活动一: 示例一:孙悟空不为白骨精几次三番的变化所迷惑，也不顾忌师傅的紧箍咒，打死了白骨精。  示例二:保尔历经磨难，全身瘫痪，双目失明，但凭借着顽强的毅力，坚持写作，完成了《暴风雨所诞生的》小说创作。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活动二: 示例:刘机长，当风挡玻璃突然爆裂的时候，你当时心里是怎么想的?又是怎么做的?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活动三:而是要你能在平凡的岗位上、日常的生活中，拥有一颗成为英雄的心，做好力所能及的事。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5. (1)温故而知新  (2)壮心不已  (3)关山度若飞  (4)便引诗情到碧霄  (5)浊酒一杯家万里  (6)二者不可得兼，舍鱼而取熊掌者也  (7)一个高尚的人  一个纯粹的人 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二、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（一）6.这首诗抒发了诗人百折不挠的坚定信念、临危不惧的坚强意志和忠贞报国的思想感情。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7.此诗首句写景“江波无奈暮云阴”描写波涛浩渺，暮色苍茫，反衬出艰难困苦的处境。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（二）8.以次序/定为/六才子书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9. (1)喜欢  (2)断绝  (3)有人  (4)写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10.除了和亲人朋友谈笑之外，（先生）只是独自端坐贯华堂中，把读书著述作为追求。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11. (1)为人倜傥高奇，俯视一切。好饮酒，善衡文，评书议论皆发前人所未发。(2)这是写听众的表现，从侧面衬托传主的形象。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12.作者对金圣叹的评点推崇备至;对金圣叹倜傥高奇、俯视一切的性格特点无比敬佩;对金圣叹在鼎革后，绝意仕进的气节心灵相通。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参考译文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先生姓金，名采，字若采，吴县生员，为人洒脱而不受世俗礼法拘束，高傲奇特，傲视一切。爱好喝酒，善于评论书籍文章，对书籍文章的评论都是以前的人没有说过的。凭讲授学问而闻名的人，先生总是站出来批驳这些人。他在所住的地方贯华堂设置很庄严的座位，招收学生讲授经书。他所讲授的经书名叫《圣自觉三昧》，讲稿总是自己带着自己看，从不公开给别人看。每次到讲堂开设讲座，环顾四周的样子神采卓异，所有一切经史子、稗官野史所记载的内容，没有不被他引述评论的。议论纵横捭阖，自始至终都讲得极其透彻。座位下面听讲的僧俗侣众诸色人等都崇拜到了极点，感叹说从没有听过这样的见解。先生就拍着巴掌自我得意，即使以前讲学的人听说了，皱眉长叹，他也不理会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明清易代后，先生断绝了做官进取的念头，改名叫人瑞，字圣叹。除了和亲人朋友谈笑之外，只是独自端坐贯华堂中，把读书著述作为追求。有人问“圣叹”二字是什么意义，先生说:“《论语》有两次‘渭然叹曰’，颜渊感叹孔子，孔子赞叹弟子曾点，我大概是曾点一类的人吧!”先生所评论的《离骚》、《南华》、《史记》、杜诗、《西厢》、《水浒》等书，根据次序编定为“六才子书”，都是有独到的眼光的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先生死去后，仿效先生所点评的书，像长洲的毛序始、徐而庵，武进的吴见思、许庶庵是其中最著名的，至今还被学者们称道。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我路过吴门，去拜访先生的故居，然而没有人知道他的住处。于是我就写诗来凭吊先生，并写下像这样一篇关于他的生平大概的传记。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（三）13.汉字蕴藏着中国人对天地万物的体验与认知，蕴藏着中国人一脉相承的智慧。追溯汉字的根与源，可以领悟中华历史文化的博大精深，升华出强大的精神力量。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14.看到甲骨文的“雨”:云层中降落的水滴，淋淋漓漓;看到甲骨文中的“山”:地平线上的群峰起伏连绵。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15.示例:我认为可以。这段文字的观点是如今汉字已经走向世界，越来越多的外国人爱上汉字，迷恋汉字。特朗普的外孙女从小就学中文，能用中文背诵《三字经》和古诗，足以证明这一论点。(如果认为不可以作为论据，只要言之有理亦可)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16.示例:我认为，学习汉字不仅仅要知道怎么读，怎么写，还应该探究字的本源意义。因为汉字集形体、声音和辞义三者于一体，是一切拼音文字所不具备的。在自己的日常学习中，追溯汉字的根与源，领悟中华历史文化的博大精深，可以升华出强大的精神力量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（四）17.燕园的颜色、燕园的线条、燕园的气氛、燕园中属于“我”自己的记忆。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18.“这里”、“35年”。  “这里”强调了地点是“燕园”， “35年”突出了居住时间之久。这样重读，不仅点明了题旨，还能很好地表现作者对于燕园的感情。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19.从内容上看，直接抒情，表现了“我”对燕园的感情，点明了文章的主旨;从结构上看，照应文章的标题，是文章的抒情线索，将文章的内容勾连在一起，衔接自然。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20.这段文字描写了二月兰和紫藤这些不起眼的东西，作者用比喻和拟人的手法写出了二月兰和紫藤的动态和活力.将二月兰和紫藤写活了，仿佛有了生命意识，充满着灵性，表现了作者对这些不起眼的东西的喜爱，对燕园的喜爱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21. (1)运用了比喻的修辞手法，语言生动形象，文笔细腻。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(2)宗璞的“兴奋”是因为北大图书馆凝聚着教师与学生心血的智慧之光，照亮了黑暗，使人由糊涂变得明白。田晓菲的“激动不安”是因为与北大图书馆的相遇，感觉自己将在这里获得真理之光。她们的“兴奋”和“激动不安”都是因为对北大图书馆的热爱和对知识与真理的追求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三、</w:t>
      </w:r>
    </w:p>
    <w:p>
      <w:pPr>
        <w:pStyle w:val="2"/>
        <w:shd w:val="clear" w:color="auto" w:fill="FFFFFF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22、略。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8F622"/>
    <w:multiLevelType w:val="singleLevel"/>
    <w:tmpl w:val="2068F622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DC"/>
    <w:rsid w:val="001A17E3"/>
    <w:rsid w:val="007D39DC"/>
    <w:rsid w:val="009C7638"/>
    <w:rsid w:val="06332CCD"/>
    <w:rsid w:val="0C5F35F2"/>
    <w:rsid w:val="59405C53"/>
    <w:rsid w:val="5EA36C9E"/>
    <w:rsid w:val="718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1461</Words>
  <Characters>8333</Characters>
  <Lines>69</Lines>
  <Paragraphs>19</Paragraphs>
  <TotalTime>28</TotalTime>
  <ScaleCrop>false</ScaleCrop>
  <LinksUpToDate>false</LinksUpToDate>
  <CharactersWithSpaces>9775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2019-04-16T01:45:00Z</dcterms:created>
  <dc:creator>Administrator</dc:creator>
  <cp:lastModifiedBy>Administrator</cp:lastModifiedBy>
  <dcterms:modified xsi:type="dcterms:W3CDTF">2019-05-24T05:40:59Z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