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F629E6" w:rsidRDefault="001B0738" w:rsidP="00F629E6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F629E6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5pt;margin-top:887pt;width:31pt;height:28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F21DBA" w:rsidRPr="00F629E6">
        <w:rPr>
          <w:rFonts w:hAnsi="宋体" w:cs="Times New Roman"/>
          <w:b/>
          <w:color w:val="FF0000"/>
          <w:sz w:val="28"/>
          <w:szCs w:val="32"/>
        </w:rPr>
        <w:t>课时训练17　电流　电路</w:t>
      </w:r>
      <w:r w:rsidR="00F21DBA" w:rsidRPr="00F629E6">
        <w:rPr>
          <w:rFonts w:hAnsi="宋体" w:cs="Times New Roman"/>
          <w:b/>
          <w:color w:val="FF0000"/>
          <w:sz w:val="28"/>
          <w:szCs w:val="32"/>
        </w:rPr>
        <w:tab/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8"/>
        </w:rPr>
      </w:pPr>
      <w:r w:rsidRPr="00F629E6">
        <w:rPr>
          <w:rFonts w:ascii="宋体" w:hAnsi="宋体"/>
          <w:szCs w:val="28"/>
        </w:rPr>
        <w:t>基础过关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一、选择题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1.</w:t>
      </w:r>
      <w:r w:rsidRPr="00F629E6">
        <w:rPr>
          <w:rFonts w:ascii="宋体" w:hAnsi="宋体"/>
          <w:color w:val="4C4C4C"/>
          <w:szCs w:val="21"/>
        </w:rPr>
        <w:t>[2018·河南]</w:t>
      </w:r>
      <w:r w:rsidRPr="00F629E6">
        <w:rPr>
          <w:rFonts w:ascii="宋体" w:hAnsi="宋体"/>
          <w:szCs w:val="21"/>
        </w:rPr>
        <w:t>与头发摩擦过的塑料尺能“吸”起纸屑。下列现象中“吸”的物理原理与其相同的是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A.挤压后的塑料吸盘“吸”在瓷砖上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B.削平的铅柱挤压后会“吸”在一起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C.干手搓开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的新塑料袋“吸”在手上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D.行驶的汽车的窗帘被“吸”出窗外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2.</w:t>
      </w:r>
      <w:r w:rsidRPr="00F629E6">
        <w:rPr>
          <w:rFonts w:ascii="宋体" w:hAnsi="宋体"/>
          <w:color w:val="4C4C4C"/>
          <w:szCs w:val="21"/>
        </w:rPr>
        <w:t>[2018·绵阳]</w:t>
      </w:r>
      <w:r w:rsidRPr="00F629E6">
        <w:rPr>
          <w:rFonts w:ascii="宋体" w:hAnsi="宋体"/>
          <w:szCs w:val="21"/>
        </w:rPr>
        <w:t>甲、乙、丙三个轻质小球,已知甲带正电,甲与乙相互排斥,甲与丙相互吸引,则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A.乙带正电,丙一定带正电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B.乙带正电,丙可能不带电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C.乙带负电,丙一定带负电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D.乙带负电,丙可能带负电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3.如图K17</w:t>
      </w:r>
      <w:r w:rsidRPr="00F629E6">
        <w:rPr>
          <w:rFonts w:ascii="宋体" w:hAnsi="宋体"/>
          <w:i/>
          <w:szCs w:val="21"/>
        </w:rPr>
        <w:t>-</w:t>
      </w:r>
      <w:r w:rsidRPr="00F629E6">
        <w:rPr>
          <w:rFonts w:ascii="宋体" w:hAnsi="宋体"/>
          <w:szCs w:val="21"/>
        </w:rPr>
        <w:t>1所示,两个相同的验电器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和</w:t>
      </w:r>
      <w:r w:rsidRPr="00F629E6">
        <w:rPr>
          <w:rFonts w:ascii="宋体" w:hAnsi="宋体"/>
          <w:i/>
          <w:szCs w:val="21"/>
        </w:rPr>
        <w:t>B</w:t>
      </w:r>
      <w:r w:rsidRPr="00F629E6">
        <w:rPr>
          <w:rFonts w:ascii="宋体" w:hAnsi="宋体"/>
          <w:szCs w:val="21"/>
        </w:rPr>
        <w:t>,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带正电,</w:t>
      </w:r>
      <w:r w:rsidRPr="00F629E6">
        <w:rPr>
          <w:rFonts w:ascii="宋体" w:hAnsi="宋体"/>
          <w:i/>
          <w:szCs w:val="21"/>
        </w:rPr>
        <w:t>B</w:t>
      </w:r>
      <w:r w:rsidRPr="00F629E6">
        <w:rPr>
          <w:rFonts w:ascii="宋体" w:hAnsi="宋体"/>
          <w:szCs w:val="21"/>
        </w:rPr>
        <w:t>不带电,用带有绝缘柄的金属棒把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和</w:t>
      </w:r>
      <w:r w:rsidRPr="00F629E6">
        <w:rPr>
          <w:rFonts w:ascii="宋体" w:hAnsi="宋体"/>
          <w:i/>
          <w:szCs w:val="21"/>
        </w:rPr>
        <w:t>B</w:t>
      </w:r>
      <w:r w:rsidRPr="00F629E6">
        <w:rPr>
          <w:rFonts w:ascii="宋体" w:hAnsi="宋体"/>
          <w:szCs w:val="21"/>
        </w:rPr>
        <w:t>连接起来,下列说法不正确的是(　　)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082160" cy="847440"/>
            <wp:effectExtent l="19050" t="0" r="3690" b="0"/>
            <wp:docPr id="319" name="hnz-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1590" cy="1397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7-1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A.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金属箔张角变小,说明它得到电子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B.</w:t>
      </w:r>
      <w:r w:rsidRPr="00F629E6">
        <w:rPr>
          <w:rFonts w:ascii="宋体" w:hAnsi="宋体"/>
          <w:i/>
          <w:szCs w:val="21"/>
        </w:rPr>
        <w:t>B</w:t>
      </w:r>
      <w:r w:rsidRPr="00F629E6">
        <w:rPr>
          <w:rFonts w:ascii="宋体" w:hAnsi="宋体"/>
          <w:szCs w:val="21"/>
        </w:rPr>
        <w:t>金属箔张角变大,说明两金属箔带上同种电荷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C.自由电子从</w:t>
      </w:r>
      <w:r w:rsidRPr="00F629E6">
        <w:rPr>
          <w:rFonts w:ascii="宋体" w:hAnsi="宋体"/>
          <w:i/>
          <w:szCs w:val="21"/>
        </w:rPr>
        <w:t>B</w:t>
      </w:r>
      <w:r w:rsidRPr="00F629E6">
        <w:rPr>
          <w:rFonts w:ascii="宋体" w:hAnsi="宋体"/>
          <w:szCs w:val="21"/>
        </w:rPr>
        <w:t>向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定向移动,形成瞬间电流</w:t>
      </w:r>
    </w:p>
    <w:p w:rsidR="001A3320" w:rsidRPr="00F629E6" w:rsidRDefault="00F21DBA" w:rsidP="001A3320">
      <w:pPr>
        <w:spacing w:line="360" w:lineRule="auto"/>
        <w:jc w:val="left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D.正电荷从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向</w:t>
      </w:r>
      <w:r w:rsidRPr="00F629E6">
        <w:rPr>
          <w:rFonts w:ascii="宋体" w:hAnsi="宋体"/>
          <w:i/>
          <w:szCs w:val="21"/>
        </w:rPr>
        <w:t>B</w:t>
      </w:r>
      <w:r w:rsidRPr="00F629E6">
        <w:rPr>
          <w:rFonts w:ascii="宋体" w:hAnsi="宋体"/>
          <w:szCs w:val="21"/>
        </w:rPr>
        <w:t>定向移动,形成瞬间电流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4.</w:t>
      </w:r>
      <w:r w:rsidRPr="00F629E6">
        <w:rPr>
          <w:rFonts w:ascii="宋体" w:hAnsi="宋体"/>
          <w:color w:val="4C4C4C"/>
          <w:szCs w:val="21"/>
        </w:rPr>
        <w:t>[2018·武汉]</w:t>
      </w:r>
      <w:r w:rsidRPr="00F629E6">
        <w:rPr>
          <w:rFonts w:ascii="宋体" w:hAnsi="宋体"/>
          <w:szCs w:val="21"/>
        </w:rPr>
        <w:t>图K17-3所示电路图中,与实物电路图K17-2对应的是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514880" cy="777240"/>
            <wp:effectExtent l="19050" t="0" r="9120" b="0"/>
            <wp:docPr id="3" name="19WL405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88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图K17-2</w:t>
      </w: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828520" cy="801720"/>
            <wp:effectExtent l="19050" t="0" r="0" b="0"/>
            <wp:docPr id="321" name="19WL405-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52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图K17-3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5.</w:t>
      </w:r>
      <w:r w:rsidRPr="00F629E6">
        <w:rPr>
          <w:rFonts w:ascii="宋体" w:hAnsi="宋体"/>
          <w:color w:val="4C4C4C"/>
          <w:szCs w:val="21"/>
        </w:rPr>
        <w:t>[2018·福建A卷]</w:t>
      </w:r>
      <w:r w:rsidRPr="00F629E6">
        <w:rPr>
          <w:rFonts w:ascii="宋体" w:hAnsi="宋体"/>
          <w:szCs w:val="21"/>
        </w:rPr>
        <w:t>小明为养鸡场设计报警器电路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,养鸡场的前、后门分别装有开关S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、S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,动物闯入时开关会自动闭合,要求:只要动物闯入任意一个门,电铃都能报警,图K17-4中符合设计要求的是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874240" cy="795600"/>
            <wp:effectExtent l="19050" t="0" r="2310" b="0"/>
            <wp:docPr id="322" name="19WL4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424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图K17-4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6.</w:t>
      </w:r>
      <w:r w:rsidRPr="00F629E6">
        <w:rPr>
          <w:rFonts w:ascii="宋体" w:hAnsi="宋体"/>
          <w:color w:val="4C4C4C"/>
          <w:szCs w:val="21"/>
        </w:rPr>
        <w:t>[2018·长沙]</w:t>
      </w:r>
      <w:r w:rsidRPr="00F629E6">
        <w:rPr>
          <w:rFonts w:ascii="宋体" w:hAnsi="宋体"/>
          <w:szCs w:val="21"/>
        </w:rPr>
        <w:t>家庭厨房抽油烟机主要由排气扇和照明灯泡组成,它们既能同时工作,又能分别独立工作,小明设计了抽油烟机的简化电路图,其中合理的是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834640" cy="758880"/>
            <wp:effectExtent l="19050" t="0" r="3810" b="0"/>
            <wp:docPr id="323" name="19WL40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图K17-5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7.</w:t>
      </w:r>
      <w:r w:rsidRPr="00F629E6">
        <w:rPr>
          <w:rFonts w:ascii="宋体" w:hAnsi="宋体"/>
          <w:color w:val="4C4C4C"/>
          <w:szCs w:val="21"/>
        </w:rPr>
        <w:t>[2018·临沂]</w:t>
      </w:r>
      <w:r w:rsidRPr="00F629E6">
        <w:rPr>
          <w:rFonts w:ascii="宋体" w:hAnsi="宋体"/>
          <w:szCs w:val="21"/>
        </w:rPr>
        <w:t>小明家所在的小区安装了自动售水机。售水机既可以通过刷卡闭合“感应开关”,接通供水电机取水,也可以通过投币闭合“投币开关”,接通供水电机取水;光线较暗时“光控开关”自动闭合,接通灯泡提供照明。以下简化电路符合要求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182320" cy="1804320"/>
            <wp:effectExtent l="19050" t="0" r="8430" b="0"/>
            <wp:docPr id="324" name="19WL5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2320" cy="180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图K17-6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8.如图K17-7所示电路,闭合开关S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、S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,下列对电路的分析正确的是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402200" cy="1103400"/>
            <wp:effectExtent l="19050" t="0" r="7500" b="0"/>
            <wp:docPr id="325" name="HNZ-1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图K17-7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A.L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与L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串联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B.电流表A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测L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的电流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C.电流表A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测干路电流,A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测L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的电流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D.当开关S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断开时,通过L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的电流变小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二、填空题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9.</w:t>
      </w:r>
      <w:r w:rsidRPr="00F629E6">
        <w:rPr>
          <w:rFonts w:ascii="宋体" w:hAnsi="宋体"/>
          <w:color w:val="4C4C4C"/>
          <w:szCs w:val="21"/>
        </w:rPr>
        <w:t>[2018·济宁]</w:t>
      </w:r>
      <w:r w:rsidRPr="00F629E6">
        <w:rPr>
          <w:rFonts w:ascii="宋体" w:hAnsi="宋体"/>
          <w:szCs w:val="21"/>
        </w:rPr>
        <w:t>打扫房间时,小易用干绸布擦穿衣镜,发现擦过的镜面黏上细小绒毛。擦过的镜面因</w:t>
      </w:r>
      <w:r w:rsidRPr="00F629E6">
        <w:rPr>
          <w:rFonts w:ascii="宋体" w:hAnsi="宋体"/>
          <w:szCs w:val="21"/>
          <w:u w:val="single" w:color="000000"/>
        </w:rPr>
        <w:t xml:space="preserve">　　　　</w:t>
      </w:r>
      <w:r w:rsidRPr="00F629E6">
        <w:rPr>
          <w:rFonts w:ascii="宋体" w:hAnsi="宋体"/>
          <w:szCs w:val="21"/>
        </w:rPr>
        <w:t>而带了电,带电体有</w:t>
      </w:r>
      <w:r w:rsidRPr="00F629E6">
        <w:rPr>
          <w:rFonts w:ascii="宋体" w:hAnsi="宋体"/>
          <w:szCs w:val="21"/>
          <w:u w:val="single" w:color="000000"/>
        </w:rPr>
        <w:t xml:space="preserve">　　　　　　　</w:t>
      </w:r>
      <w:r w:rsidRPr="00F629E6">
        <w:rPr>
          <w:rFonts w:ascii="宋体" w:hAnsi="宋体"/>
          <w:szCs w:val="21"/>
        </w:rPr>
        <w:t>的性质,所以绒毛被吸在镜面上。 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10.图K17-8是一种声光报警器的电路图,当开关</w:t>
      </w:r>
      <w:r w:rsidRPr="00F629E6">
        <w:rPr>
          <w:rFonts w:ascii="宋体" w:hAnsi="宋体"/>
          <w:szCs w:val="21"/>
          <w:u w:val="single" w:color="000000"/>
        </w:rPr>
        <w:t xml:space="preserve">　　　　　　</w:t>
      </w:r>
      <w:r w:rsidRPr="00F629E6">
        <w:rPr>
          <w:rFonts w:ascii="宋体" w:hAnsi="宋体"/>
          <w:szCs w:val="21"/>
        </w:rPr>
        <w:t>时,灯亮、铃不响;当开关</w:t>
      </w:r>
      <w:r w:rsidRPr="00F629E6">
        <w:rPr>
          <w:rFonts w:ascii="宋体" w:hAnsi="宋体"/>
          <w:szCs w:val="21"/>
          <w:u w:val="single" w:color="000000"/>
        </w:rPr>
        <w:t xml:space="preserve">　　　　</w:t>
      </w:r>
      <w:r w:rsidRPr="00F629E6">
        <w:rPr>
          <w:rFonts w:ascii="宋体" w:hAnsi="宋体"/>
          <w:szCs w:val="21"/>
        </w:rPr>
        <w:t>时,灯亮同时铃响。 </w:t>
      </w: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883800" cy="597240"/>
            <wp:effectExtent l="19050" t="0" r="0" b="0"/>
            <wp:docPr id="326" name="HNZ-12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图K17-8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11.如图K17-9甲电路,当开关S闭合后,电流表的指针偏转如图乙所示,其中a电流表测量的是通过</w:t>
      </w:r>
      <w:r w:rsidRPr="00F629E6">
        <w:rPr>
          <w:rFonts w:ascii="宋体" w:hAnsi="宋体"/>
          <w:szCs w:val="21"/>
          <w:u w:val="single" w:color="000000"/>
        </w:rPr>
        <w:t xml:space="preserve">　　　　</w:t>
      </w:r>
      <w:r w:rsidRPr="00F629E6">
        <w:rPr>
          <w:rFonts w:ascii="宋体" w:hAnsi="宋体"/>
          <w:szCs w:val="21"/>
        </w:rPr>
        <w:t>(选填“电源”“L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”或“L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”)的电流,通过L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的电流应为</w:t>
      </w:r>
      <w:r w:rsidRPr="00F629E6">
        <w:rPr>
          <w:rFonts w:ascii="宋体" w:hAnsi="宋体"/>
          <w:szCs w:val="21"/>
          <w:u w:val="single" w:color="000000"/>
        </w:rPr>
        <w:t xml:space="preserve">　　　　</w:t>
      </w:r>
      <w:r w:rsidRPr="00F629E6">
        <w:rPr>
          <w:rFonts w:ascii="宋体" w:hAnsi="宋体"/>
          <w:szCs w:val="21"/>
        </w:rPr>
        <w:t>A。 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054520" cy="1908000"/>
            <wp:effectExtent l="19050" t="0" r="2880" b="0"/>
            <wp:docPr id="327" name="HNZ-1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452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图K17-9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三、作图题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12.</w:t>
      </w:r>
      <w:r w:rsidRPr="00F629E6">
        <w:rPr>
          <w:rFonts w:ascii="宋体" w:hAnsi="宋体"/>
          <w:color w:val="4C4C4C"/>
          <w:szCs w:val="21"/>
        </w:rPr>
        <w:t>[2018·贵阳]</w:t>
      </w:r>
      <w:r w:rsidRPr="00F629E6">
        <w:rPr>
          <w:rFonts w:ascii="宋体" w:hAnsi="宋体"/>
          <w:szCs w:val="21"/>
        </w:rPr>
        <w:t>如图K17-10所示是一个未完成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连接的实物电路,请用笔画线代替导线将电路连接完整。要求:L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与L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并联,开关S控制两盏灯,导线不能交叉。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91600" cy="917280"/>
            <wp:effectExtent l="19050" t="0" r="8550" b="0"/>
            <wp:docPr id="328" name="19WL4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图K17-10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四、实验探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究题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13.</w:t>
      </w:r>
      <w:r w:rsidRPr="00F629E6">
        <w:rPr>
          <w:rFonts w:ascii="宋体" w:hAnsi="宋体"/>
          <w:color w:val="4C4C4C"/>
          <w:szCs w:val="21"/>
        </w:rPr>
        <w:t>[2018·济宁]</w:t>
      </w:r>
      <w:r w:rsidRPr="00F629E6">
        <w:rPr>
          <w:rFonts w:ascii="宋体" w:hAnsi="宋体"/>
          <w:szCs w:val="21"/>
        </w:rPr>
        <w:t>用如图K17-1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1所示的电路探究并联电路中的电流关系。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191600" cy="801720"/>
            <wp:effectExtent l="19050" t="0" r="8550" b="0"/>
            <wp:docPr id="329" name="19WL4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br/>
        <w:t xml:space="preserve">图K17-11　</w:t>
      </w:r>
      <w:r w:rsidRPr="00F629E6">
        <w:rPr>
          <w:rFonts w:ascii="宋体" w:hAnsi="宋体"/>
          <w:szCs w:val="21"/>
        </w:rPr>
        <w:br/>
      </w:r>
    </w:p>
    <w:tbl>
      <w:tblPr>
        <w:tblW w:w="907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77"/>
        <w:gridCol w:w="977"/>
      </w:tblGrid>
      <w:tr w:rsidR="0074108C" w:rsidRPr="00F629E6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电流表的</w:t>
            </w:r>
          </w:p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测量对象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700" cy="19050"/>
                  <wp:effectExtent l="19050" t="0" r="6350" b="0"/>
                  <wp:docPr id="21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629E6">
              <w:rPr>
                <w:rFonts w:ascii="宋体" w:hAnsi="宋体"/>
                <w:szCs w:val="21"/>
              </w:rPr>
              <w:t>电流表的</w:t>
            </w:r>
          </w:p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示数</w:t>
            </w:r>
            <w:r w:rsidRPr="00F629E6">
              <w:rPr>
                <w:rFonts w:ascii="宋体" w:hAnsi="宋体"/>
                <w:i/>
                <w:szCs w:val="21"/>
              </w:rPr>
              <w:t>I</w:t>
            </w:r>
            <w:r w:rsidRPr="00F629E6">
              <w:rPr>
                <w:rFonts w:ascii="宋体" w:hAnsi="宋体"/>
                <w:szCs w:val="21"/>
              </w:rPr>
              <w:t>/A</w:t>
            </w:r>
          </w:p>
        </w:tc>
      </w:tr>
      <w:tr w:rsidR="0074108C" w:rsidRPr="00F629E6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L</w:t>
            </w:r>
            <w:r w:rsidRPr="00F629E6">
              <w:rPr>
                <w:rFonts w:ascii="宋体" w:hAnsi="宋体"/>
                <w:szCs w:val="21"/>
                <w:vertAlign w:val="subscript"/>
              </w:rPr>
              <w:t>1</w:t>
            </w:r>
            <w:r w:rsidRPr="00F629E6">
              <w:rPr>
                <w:rFonts w:ascii="宋体" w:hAnsi="宋体"/>
                <w:szCs w:val="21"/>
              </w:rPr>
              <w:t>所在</w:t>
            </w:r>
          </w:p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的支路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0.30</w:t>
            </w:r>
          </w:p>
        </w:tc>
      </w:tr>
      <w:tr w:rsidR="0074108C" w:rsidRPr="00F629E6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L</w:t>
            </w:r>
            <w:r w:rsidRPr="00F629E6">
              <w:rPr>
                <w:rFonts w:ascii="宋体" w:hAnsi="宋体"/>
                <w:szCs w:val="21"/>
                <w:vertAlign w:val="subscript"/>
              </w:rPr>
              <w:t>2</w:t>
            </w:r>
            <w:r w:rsidRPr="00F629E6">
              <w:rPr>
                <w:rFonts w:ascii="宋体" w:hAnsi="宋体"/>
                <w:szCs w:val="21"/>
              </w:rPr>
              <w:t>所在</w:t>
            </w:r>
          </w:p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的支路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0.20</w:t>
            </w:r>
          </w:p>
        </w:tc>
      </w:tr>
      <w:tr w:rsidR="0074108C" w:rsidRPr="00F629E6" w:rsidTr="00C714AF"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干路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0.50</w:t>
            </w:r>
          </w:p>
        </w:tc>
      </w:tr>
    </w:tbl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br/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(1)闭合开关,发现L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亮,而L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不亮。小易认为L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不亮的原因是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短路,你认为他的判断是</w:t>
      </w:r>
      <w:r w:rsidRPr="00F629E6">
        <w:rPr>
          <w:rFonts w:ascii="宋体" w:hAnsi="宋体"/>
          <w:szCs w:val="21"/>
          <w:u w:val="single" w:color="000000"/>
        </w:rPr>
        <w:t xml:space="preserve">　　　　</w:t>
      </w:r>
      <w:r w:rsidRPr="00F629E6">
        <w:rPr>
          <w:rFonts w:ascii="宋体" w:hAnsi="宋体"/>
          <w:szCs w:val="21"/>
        </w:rPr>
        <w:t>(选填“正确”或“错误”)的。 </w:t>
      </w:r>
    </w:p>
    <w:p w:rsidR="001A3320" w:rsidRPr="00F629E6" w:rsidRDefault="00F21DBA" w:rsidP="001A3320">
      <w:pPr>
        <w:spacing w:line="360" w:lineRule="auto"/>
        <w:jc w:val="left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(2)小易将电路中右侧的</w:t>
      </w:r>
      <w:r w:rsidRPr="00F629E6">
        <w:rPr>
          <w:rFonts w:ascii="宋体" w:hAnsi="宋体"/>
          <w:i/>
          <w:szCs w:val="21"/>
        </w:rPr>
        <w:t>a</w:t>
      </w:r>
      <w:r w:rsidRPr="00F629E6">
        <w:rPr>
          <w:rFonts w:ascii="宋体" w:hAnsi="宋体"/>
          <w:szCs w:val="21"/>
        </w:rPr>
        <w:t>导线与电流表“0.6”接线柱相连的那一端改接到“-”接线柱上,其他都不动。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他这样连接的目的是测</w:t>
      </w:r>
      <w:r w:rsidRPr="00F629E6">
        <w:rPr>
          <w:rFonts w:ascii="宋体" w:hAnsi="宋体"/>
          <w:szCs w:val="21"/>
          <w:u w:val="single" w:color="000000"/>
        </w:rPr>
        <w:t xml:space="preserve">　　　　　</w:t>
      </w:r>
      <w:r w:rsidRPr="00F629E6">
        <w:rPr>
          <w:rFonts w:ascii="宋体" w:hAnsi="宋体"/>
          <w:szCs w:val="21"/>
        </w:rPr>
        <w:t>(选填“干路”或“L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支路”)的电流,请评价其可行性并说明理由:</w:t>
      </w:r>
      <w:r w:rsidRPr="00F629E6">
        <w:rPr>
          <w:rFonts w:ascii="宋体" w:hAnsi="宋体"/>
          <w:szCs w:val="21"/>
          <w:u w:val="single" w:color="000000"/>
        </w:rPr>
        <w:t xml:space="preserve">　</w:t>
      </w:r>
      <w:r w:rsidRPr="00F629E6">
        <w:rPr>
          <w:rFonts w:ascii="宋体" w:hAnsi="宋体"/>
          <w:szCs w:val="21"/>
        </w:rPr>
        <w:t>。</w:t>
      </w:r>
    </w:p>
    <w:p w:rsidR="001A3320" w:rsidRPr="00F629E6" w:rsidRDefault="00F21DBA" w:rsidP="001A3320">
      <w:pPr>
        <w:spacing w:line="360" w:lineRule="auto"/>
        <w:jc w:val="left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(3)小易将实验数据记录在上表中。分析表中数据,可得出结论:</w:t>
      </w:r>
      <w:r w:rsidRPr="00F629E6">
        <w:rPr>
          <w:rFonts w:ascii="宋体" w:hAnsi="宋体"/>
          <w:szCs w:val="21"/>
          <w:u w:val="single" w:color="000000"/>
        </w:rPr>
        <w:t xml:space="preserve">　　　　　　　　　　　　　　　　　　　　　　</w:t>
      </w:r>
      <w:r w:rsidRPr="00F629E6">
        <w:rPr>
          <w:rFonts w:ascii="宋体" w:hAnsi="宋体"/>
          <w:szCs w:val="21"/>
        </w:rPr>
        <w:t>。 </w:t>
      </w:r>
    </w:p>
    <w:p w:rsidR="001A3320" w:rsidRPr="00F629E6" w:rsidRDefault="00F21DBA" w:rsidP="001A3320">
      <w:pPr>
        <w:spacing w:line="360" w:lineRule="auto"/>
        <w:jc w:val="left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(4)根据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上表信息,若L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的电阻大小为10 Ω,则电路的总电阻为</w:t>
      </w:r>
      <w:r w:rsidRPr="00F629E6">
        <w:rPr>
          <w:rFonts w:ascii="宋体" w:hAnsi="宋体"/>
          <w:szCs w:val="21"/>
          <w:u w:val="single" w:color="000000"/>
        </w:rPr>
        <w:t xml:space="preserve">　　　　</w:t>
      </w:r>
      <w:r w:rsidRPr="00F629E6">
        <w:rPr>
          <w:rFonts w:ascii="宋体" w:hAnsi="宋体"/>
          <w:szCs w:val="21"/>
        </w:rPr>
        <w:t>Ω。 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8"/>
        </w:rPr>
      </w:pPr>
      <w:r w:rsidRPr="00F629E6">
        <w:rPr>
          <w:rFonts w:ascii="宋体" w:hAnsi="宋体"/>
          <w:szCs w:val="28"/>
        </w:rPr>
        <w:t>能力培优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14.摩擦起电跟物质的种类有很大关系,严格说来,与物质的结构和化学成分有关。各种物质中的电子脱离原子所需要的能量是不同的。因此,不同物质的起电顺序是不同的(见下方起电顺序表)。</w:t>
      </w: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0772"/>
      </w:tblGrid>
      <w:tr w:rsidR="0074108C" w:rsidRPr="00F629E6" w:rsidTr="00C714AF">
        <w:trPr>
          <w:jc w:val="center"/>
        </w:trPr>
        <w:tc>
          <w:tcPr>
            <w:tcW w:w="9924" w:type="dxa"/>
            <w:tcMar>
              <w:left w:w="0" w:type="dxa"/>
              <w:right w:w="0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lastRenderedPageBreak/>
              <w:t>起电顺序(正→负)</w:t>
            </w:r>
          </w:p>
        </w:tc>
      </w:tr>
      <w:tr w:rsidR="0074108C" w:rsidRPr="00F629E6" w:rsidTr="00C714AF">
        <w:trPr>
          <w:jc w:val="center"/>
        </w:trPr>
        <w:tc>
          <w:tcPr>
            <w:tcW w:w="9924" w:type="dxa"/>
            <w:tcMar>
              <w:left w:w="105" w:type="dxa"/>
              <w:right w:w="105" w:type="dxa"/>
            </w:tcMar>
            <w:vAlign w:val="center"/>
          </w:tcPr>
          <w:p w:rsidR="001A3320" w:rsidRPr="00F629E6" w:rsidRDefault="00F21DBA" w:rsidP="001A3320">
            <w:pPr>
              <w:spacing w:line="360" w:lineRule="auto"/>
              <w:rPr>
                <w:rFonts w:ascii="宋体" w:hAnsi="宋体"/>
                <w:szCs w:val="21"/>
              </w:rPr>
            </w:pPr>
            <w:r w:rsidRPr="00F629E6">
              <w:rPr>
                <w:rFonts w:ascii="宋体" w:hAnsi="宋体"/>
                <w:szCs w:val="21"/>
              </w:rPr>
              <w:t>有机玻璃→玻璃→毛皮→丝绸→纸→金属→硬橡胶→石蜡→涤纶→硬塑料→聚乙烯</w:t>
            </w:r>
            <w:r w:rsidRPr="00F629E6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1590" cy="24130"/>
                  <wp:effectExtent l="19050" t="0" r="0" b="0"/>
                  <wp:docPr id="17" name="图片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629E6">
              <w:rPr>
                <w:rFonts w:ascii="宋体" w:hAnsi="宋体"/>
                <w:szCs w:val="21"/>
              </w:rPr>
              <w:t>→聚丙烯</w:t>
            </w:r>
          </w:p>
        </w:tc>
      </w:tr>
    </w:tbl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根据你所学的摩擦起电知识和起电顺序表,判断下列说法正确的是</w:t>
      </w:r>
      <w:r w:rsidRPr="00F629E6">
        <w:rPr>
          <w:rFonts w:ascii="宋体" w:hAnsi="宋体"/>
          <w:szCs w:val="21"/>
        </w:rPr>
        <w:tab/>
        <w:t>(　　)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A.跟纸摩擦过的硬橡胶棒带正电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B.跟纸摩擦过的玻璃棒带负电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C.跟涤纶摩擦过的硬橡胶棒带正电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D.跟涤纶摩擦过的玻璃棒带负电</w:t>
      </w: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1A3320" w:rsidRPr="00F629E6" w:rsidRDefault="00A052FF" w:rsidP="001A3320">
      <w:pPr>
        <w:spacing w:line="360" w:lineRule="auto"/>
        <w:rPr>
          <w:rFonts w:ascii="宋体" w:hAnsi="宋体"/>
          <w:szCs w:val="21"/>
        </w:rPr>
      </w:pPr>
    </w:p>
    <w:p w:rsidR="0043171D" w:rsidRPr="00F629E6" w:rsidRDefault="00F21DBA" w:rsidP="00F629E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F629E6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C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[解析] 与头发摩擦过的塑料尺带电,带电后的塑料尺能吸引轻小物体,是物体摩擦起电现象。挤压后的塑料吸盘“吸”在瓷砖上,是大气压的作用;削平的铅柱挤压后“吸”在一起,是分子间吸引力的作用;干手搓开新塑料袋,塑料袋摩擦起电,从而“吸”在手上,是摩擦起电现象;行驶的汽车的窗帘被“吸”出窗外,是因为窗外空气流速大于窗内,窗外空气压强小于窗内空气压强,从而产生压力差,将窗帘压向窗外。故选C。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2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B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[解析] 由于甲带正电,甲与乙相互排斥,根据电荷之间的相互作用可知乙带正电;而甲与丙相互吸引,由于带电体可能吸引带相反电荷的物体,也可能吸引不带电的物体,所以丙带负电或不带电。故选B。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3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D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4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B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5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A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[解析] 只要动物闯入任意一个门,电铃都能响起,说明任何一个开关都可以单独控制电铃,因此两开关并联后,再跟电铃串联;串联一个电阻,是为了防止电路中的电流过大,故选A。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6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D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7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A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[解析] 由题知,售水机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既可以通过刷卡闭合“感应开关”,接通供水电机取水,也可以通过投币闭合“投币开关”,接通供水电机取水,说明刷卡和投币互不影响,可独立控制电机,故感应开关和投币开关应是并联的;光线较暗时“光控开关”自动闭合,接通灯泡提供照明,这说明灯泡能独立工作,故灯泡与电动机是并联的,故选A。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8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C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9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摩擦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吸引轻小物体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[解析] 发现擦过的镜面黏上细小绒毛,是因为擦过的镜面因摩擦而带了电,带电体有吸引轻小物体的性质,所以绒毛被吸在镜面上。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10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S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、S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均闭合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S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闭合,S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断开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11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0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9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12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如图所示</w:t>
      </w:r>
    </w:p>
    <w:p w:rsidR="001A3320" w:rsidRPr="00F629E6" w:rsidRDefault="00F21DBA" w:rsidP="001A3320">
      <w:pPr>
        <w:spacing w:line="360" w:lineRule="auto"/>
        <w:jc w:val="center"/>
        <w:rPr>
          <w:rFonts w:ascii="宋体" w:hAnsi="宋体"/>
          <w:szCs w:val="21"/>
        </w:rPr>
      </w:pP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866147" cy="666750"/>
            <wp:effectExtent l="19050" t="0" r="0" b="0"/>
            <wp:docPr id="1" name="19WL4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875" cy="66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13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(1)错误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(2) 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支路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不可行,电流表的正负接线柱接反了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(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3) 并联电路中干路电流等于各支路电流之和</w:t>
      </w:r>
      <w:r w:rsidRPr="00F629E6">
        <w:rPr>
          <w:rFonts w:ascii="宋体" w:hAnsi="宋体"/>
          <w:i/>
          <w:szCs w:val="21"/>
        </w:rPr>
        <w:t xml:space="preserve">　</w:t>
      </w:r>
      <w:r w:rsidRPr="00F629E6">
        <w:rPr>
          <w:rFonts w:ascii="宋体" w:hAnsi="宋体"/>
          <w:szCs w:val="21"/>
        </w:rPr>
        <w:t>(4) 6</w:t>
      </w:r>
    </w:p>
    <w:p w:rsidR="001A3320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[解析] (1)闭合开关,发现L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亮,而L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不亮。两灯是并联,若L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短路会造成电源短路,L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也不会亮,则故障原因应是L</w:t>
      </w:r>
      <w:r w:rsidRPr="00F629E6">
        <w:rPr>
          <w:rFonts w:ascii="宋体" w:hAnsi="宋体"/>
          <w:szCs w:val="21"/>
          <w:vertAlign w:val="subscript"/>
        </w:rPr>
        <w:t>2</w:t>
      </w:r>
      <w:r w:rsidRPr="00F629E6">
        <w:rPr>
          <w:rFonts w:ascii="宋体" w:hAnsi="宋体"/>
          <w:szCs w:val="21"/>
        </w:rPr>
        <w:t>断路。(4)根据表中信息</w:t>
      </w:r>
      <w:r w:rsidRPr="00F629E6">
        <w:rPr>
          <w:rFonts w:ascii="宋体" w:hAnsi="宋体"/>
          <w:noProof/>
          <w:szCs w:val="21"/>
        </w:rPr>
        <w:drawing>
          <wp:inline distT="0" distB="0" distL="0" distR="0">
            <wp:extent cx="24130" cy="1778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9E6">
        <w:rPr>
          <w:rFonts w:ascii="宋体" w:hAnsi="宋体"/>
          <w:szCs w:val="21"/>
        </w:rPr>
        <w:t>,若灯泡L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szCs w:val="21"/>
        </w:rPr>
        <w:t>的电阻大小为10 Ω,电流是0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3 A,则电源电压</w:t>
      </w:r>
      <w:r w:rsidRPr="00F629E6">
        <w:rPr>
          <w:rFonts w:ascii="宋体" w:hAnsi="宋体"/>
          <w:i/>
          <w:szCs w:val="21"/>
        </w:rPr>
        <w:t>U=U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i/>
          <w:szCs w:val="21"/>
        </w:rPr>
        <w:t>=I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i/>
          <w:szCs w:val="21"/>
        </w:rPr>
        <w:t>R</w:t>
      </w:r>
      <w:r w:rsidRPr="00F629E6">
        <w:rPr>
          <w:rFonts w:ascii="宋体" w:hAnsi="宋体"/>
          <w:szCs w:val="21"/>
          <w:vertAlign w:val="subscript"/>
        </w:rPr>
        <w:t>1</w:t>
      </w:r>
      <w:r w:rsidRPr="00F629E6">
        <w:rPr>
          <w:rFonts w:ascii="宋体" w:hAnsi="宋体"/>
          <w:i/>
          <w:szCs w:val="21"/>
        </w:rPr>
        <w:t>=</w:t>
      </w:r>
      <w:r w:rsidRPr="00F629E6">
        <w:rPr>
          <w:rFonts w:ascii="宋体" w:hAnsi="宋体"/>
          <w:szCs w:val="21"/>
        </w:rPr>
        <w:t>0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3 A</w:t>
      </w:r>
      <w:r w:rsidRPr="00F629E6">
        <w:rPr>
          <w:rFonts w:ascii="宋体" w:hAnsi="宋体"/>
          <w:i/>
          <w:szCs w:val="21"/>
        </w:rPr>
        <w:t>×</w:t>
      </w:r>
      <w:r w:rsidRPr="00F629E6">
        <w:rPr>
          <w:rFonts w:ascii="宋体" w:hAnsi="宋体"/>
          <w:szCs w:val="21"/>
        </w:rPr>
        <w:t>10 Ω</w:t>
      </w:r>
      <w:r w:rsidRPr="00F629E6">
        <w:rPr>
          <w:rFonts w:ascii="宋体" w:hAnsi="宋体"/>
          <w:i/>
          <w:szCs w:val="21"/>
        </w:rPr>
        <w:t>=</w:t>
      </w:r>
      <w:r w:rsidRPr="00F629E6">
        <w:rPr>
          <w:rFonts w:ascii="宋体" w:hAnsi="宋体"/>
          <w:szCs w:val="21"/>
        </w:rPr>
        <w:t>3 V,则电路的总电阻</w:t>
      </w:r>
      <w:r w:rsidRPr="00F629E6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r>
              <m:rPr>
                <m:sty m:val="p"/>
              </m:rP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0320" cy="24130"/>
                  <wp:effectExtent l="19050" t="0" r="0" b="0"/>
                  <wp:docPr id="4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F629E6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F629E6">
        <w:rPr>
          <w:rFonts w:ascii="宋体" w:hAnsi="宋体"/>
          <w:i/>
          <w:szCs w:val="21"/>
        </w:rPr>
        <w:t>=</w:t>
      </w:r>
      <w:r w:rsidRPr="00F629E6">
        <w:rPr>
          <w:rFonts w:ascii="宋体" w:hAnsi="宋体"/>
          <w:szCs w:val="21"/>
        </w:rPr>
        <w:t>6 Ω。</w:t>
      </w:r>
    </w:p>
    <w:p w:rsidR="001F654F" w:rsidRPr="00F629E6" w:rsidRDefault="00F21DBA" w:rsidP="001A3320">
      <w:pPr>
        <w:spacing w:line="360" w:lineRule="auto"/>
        <w:rPr>
          <w:rFonts w:ascii="宋体" w:hAnsi="宋体"/>
          <w:szCs w:val="21"/>
        </w:rPr>
      </w:pPr>
      <w:r w:rsidRPr="00F629E6">
        <w:rPr>
          <w:rFonts w:ascii="宋体" w:hAnsi="宋体"/>
          <w:szCs w:val="21"/>
        </w:rPr>
        <w:t>14</w:t>
      </w:r>
      <w:r w:rsidRPr="00F629E6">
        <w:rPr>
          <w:rFonts w:ascii="宋体" w:hAnsi="宋体"/>
          <w:i/>
          <w:szCs w:val="21"/>
        </w:rPr>
        <w:t>.</w:t>
      </w:r>
      <w:r w:rsidRPr="00F629E6">
        <w:rPr>
          <w:rFonts w:ascii="宋体" w:hAnsi="宋体"/>
          <w:szCs w:val="21"/>
        </w:rPr>
        <w:t>C</w:t>
      </w:r>
    </w:p>
    <w:sectPr w:rsidR="001F654F" w:rsidRPr="00F629E6" w:rsidSect="004246B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2FF" w:rsidRDefault="00A052FF" w:rsidP="0074108C">
      <w:r>
        <w:separator/>
      </w:r>
    </w:p>
  </w:endnote>
  <w:endnote w:type="continuationSeparator" w:id="1">
    <w:p w:rsidR="00A052FF" w:rsidRDefault="00A052FF" w:rsidP="00741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E6" w:rsidRDefault="00F629E6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E6" w:rsidRPr="00F629E6" w:rsidRDefault="00F629E6" w:rsidP="00F629E6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E6" w:rsidRDefault="00F629E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2FF" w:rsidRDefault="00A052FF" w:rsidP="0074108C">
      <w:r>
        <w:separator/>
      </w:r>
    </w:p>
  </w:footnote>
  <w:footnote w:type="continuationSeparator" w:id="1">
    <w:p w:rsidR="00A052FF" w:rsidRDefault="00A052FF" w:rsidP="007410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E6" w:rsidRDefault="00F629E6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E6" w:rsidRDefault="00F629E6" w:rsidP="00F629E6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E6" w:rsidRDefault="00F629E6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08C"/>
    <w:rsid w:val="001B0738"/>
    <w:rsid w:val="0074108C"/>
    <w:rsid w:val="00A052FF"/>
    <w:rsid w:val="00F21DBA"/>
    <w:rsid w:val="00F6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F21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F21DBA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F62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F629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428</Words>
  <Characters>2442</Characters>
  <Application>Microsoft Office Word</Application>
  <DocSecurity>0</DocSecurity>
  <Lines>20</Lines>
  <Paragraphs>5</Paragraphs>
  <ScaleCrop>false</ScaleCrop>
  <Manager/>
  <Company/>
  <LinksUpToDate>false</LinksUpToDate>
  <CharactersWithSpaces>2865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2018-12-23T06:47:00Z</dcterms:created>
  <dcterms:modified xsi:type="dcterms:W3CDTF">2019-02-01T09:36:00Z</dcterms:modified>
  <cp:category/>
</cp:coreProperties>
</file>