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F0" w:rsidRPr="00661B5E" w:rsidRDefault="002A676E" w:rsidP="00661B5E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661B5E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2pt;margin-top:901pt;width:20pt;height:30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FD2343" w:rsidRPr="00661B5E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FD2343" w:rsidRPr="00661B5E">
        <w:rPr>
          <w:rFonts w:ascii="宋体" w:hAnsi="宋体"/>
          <w:b/>
          <w:color w:val="FF0000"/>
          <w:sz w:val="28"/>
          <w:szCs w:val="32"/>
        </w:rPr>
        <w:t>(</w:t>
      </w:r>
      <w:r w:rsidR="00FD2343" w:rsidRPr="00661B5E">
        <w:rPr>
          <w:rFonts w:ascii="宋体" w:hAnsi="宋体" w:hint="eastAsia"/>
          <w:b/>
          <w:color w:val="FF0000"/>
          <w:sz w:val="28"/>
          <w:szCs w:val="32"/>
        </w:rPr>
        <w:t>十</w:t>
      </w:r>
      <w:r w:rsidR="00FD2343" w:rsidRPr="00661B5E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FD2343" w:rsidRPr="00661B5E">
        <w:rPr>
          <w:rFonts w:ascii="宋体" w:hAnsi="宋体" w:hint="eastAsia"/>
          <w:b/>
          <w:color w:val="FF0000"/>
          <w:sz w:val="28"/>
          <w:szCs w:val="32"/>
        </w:rPr>
        <w:t>功</w:t>
      </w:r>
      <w:r w:rsidR="00FD2343" w:rsidRPr="00661B5E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FD2343" w:rsidRPr="00661B5E">
        <w:rPr>
          <w:rFonts w:ascii="宋体" w:hAnsi="宋体" w:hint="eastAsia"/>
          <w:b/>
          <w:color w:val="FF0000"/>
          <w:sz w:val="28"/>
          <w:szCs w:val="32"/>
        </w:rPr>
        <w:t>功率</w:t>
      </w:r>
      <w:r w:rsidR="00FD2343" w:rsidRPr="00661B5E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FD2343" w:rsidRPr="00661B5E">
        <w:rPr>
          <w:rFonts w:ascii="宋体" w:hAnsi="宋体" w:hint="eastAsia"/>
          <w:b/>
          <w:color w:val="FF0000"/>
          <w:sz w:val="28"/>
          <w:szCs w:val="32"/>
        </w:rPr>
        <w:t>机械效率</w:t>
      </w:r>
    </w:p>
    <w:p w:rsidR="007B2A7C" w:rsidRPr="00661B5E" w:rsidRDefault="00FD2343" w:rsidP="00A169EE">
      <w:pPr>
        <w:spacing w:line="600" w:lineRule="exact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color w:val="666666"/>
          <w:szCs w:val="21"/>
        </w:rPr>
        <w:t>(限时:</w:t>
      </w:r>
      <w:r w:rsidRPr="00661B5E">
        <w:rPr>
          <w:rFonts w:ascii="宋体" w:hAnsi="宋体" w:hint="eastAsia"/>
          <w:color w:val="666666"/>
          <w:szCs w:val="21"/>
        </w:rPr>
        <w:t>35</w:t>
      </w:r>
      <w:r w:rsidRPr="00661B5E">
        <w:rPr>
          <w:rFonts w:ascii="宋体" w:hAnsi="宋体"/>
          <w:color w:val="666666"/>
          <w:szCs w:val="21"/>
        </w:rPr>
        <w:t>分钟)</w:t>
      </w:r>
    </w:p>
    <w:p w:rsidR="007B2A7C" w:rsidRPr="00661B5E" w:rsidRDefault="00FD2343" w:rsidP="007B2A7C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661B5E" w:rsidRDefault="00FD2343" w:rsidP="00725A78">
      <w:pPr>
        <w:spacing w:line="360" w:lineRule="auto"/>
        <w:rPr>
          <w:rFonts w:ascii="宋体" w:hAnsi="宋体"/>
          <w:szCs w:val="28"/>
        </w:rPr>
      </w:pPr>
      <w:r w:rsidRPr="00661B5E">
        <w:rPr>
          <w:rFonts w:ascii="宋体" w:hAnsi="宋体" w:hint="eastAsia"/>
          <w:szCs w:val="28"/>
        </w:rPr>
        <w:t>一</w:t>
      </w:r>
      <w:r w:rsidRPr="00661B5E">
        <w:rPr>
          <w:rFonts w:ascii="宋体" w:hAnsi="宋体"/>
          <w:szCs w:val="28"/>
        </w:rPr>
        <w:t>、</w:t>
      </w:r>
      <w:r w:rsidRPr="00661B5E">
        <w:rPr>
          <w:rFonts w:ascii="宋体" w:hAnsi="宋体" w:hint="eastAsia"/>
          <w:szCs w:val="28"/>
        </w:rPr>
        <w:t>填空</w:t>
      </w:r>
      <w:r w:rsidRPr="00661B5E">
        <w:rPr>
          <w:rFonts w:ascii="宋体" w:hAnsi="宋体"/>
          <w:szCs w:val="28"/>
        </w:rPr>
        <w:t>题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1.如图K10-1所示,小勇在0.5 s内由支撑到起立将杠铃快速地举过头顶,在这个过程中小勇对杠铃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做功,小勇在起立状态保持3 s,在这3 s内小勇对杠铃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做功。(均选填“有”或“没有”)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679400" cy="1051560"/>
            <wp:effectExtent l="19050" t="0" r="0" b="0"/>
            <wp:docPr id="232" name="18ZX5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40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2.如图K10-2所示,在整修寺庙的过程中,甲和尚将一块重400 N的石头提到2 m高的庙墙上,乙和尚把重为110 N的瓦片提到6 m高的房檐上。请帮助老和尚比较甲、乙两个和尚的贡献大小: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(选填“甲”或“乙”)和尚的贡献大,判断的依据是比较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的多少。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167480" cy="1243440"/>
            <wp:effectExtent l="19050" t="0" r="0" b="0"/>
            <wp:docPr id="233" name="18ZX5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124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图K10-2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3.</w:t>
      </w:r>
      <w:r w:rsidRPr="00661B5E">
        <w:rPr>
          <w:rFonts w:ascii="宋体" w:hAnsi="宋体"/>
          <w:color w:val="4C4C4C"/>
          <w:szCs w:val="21"/>
        </w:rPr>
        <w:t>[2018·邵阳]</w:t>
      </w:r>
      <w:r w:rsidRPr="00661B5E">
        <w:rPr>
          <w:rFonts w:ascii="宋体" w:hAnsi="宋体"/>
          <w:szCs w:val="21"/>
        </w:rPr>
        <w:t>如图K10-3所示,重10 N的物体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在水平拉力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的作用下,沿水平方向以0.4 m/s的速度匀速运动了2 s,弹簧测力计的示数为4 N,物体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所受重力做的功为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J。 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396080" cy="509040"/>
            <wp:effectExtent l="19050" t="0" r="0" b="0"/>
            <wp:docPr id="234" name="JX-7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图K10-3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4.</w:t>
      </w:r>
      <w:r w:rsidRPr="00661B5E">
        <w:rPr>
          <w:rFonts w:ascii="宋体" w:hAnsi="宋体"/>
          <w:color w:val="4C4C4C"/>
          <w:szCs w:val="21"/>
        </w:rPr>
        <w:t>[2018·德阳]</w:t>
      </w:r>
      <w:r w:rsidRPr="00661B5E">
        <w:rPr>
          <w:rFonts w:ascii="宋体" w:hAnsi="宋体"/>
          <w:szCs w:val="21"/>
        </w:rPr>
        <w:t>如图K10-4甲所示的铁块重力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szCs w:val="21"/>
        </w:rPr>
        <w:t>=4 N,被吸附在竖直放置且足够长的磁性平板上,当它在沿竖直方向向上的拉力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=6 N的作用下向上运动时,铁块受到的摩擦力为</w:t>
      </w:r>
      <w:r w:rsidRPr="00661B5E">
        <w:rPr>
          <w:rFonts w:ascii="宋体" w:hAnsi="宋体"/>
          <w:szCs w:val="21"/>
          <w:u w:val="single" w:color="000000"/>
        </w:rPr>
        <w:t xml:space="preserve">　　　</w:t>
      </w:r>
      <w:r w:rsidRPr="00661B5E">
        <w:rPr>
          <w:rFonts w:ascii="宋体" w:hAnsi="宋体"/>
          <w:szCs w:val="21"/>
        </w:rPr>
        <w:t>N;此时铁块速度</w:t>
      </w:r>
      <w:r w:rsidRPr="00661B5E">
        <w:rPr>
          <w:rFonts w:ascii="宋体" w:hAnsi="宋体"/>
          <w:i/>
          <w:szCs w:val="21"/>
        </w:rPr>
        <w:t>v</w:t>
      </w:r>
      <w:r w:rsidRPr="00661B5E">
        <w:rPr>
          <w:rFonts w:ascii="宋体" w:hAnsi="宋体"/>
          <w:szCs w:val="21"/>
        </w:rPr>
        <w:t>与时间</w:t>
      </w:r>
      <w:r w:rsidRPr="00661B5E">
        <w:rPr>
          <w:rFonts w:ascii="宋体" w:hAnsi="宋体"/>
          <w:i/>
          <w:szCs w:val="21"/>
        </w:rPr>
        <w:t>t</w:t>
      </w:r>
      <w:r w:rsidRPr="00661B5E">
        <w:rPr>
          <w:rFonts w:ascii="宋体" w:hAnsi="宋体"/>
          <w:szCs w:val="21"/>
        </w:rPr>
        <w:t>的关系图像如图乙所示,4 s内拉力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做的功是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J。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871640" cy="902160"/>
            <wp:effectExtent l="19050" t="0" r="0" b="0"/>
            <wp:docPr id="235" name="19WL7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6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图K10-4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5.</w:t>
      </w:r>
      <w:r w:rsidRPr="00661B5E">
        <w:rPr>
          <w:rFonts w:ascii="宋体" w:hAnsi="宋体"/>
          <w:color w:val="4C4C4C"/>
          <w:szCs w:val="21"/>
        </w:rPr>
        <w:t>[2018·自贡]</w:t>
      </w:r>
      <w:r w:rsidRPr="00661B5E">
        <w:rPr>
          <w:rFonts w:ascii="宋体" w:hAnsi="宋体"/>
          <w:szCs w:val="21"/>
        </w:rPr>
        <w:t>如图K10-5所示,一物体在水平向右的拉力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作用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下以3 m/s的速度在水平地面上匀速运动了10 m,拉力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所做的功为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,功率为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。若该物体在水平向右的拉力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作用下以2 m/s的速度在同一水平地面上匀速运动了10 m,拉力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所做的功为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,功率为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,则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。(均选填“&gt;”“&lt;”或“=”) 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914400" cy="320040"/>
            <wp:effectExtent l="19050" t="0" r="0" b="0"/>
            <wp:docPr id="236" name="JX-19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图K10-5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6.如图K10-6所示,小球从高处自由下落,已知小球从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到</w:t>
      </w:r>
      <w:r w:rsidRPr="00661B5E">
        <w:rPr>
          <w:rFonts w:ascii="宋体" w:hAnsi="宋体"/>
          <w:i/>
          <w:szCs w:val="21"/>
        </w:rPr>
        <w:t>b</w:t>
      </w:r>
      <w:r w:rsidRPr="00661B5E">
        <w:rPr>
          <w:rFonts w:ascii="宋体" w:hAnsi="宋体"/>
          <w:szCs w:val="21"/>
        </w:rPr>
        <w:t>和从</w:t>
      </w:r>
      <w:r w:rsidRPr="00661B5E">
        <w:rPr>
          <w:rFonts w:ascii="宋体" w:hAnsi="宋体"/>
          <w:i/>
          <w:szCs w:val="21"/>
        </w:rPr>
        <w:t>b</w:t>
      </w:r>
      <w:r w:rsidRPr="00661B5E">
        <w:rPr>
          <w:rFonts w:ascii="宋体" w:hAnsi="宋体"/>
          <w:szCs w:val="21"/>
        </w:rPr>
        <w:t>到</w:t>
      </w:r>
      <w:r w:rsidRPr="00661B5E">
        <w:rPr>
          <w:rFonts w:ascii="宋体" w:hAnsi="宋体"/>
          <w:i/>
          <w:szCs w:val="21"/>
        </w:rPr>
        <w:t>c</w:t>
      </w:r>
      <w:r w:rsidRPr="00661B5E">
        <w:rPr>
          <w:rFonts w:ascii="宋体" w:hAnsi="宋体"/>
          <w:szCs w:val="21"/>
        </w:rPr>
        <w:t>下落的高度相同,从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到</w:t>
      </w:r>
      <w:r w:rsidRPr="00661B5E">
        <w:rPr>
          <w:rFonts w:ascii="宋体" w:hAnsi="宋体"/>
          <w:i/>
          <w:szCs w:val="21"/>
        </w:rPr>
        <w:t>b</w:t>
      </w:r>
      <w:r w:rsidRPr="00661B5E">
        <w:rPr>
          <w:rFonts w:ascii="宋体" w:hAnsi="宋体"/>
          <w:szCs w:val="21"/>
        </w:rPr>
        <w:t>重力做功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、功率为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,从</w:t>
      </w:r>
      <w:r w:rsidRPr="00661B5E">
        <w:rPr>
          <w:rFonts w:ascii="宋体" w:hAnsi="宋体"/>
          <w:i/>
          <w:szCs w:val="21"/>
        </w:rPr>
        <w:t>b</w:t>
      </w:r>
      <w:r w:rsidRPr="00661B5E">
        <w:rPr>
          <w:rFonts w:ascii="宋体" w:hAnsi="宋体"/>
          <w:szCs w:val="21"/>
        </w:rPr>
        <w:t>到</w:t>
      </w:r>
      <w:r w:rsidRPr="00661B5E">
        <w:rPr>
          <w:rFonts w:ascii="宋体" w:hAnsi="宋体"/>
          <w:i/>
          <w:szCs w:val="21"/>
        </w:rPr>
        <w:t>c</w:t>
      </w:r>
      <w:r w:rsidRPr="00661B5E">
        <w:rPr>
          <w:rFonts w:ascii="宋体" w:hAnsi="宋体"/>
          <w:szCs w:val="21"/>
        </w:rPr>
        <w:t>重力做功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、功率为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,则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2286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。(均选填“&gt;”“&lt;”或“=”)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76760" cy="938880"/>
            <wp:effectExtent l="19050" t="0" r="0" b="0"/>
            <wp:docPr id="237" name="18ZX5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图K10-6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267920" cy="423720"/>
            <wp:effectExtent l="19050" t="0" r="8430" b="0"/>
            <wp:docPr id="238" name="18ZX5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4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图K10-7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7.如图K10-7所示,林红用斜面将重为120 N的物体匀速从斜面的底部拉到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顶部,已知斜面长为5 m,高是2 m,林红的拉力F=60 N,则林红做的有用功为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J,额外功为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J。 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8.如图K10-8所示,林红用6 N的拉力通过动滑轮在5 s内将重为10 N的物块竖直向上匀速提升20 cm,此过程中拉力做的有用功为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J,拉力做功的功率为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W。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429840" cy="938880"/>
            <wp:effectExtent l="19050" t="0" r="8310" b="0"/>
            <wp:docPr id="239" name="18ZX5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8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图K10-8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9.</w:t>
      </w:r>
      <w:r w:rsidRPr="00661B5E">
        <w:rPr>
          <w:rFonts w:ascii="宋体" w:hAnsi="宋体"/>
          <w:color w:val="4C4C4C"/>
          <w:szCs w:val="21"/>
        </w:rPr>
        <w:t>[2018·枣庄]</w:t>
      </w:r>
      <w:r w:rsidRPr="00661B5E">
        <w:rPr>
          <w:rFonts w:ascii="宋体" w:hAnsi="宋体"/>
          <w:szCs w:val="21"/>
        </w:rPr>
        <w:t>如图K10-9所示,用相同的滑轮安装成甲、乙两种装置,分别用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匀速提升重力为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的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B</w:t>
      </w:r>
      <w:r w:rsidRPr="00661B5E">
        <w:rPr>
          <w:rFonts w:ascii="宋体" w:hAnsi="宋体"/>
          <w:szCs w:val="21"/>
        </w:rPr>
        <w:t>两物体,不计绳重和摩擦。若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szCs w:val="21"/>
        </w:rPr>
        <w:t>&gt;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,则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szCs w:val="21"/>
          <w:u w:val="single" w:color="000000"/>
        </w:rPr>
        <w:t xml:space="preserve">　　　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;若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szCs w:val="21"/>
        </w:rPr>
        <w:t>=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,则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szCs w:val="21"/>
          <w:u w:val="single" w:color="000000"/>
        </w:rPr>
        <w:t xml:space="preserve">　　　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。(均选填“&gt;”“&lt;”或“=”)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28640" cy="993600"/>
            <wp:effectExtent l="19050" t="0" r="0" b="0"/>
            <wp:docPr id="240" name="19WL3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图K10-9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10.</w:t>
      </w:r>
      <w:r w:rsidRPr="00661B5E">
        <w:rPr>
          <w:rFonts w:ascii="宋体" w:hAnsi="宋体"/>
          <w:color w:val="4C4C4C"/>
          <w:szCs w:val="21"/>
        </w:rPr>
        <w:t>[2018·临沂]</w:t>
      </w:r>
      <w:r w:rsidRPr="00661B5E">
        <w:rPr>
          <w:rFonts w:ascii="宋体" w:hAnsi="宋体"/>
          <w:szCs w:val="21"/>
        </w:rPr>
        <w:t>小明用如图K10-1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0所示的动滑轮提起140 N的水桶,动滑轮重20 N(不计绳重和摩擦),小明拉绳子的动力为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N;如果向水桶内再加入40 N的水,提起时动滑轮的机械效率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(选填“变大”“变小”或“不变”)。 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338400" cy="920520"/>
            <wp:effectExtent l="19050" t="0" r="4500" b="0"/>
            <wp:docPr id="241" name="JX-7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图K10-10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554760" cy="1158120"/>
            <wp:effectExtent l="19050" t="0" r="0" b="0"/>
            <wp:docPr id="242" name="JX-7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15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图K10-11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11.</w:t>
      </w:r>
      <w:r w:rsidRPr="00661B5E">
        <w:rPr>
          <w:rFonts w:ascii="宋体" w:hAnsi="宋体"/>
          <w:color w:val="4C4C4C"/>
          <w:szCs w:val="21"/>
        </w:rPr>
        <w:t>[2018·安徽]</w:t>
      </w:r>
      <w:r w:rsidRPr="00661B5E">
        <w:rPr>
          <w:rFonts w:ascii="宋体" w:hAnsi="宋体"/>
          <w:szCs w:val="21"/>
        </w:rPr>
        <w:t>如图K10-11所示,当工人师傅用400 N的拉力向下拉绳时,可使重680 N的重物匀速上升,在此过程中滑轮组的机械效率为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。 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12.</w:t>
      </w:r>
      <w:r w:rsidRPr="00661B5E">
        <w:rPr>
          <w:rFonts w:ascii="宋体" w:hAnsi="宋体"/>
          <w:color w:val="4C4C4C"/>
          <w:szCs w:val="21"/>
        </w:rPr>
        <w:t>[2018·德阳]</w:t>
      </w:r>
      <w:r w:rsidRPr="00661B5E">
        <w:rPr>
          <w:rFonts w:ascii="宋体" w:hAnsi="宋体"/>
          <w:szCs w:val="21"/>
        </w:rPr>
        <w:t>如图K10-12所示,沿斜面把质量为12 kg的一个物体匀速拉到最高处,沿斜面向上的拉力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=100 N,斜面长2 m、高1 m,则其机械效率是</w:t>
      </w:r>
      <w:r w:rsidRPr="00661B5E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5240" cy="1270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,物体所受摩擦力是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N。(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szCs w:val="21"/>
        </w:rPr>
        <w:t>取10 N/kg) 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002960" cy="448200"/>
            <wp:effectExtent l="19050" t="0" r="6690" b="0"/>
            <wp:docPr id="243" name="JX-7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4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图K10-12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8"/>
        </w:rPr>
      </w:pPr>
      <w:r w:rsidRPr="00661B5E">
        <w:rPr>
          <w:rFonts w:ascii="宋体" w:hAnsi="宋体"/>
          <w:szCs w:val="28"/>
        </w:rPr>
        <w:t>二、选择题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13.</w:t>
      </w:r>
      <w:r w:rsidRPr="00661B5E">
        <w:rPr>
          <w:rFonts w:ascii="宋体" w:hAnsi="宋体"/>
          <w:color w:val="4C4C4C"/>
          <w:szCs w:val="21"/>
        </w:rPr>
        <w:t>[2018·长沙]</w:t>
      </w:r>
      <w:r w:rsidRPr="00661B5E">
        <w:rPr>
          <w:rFonts w:ascii="宋体" w:hAnsi="宋体"/>
          <w:szCs w:val="21"/>
        </w:rPr>
        <w:t>下列关于功的说法正确的是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A.小明用力推发生故障的汽车而未推动时,推力对汽车做了功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B.吊车吊着重物沿水平方向匀速运动一段距离时,吊车的拉力对重物做了功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C.足球在水平地面上滚动一段距离时,重力对足球做了功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D.举重运动员从地面将杠铃举起的过程中,举重运动员对杠铃做了功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14.</w:t>
      </w:r>
      <w:r w:rsidRPr="00661B5E">
        <w:rPr>
          <w:rFonts w:ascii="宋体" w:hAnsi="宋体"/>
          <w:color w:val="4C4C4C"/>
          <w:szCs w:val="21"/>
        </w:rPr>
        <w:t>[2017·扬州]</w:t>
      </w:r>
      <w:r w:rsidRPr="00661B5E">
        <w:rPr>
          <w:rFonts w:ascii="宋体" w:hAnsi="宋体"/>
          <w:szCs w:val="21"/>
        </w:rPr>
        <w:t>将一本九年级物理书从地面捡到课桌做的功大概是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A.0.2 J</w:t>
      </w:r>
      <w:r w:rsidRPr="00661B5E">
        <w:rPr>
          <w:rFonts w:ascii="宋体" w:hAnsi="宋体"/>
          <w:szCs w:val="21"/>
        </w:rPr>
        <w:tab/>
        <w:t xml:space="preserve">　 B.2 J</w:t>
      </w:r>
      <w:r w:rsidRPr="00661B5E">
        <w:rPr>
          <w:rFonts w:ascii="宋体" w:hAnsi="宋体"/>
          <w:szCs w:val="21"/>
        </w:rPr>
        <w:tab/>
        <w:t>C.20 J</w:t>
      </w:r>
      <w:r w:rsidRPr="00661B5E">
        <w:rPr>
          <w:rFonts w:ascii="宋体" w:hAnsi="宋体"/>
          <w:szCs w:val="21"/>
        </w:rPr>
        <w:tab/>
        <w:t xml:space="preserve"> D.200 J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15.林红和小勇到工地上搬砖,林红的功率为100 W,小勇的功率为200 W,两人正常工作时,下列说法中正确的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A.林红做功一定多</w:t>
      </w:r>
      <w:r w:rsidRPr="00661B5E">
        <w:rPr>
          <w:rFonts w:ascii="宋体" w:hAnsi="宋体"/>
          <w:szCs w:val="21"/>
        </w:rPr>
        <w:tab/>
        <w:t>B.小勇做功一定多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C.林红做功一定快</w:t>
      </w:r>
      <w:r w:rsidRPr="00661B5E">
        <w:rPr>
          <w:rFonts w:ascii="宋体" w:hAnsi="宋体"/>
          <w:szCs w:val="21"/>
        </w:rPr>
        <w:tab/>
      </w:r>
      <w:r w:rsidRPr="00661B5E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D.小勇做功一定快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16.</w:t>
      </w:r>
      <w:r w:rsidRPr="00661B5E">
        <w:rPr>
          <w:rFonts w:ascii="宋体" w:hAnsi="宋体"/>
          <w:color w:val="4C4C4C"/>
          <w:szCs w:val="21"/>
        </w:rPr>
        <w:t>[2018·淄博]</w:t>
      </w:r>
      <w:r w:rsidRPr="00661B5E">
        <w:rPr>
          <w:rFonts w:ascii="宋体" w:hAnsi="宋体"/>
          <w:szCs w:val="21"/>
        </w:rPr>
        <w:t>如图K10-13所示,</w:t>
      </w:r>
      <w:r w:rsidRPr="00661B5E">
        <w:rPr>
          <w:rFonts w:ascii="宋体" w:hAnsi="宋体"/>
          <w:i/>
          <w:szCs w:val="21"/>
        </w:rPr>
        <w:t>AC&gt;BC</w:t>
      </w:r>
      <w:r w:rsidRPr="00661B5E">
        <w:rPr>
          <w:rFonts w:ascii="宋体" w:hAnsi="宋体"/>
          <w:szCs w:val="21"/>
        </w:rPr>
        <w:t>,在相同时间内把同一物体分别沿斜面</w:t>
      </w:r>
      <w:r w:rsidRPr="00661B5E">
        <w:rPr>
          <w:rFonts w:ascii="宋体" w:hAnsi="宋体"/>
          <w:i/>
          <w:szCs w:val="21"/>
        </w:rPr>
        <w:t>AC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BC</w:t>
      </w:r>
      <w:r w:rsidRPr="00661B5E">
        <w:rPr>
          <w:rFonts w:ascii="宋体" w:hAnsi="宋体"/>
          <w:szCs w:val="21"/>
        </w:rPr>
        <w:t>匀速推上顶端,推力分别为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,功率分别为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,在不考虑摩擦的情况下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008720" cy="484560"/>
            <wp:effectExtent l="19050" t="0" r="930" b="0"/>
            <wp:docPr id="244" name="JX-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图K10-13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&lt;F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=P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ab/>
        <w:t>B.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&gt;F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&gt;P</w:t>
      </w:r>
      <w:r w:rsidRPr="00661B5E">
        <w:rPr>
          <w:rFonts w:ascii="宋体" w:hAnsi="宋体"/>
          <w:szCs w:val="21"/>
          <w:vertAlign w:val="subscript"/>
        </w:rPr>
        <w:t>2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=F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=P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ab/>
        <w:t>D.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&lt;F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&lt;P</w:t>
      </w:r>
      <w:r w:rsidRPr="00661B5E">
        <w:rPr>
          <w:rFonts w:ascii="宋体" w:hAnsi="宋体"/>
          <w:szCs w:val="21"/>
          <w:vertAlign w:val="subscript"/>
        </w:rPr>
        <w:t>2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17.如图K10-14所示,林红吃饭时使用竹筷夹着食物,放进嘴中,林红所做的额外功是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905400" cy="304920"/>
            <wp:effectExtent l="19050" t="0" r="9000" b="0"/>
            <wp:docPr id="245" name="18ZX5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3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图K10-14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A.移动食物所做的功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B.对食物和竹筷所做功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C.移动竹筷所做的功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D.用力夹食物所做的功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18.如图K10-15所示,林红用甲方式把1袋米从1楼提升到3楼,感到很“吃力”,她用乙方式把同样1袋米从1楼提升到3楼,感觉好多了。不考虑有关摩擦,以下关于林红两种方式做功的说法正确的是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249560" cy="1252800"/>
            <wp:effectExtent l="19050" t="0" r="7740" b="0"/>
            <wp:docPr id="246" name="18ZX5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12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图K10-15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A.甲有用功更多,总功更多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B.乙有用功更多,总功更多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lastRenderedPageBreak/>
        <w:t>C.甲、乙有用功一样多,甲总功更多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D.甲、乙有用功一样多,甲总功更少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19.</w:t>
      </w:r>
      <w:r w:rsidRPr="00661B5E">
        <w:rPr>
          <w:rFonts w:ascii="宋体" w:hAnsi="宋体"/>
          <w:color w:val="4C4C4C"/>
          <w:szCs w:val="21"/>
        </w:rPr>
        <w:t>[2018·邵阳]</w:t>
      </w:r>
      <w:r w:rsidRPr="00661B5E">
        <w:rPr>
          <w:rFonts w:ascii="宋体" w:hAnsi="宋体"/>
          <w:szCs w:val="21"/>
        </w:rPr>
        <w:t>如图K10-16所示,某同学使用动滑轮把600 N的重物匀速提升了3 m,所用的拉力是400 N。下列说法正确的是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A.机械效率是80%</w:t>
      </w:r>
      <w:r w:rsidRPr="00661B5E">
        <w:rPr>
          <w:rFonts w:ascii="宋体" w:hAnsi="宋体"/>
          <w:szCs w:val="21"/>
        </w:rPr>
        <w:tab/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B.有用功是1800 J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C.额外功是300 J</w:t>
      </w:r>
      <w:r w:rsidRPr="00661B5E">
        <w:rPr>
          <w:rFonts w:ascii="宋体" w:hAnsi="宋体"/>
          <w:szCs w:val="21"/>
        </w:rPr>
        <w:tab/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D.总功是2100 J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457200" cy="700920"/>
            <wp:effectExtent l="19050" t="0" r="0" b="0"/>
            <wp:docPr id="247" name="JX-7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图K10-16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323000" cy="463320"/>
            <wp:effectExtent l="19050" t="0" r="0" b="0"/>
            <wp:docPr id="248" name="JX-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图K10-17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20.</w:t>
      </w:r>
      <w:r w:rsidRPr="00661B5E">
        <w:rPr>
          <w:rFonts w:ascii="宋体" w:hAnsi="宋体"/>
          <w:color w:val="4C4C4C"/>
          <w:szCs w:val="21"/>
        </w:rPr>
        <w:t>[2018·广安]</w:t>
      </w:r>
      <w:r w:rsidRPr="00661B5E">
        <w:rPr>
          <w:rFonts w:ascii="宋体" w:hAnsi="宋体"/>
          <w:szCs w:val="21"/>
        </w:rPr>
        <w:t>如图K10-17所示,斜面长3 m,高0.6 m,建筑工人用绳子在6 s内将重500 N的物体从其底端沿斜面向上匀速拉到顶端,拉力是150 N(忽略绳子的重力)。则下列说法正确的是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 xml:space="preserve">A.受到斜面对它的摩擦力是50 N　　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B.拉力的功率是50 W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C.拉力所做的功是300 J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D.斜面的机械效率是80%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21.(多选)利用四个相同的滑轮,组成如图K10-18所示的甲、乙两个滑轮组,用同样的时间,把质量相等的重物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szCs w:val="21"/>
        </w:rPr>
        <w:t>提升了相同的高度,所用的拉力分别为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,拉力做的功分别为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,拉力的功率分别为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,机械效率分别是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szCs w:val="21"/>
        </w:rPr>
        <w:t>、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(忽略绳重与摩擦),下列关系式正确的是</w:t>
      </w:r>
      <w:r w:rsidRPr="00661B5E">
        <w:rPr>
          <w:rFonts w:ascii="宋体" w:hAnsi="宋体"/>
          <w:szCs w:val="21"/>
        </w:rPr>
        <w:tab/>
        <w:t>(　　)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103400" cy="1072800"/>
            <wp:effectExtent l="19050" t="0" r="1500" b="0"/>
            <wp:docPr id="249" name="7jk4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10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图K10-18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lastRenderedPageBreak/>
        <w:t>A.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&lt;F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 xml:space="preserve">　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=η</w:t>
      </w:r>
      <w:r w:rsidRPr="00661B5E">
        <w:rPr>
          <w:rFonts w:ascii="宋体" w:hAnsi="宋体"/>
          <w:szCs w:val="21"/>
          <w:vertAlign w:val="subscript"/>
        </w:rPr>
        <w:t>乙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B.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&gt;F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 xml:space="preserve">　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&gt;η</w:t>
      </w:r>
      <w:r w:rsidRPr="00661B5E">
        <w:rPr>
          <w:rFonts w:ascii="宋体" w:hAnsi="宋体"/>
          <w:szCs w:val="21"/>
          <w:vertAlign w:val="subscript"/>
        </w:rPr>
        <w:t>乙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C.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&gt;W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 xml:space="preserve">　P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&gt;P</w:t>
      </w:r>
      <w:r w:rsidRPr="00661B5E">
        <w:rPr>
          <w:rFonts w:ascii="宋体" w:hAnsi="宋体"/>
          <w:szCs w:val="21"/>
          <w:vertAlign w:val="subscript"/>
        </w:rPr>
        <w:t>乙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D.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 xml:space="preserve">　P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=P</w:t>
      </w:r>
      <w:r w:rsidRPr="00661B5E">
        <w:rPr>
          <w:rFonts w:ascii="宋体" w:hAnsi="宋体"/>
          <w:szCs w:val="21"/>
          <w:vertAlign w:val="subscript"/>
        </w:rPr>
        <w:t>乙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8"/>
        </w:rPr>
      </w:pPr>
      <w:r w:rsidRPr="00661B5E">
        <w:rPr>
          <w:rFonts w:ascii="宋体" w:hAnsi="宋体"/>
          <w:szCs w:val="28"/>
        </w:rPr>
        <w:t>三、计算题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22.</w:t>
      </w:r>
      <w:r w:rsidRPr="00661B5E">
        <w:rPr>
          <w:rFonts w:ascii="宋体" w:hAnsi="宋体"/>
          <w:color w:val="4C4C4C"/>
          <w:szCs w:val="21"/>
        </w:rPr>
        <w:t>[2018·北京]</w:t>
      </w:r>
      <w:r w:rsidRPr="00661B5E">
        <w:rPr>
          <w:rFonts w:ascii="宋体" w:hAnsi="宋体"/>
          <w:szCs w:val="21"/>
        </w:rPr>
        <w:t>图K10-19是用动滑轮提升货物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的示意图。在竖直向上的拉力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的作用下,使重450 N的货物</w:t>
      </w:r>
      <w:r w:rsidRPr="00661B5E">
        <w:rPr>
          <w:rFonts w:ascii="宋体" w:hAnsi="宋体"/>
          <w:i/>
          <w:szCs w:val="21"/>
        </w:rPr>
        <w:t>A</w:t>
      </w:r>
      <w:r w:rsidRPr="00661B5E">
        <w:rPr>
          <w:rFonts w:ascii="宋体" w:hAnsi="宋体"/>
          <w:szCs w:val="21"/>
        </w:rPr>
        <w:t>在50 s的时间里,匀速竖直上升了10 m。在这个过程中,拉力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做的功为5000 J。求: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(1)有用功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(2)拉力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的功率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(3)动滑轮的机械效率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548640" cy="981360"/>
            <wp:effectExtent l="19050" t="0" r="3810" b="0"/>
            <wp:docPr id="250" name="19WL37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图K10-19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8"/>
        </w:rPr>
      </w:pPr>
      <w:r w:rsidRPr="00661B5E">
        <w:rPr>
          <w:rFonts w:ascii="宋体" w:hAnsi="宋体"/>
          <w:szCs w:val="28"/>
        </w:rPr>
        <w:t>四、实验探究题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23.林红和同学们在探究“斜面的机械效率”时,用弹簧测力计沿斜面匀速向上拉动物块,收集了下表中的实验数据。</w:t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182600" cy="515160"/>
            <wp:effectExtent l="19050" t="0" r="0" b="0"/>
            <wp:docPr id="251" name="18ZX5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图K10-20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tbl>
      <w:tblPr>
        <w:tblW w:w="4169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232"/>
        <w:gridCol w:w="1795"/>
        <w:gridCol w:w="1040"/>
        <w:gridCol w:w="1134"/>
        <w:gridCol w:w="1275"/>
        <w:gridCol w:w="1134"/>
        <w:gridCol w:w="1372"/>
      </w:tblGrid>
      <w:tr w:rsidR="001E6E58" w:rsidRPr="00661B5E" w:rsidTr="00AE20F0">
        <w:trPr>
          <w:jc w:val="center"/>
        </w:trPr>
        <w:tc>
          <w:tcPr>
            <w:tcW w:w="123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实验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次数</w:t>
            </w:r>
          </w:p>
        </w:tc>
        <w:tc>
          <w:tcPr>
            <w:tcW w:w="179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斜面的倾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斜程度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物块重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力</w:t>
            </w:r>
            <w:r w:rsidRPr="00661B5E">
              <w:rPr>
                <w:rFonts w:ascii="宋体" w:hAnsi="宋体"/>
                <w:i/>
                <w:szCs w:val="21"/>
              </w:rPr>
              <w:t>G</w:t>
            </w:r>
            <w:r w:rsidRPr="00661B5E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斜面高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度</w:t>
            </w:r>
            <w:r w:rsidRPr="00661B5E">
              <w:rPr>
                <w:rFonts w:ascii="宋体" w:hAnsi="宋体"/>
                <w:i/>
                <w:szCs w:val="21"/>
              </w:rPr>
              <w:t>h</w:t>
            </w:r>
            <w:r w:rsidRPr="00661B5E">
              <w:rPr>
                <w:rFonts w:ascii="宋体" w:hAnsi="宋体"/>
                <w:szCs w:val="21"/>
              </w:rPr>
              <w:t>/m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拉力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i/>
                <w:szCs w:val="21"/>
              </w:rPr>
              <w:t>F</w:t>
            </w:r>
            <w:r w:rsidRPr="00661B5E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斜面长</w:t>
            </w:r>
          </w:p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度</w:t>
            </w:r>
            <w:r w:rsidRPr="00661B5E">
              <w:rPr>
                <w:rFonts w:ascii="宋体" w:hAnsi="宋体"/>
                <w:i/>
                <w:szCs w:val="21"/>
              </w:rPr>
              <w:t>s</w:t>
            </w:r>
            <w:r w:rsidRPr="00661B5E">
              <w:rPr>
                <w:rFonts w:ascii="宋体" w:hAnsi="宋体"/>
                <w:szCs w:val="21"/>
              </w:rPr>
              <w:t>/m</w:t>
            </w:r>
          </w:p>
        </w:tc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机械效</w:t>
            </w:r>
          </w:p>
          <w:p w:rsidR="00AE20F0" w:rsidRPr="00661B5E" w:rsidRDefault="00FD2343" w:rsidP="00661B5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率</w:t>
            </w:r>
            <w:r w:rsidRPr="00661B5E">
              <w:rPr>
                <w:rFonts w:ascii="宋体" w:hAnsi="宋体"/>
                <w:i/>
                <w:szCs w:val="21"/>
              </w:rPr>
              <w:t>η</w:t>
            </w:r>
          </w:p>
        </w:tc>
      </w:tr>
      <w:tr w:rsidR="001E6E58" w:rsidRPr="00661B5E" w:rsidTr="00AE20F0">
        <w:trPr>
          <w:jc w:val="center"/>
        </w:trPr>
        <w:tc>
          <w:tcPr>
            <w:tcW w:w="123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9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较缓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0.2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2.4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41.7%</w:t>
            </w:r>
          </w:p>
        </w:tc>
      </w:tr>
      <w:tr w:rsidR="001E6E58" w:rsidRPr="00661B5E" w:rsidTr="00AE20F0">
        <w:trPr>
          <w:jc w:val="center"/>
        </w:trPr>
        <w:tc>
          <w:tcPr>
            <w:tcW w:w="123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661B5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9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较陡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0.5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3.2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78.1%</w:t>
            </w:r>
          </w:p>
        </w:tc>
      </w:tr>
      <w:tr w:rsidR="001E6E58" w:rsidRPr="00661B5E" w:rsidTr="00AE20F0">
        <w:trPr>
          <w:jc w:val="center"/>
        </w:trPr>
        <w:tc>
          <w:tcPr>
            <w:tcW w:w="123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lastRenderedPageBreak/>
              <w:t>3</w:t>
            </w:r>
          </w:p>
        </w:tc>
        <w:tc>
          <w:tcPr>
            <w:tcW w:w="179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最陡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0.7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4.3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AE20F0" w:rsidRPr="00661B5E" w:rsidRDefault="00FD2343" w:rsidP="00AE20F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61B5E">
              <w:rPr>
                <w:rFonts w:ascii="宋体" w:hAnsi="宋体"/>
                <w:szCs w:val="21"/>
              </w:rPr>
              <w:t>81.4%</w:t>
            </w:r>
          </w:p>
        </w:tc>
      </w:tr>
    </w:tbl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(1)分析表中的数据可得出:在其他条件一定时,斜面越缓越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(选填“省”或“费”)力;斜面越陡,机械效率越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(选填“高”或“低”)。 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(2)同学们又进行了第4次实验:在斜面上铺上棉布,使斜面变粗糙,保持斜面高和长分别是0.5 m和1 m,用弹簧测力计拉动同一物块沿斜面向上做匀速直线运动,读出此时弹簧测力计的示数为4.5 N,他们测得这种情况下斜面的机械效率为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(结果保留一位小数)。把第4次与第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次测量结果相比较,还能得出:在其他条件一定时,斜面越粗糙,斜面的机械效率越低。 </w:t>
      </w:r>
    </w:p>
    <w:p w:rsidR="00D33039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(3)当用弹簧测力计沿斜面匀速向上拉动物块时,物块所受的拉力</w:t>
      </w:r>
      <w:r w:rsidRPr="00661B5E">
        <w:rPr>
          <w:rFonts w:ascii="宋体" w:hAnsi="宋体"/>
          <w:szCs w:val="21"/>
          <w:u w:val="single" w:color="000000"/>
        </w:rPr>
        <w:t xml:space="preserve">　　　　</w:t>
      </w:r>
      <w:r w:rsidRPr="00661B5E">
        <w:rPr>
          <w:rFonts w:ascii="宋体" w:hAnsi="宋体"/>
          <w:szCs w:val="21"/>
        </w:rPr>
        <w:t>(选填“大于”“小于”或“等于”)物块所受的摩擦力。 </w:t>
      </w:r>
    </w:p>
    <w:p w:rsidR="00D33039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D33039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D33039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D33039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B5110A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B5110A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B5110A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B5110A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D33039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676EF5" w:rsidP="00A169EE">
      <w:pPr>
        <w:spacing w:line="360" w:lineRule="auto"/>
        <w:rPr>
          <w:rFonts w:ascii="宋体" w:hAnsi="宋体"/>
          <w:szCs w:val="21"/>
        </w:rPr>
      </w:pPr>
    </w:p>
    <w:p w:rsidR="009055AE" w:rsidRPr="00661B5E" w:rsidRDefault="00676EF5" w:rsidP="009055AE">
      <w:pPr>
        <w:rPr>
          <w:rFonts w:ascii="宋体" w:hAnsi="宋体"/>
        </w:rPr>
      </w:pPr>
    </w:p>
    <w:p w:rsidR="0057470B" w:rsidRPr="00661B5E" w:rsidRDefault="00FD2343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661B5E">
        <w:rPr>
          <w:rFonts w:ascii="宋体" w:hAnsi="宋体"/>
          <w:b/>
          <w:color w:val="FF0000"/>
          <w:szCs w:val="32"/>
        </w:rPr>
        <w:lastRenderedPageBreak/>
        <w:br w:type="page"/>
      </w:r>
    </w:p>
    <w:p w:rsidR="007B2A7C" w:rsidRPr="00661B5E" w:rsidRDefault="00FD2343" w:rsidP="007B2A7C">
      <w:pPr>
        <w:jc w:val="center"/>
        <w:rPr>
          <w:rFonts w:ascii="宋体" w:hAnsi="宋体"/>
          <w:b/>
          <w:color w:val="FF0000"/>
          <w:szCs w:val="32"/>
        </w:rPr>
      </w:pPr>
      <w:r w:rsidRPr="00661B5E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有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没有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甲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做功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3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0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4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4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8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5</w:t>
      </w:r>
      <w:r w:rsidRPr="00661B5E">
        <w:rPr>
          <w:rFonts w:ascii="宋体" w:hAnsi="宋体"/>
          <w:i/>
          <w:szCs w:val="21"/>
        </w:rPr>
        <w:t>.=　&gt;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6</w:t>
      </w:r>
      <w:r w:rsidRPr="00661B5E">
        <w:rPr>
          <w:rFonts w:ascii="宋体" w:hAnsi="宋体"/>
          <w:i/>
          <w:szCs w:val="21"/>
        </w:rPr>
        <w:t>.=　&lt;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 xml:space="preserve">析] 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因为</w:t>
      </w:r>
      <w:r w:rsidRPr="00661B5E">
        <w:rPr>
          <w:rFonts w:ascii="宋体" w:hAnsi="宋体"/>
          <w:i/>
          <w:szCs w:val="21"/>
        </w:rPr>
        <w:t>h</w:t>
      </w:r>
      <w:r w:rsidRPr="00661B5E">
        <w:rPr>
          <w:rFonts w:ascii="宋体" w:hAnsi="宋体"/>
          <w:i/>
          <w:szCs w:val="21"/>
          <w:vertAlign w:val="subscript"/>
        </w:rPr>
        <w:t>ab</w:t>
      </w:r>
      <w:r w:rsidRPr="00661B5E">
        <w:rPr>
          <w:rFonts w:ascii="宋体" w:hAnsi="宋体"/>
          <w:i/>
          <w:szCs w:val="21"/>
        </w:rPr>
        <w:t>=h</w:t>
      </w:r>
      <w:r w:rsidRPr="00661B5E">
        <w:rPr>
          <w:rFonts w:ascii="宋体" w:hAnsi="宋体"/>
          <w:i/>
          <w:szCs w:val="21"/>
          <w:vertAlign w:val="subscript"/>
        </w:rPr>
        <w:t>bc</w:t>
      </w:r>
      <w:r w:rsidRPr="00661B5E">
        <w:rPr>
          <w:rFonts w:ascii="宋体" w:hAnsi="宋体"/>
          <w:szCs w:val="21"/>
        </w:rPr>
        <w:t>,由</w:t>
      </w:r>
      <w:r w:rsidRPr="00661B5E">
        <w:rPr>
          <w:rFonts w:ascii="宋体" w:hAnsi="宋体"/>
          <w:i/>
          <w:szCs w:val="21"/>
        </w:rPr>
        <w:t>W=Gh</w:t>
      </w:r>
      <w:r w:rsidRPr="00661B5E">
        <w:rPr>
          <w:rFonts w:ascii="宋体" w:hAnsi="宋体"/>
          <w:szCs w:val="21"/>
        </w:rPr>
        <w:t>可知,小球在</w:t>
      </w:r>
      <w:r w:rsidRPr="00661B5E">
        <w:rPr>
          <w:rFonts w:ascii="宋体" w:hAnsi="宋体"/>
          <w:i/>
          <w:szCs w:val="21"/>
        </w:rPr>
        <w:t>ab</w:t>
      </w:r>
      <w:r w:rsidRPr="00661B5E">
        <w:rPr>
          <w:rFonts w:ascii="宋体" w:hAnsi="宋体"/>
          <w:szCs w:val="21"/>
        </w:rPr>
        <w:t>段和</w:t>
      </w:r>
      <w:r w:rsidRPr="00661B5E">
        <w:rPr>
          <w:rFonts w:ascii="宋体" w:hAnsi="宋体"/>
          <w:i/>
          <w:szCs w:val="21"/>
        </w:rPr>
        <w:t>bc</w:t>
      </w:r>
      <w:r w:rsidRPr="00661B5E">
        <w:rPr>
          <w:rFonts w:ascii="宋体" w:hAnsi="宋体"/>
          <w:szCs w:val="21"/>
        </w:rPr>
        <w:t>段重力做的功相等;小球在自由下落时只受重力作用,速度越来越快,即:</w:t>
      </w:r>
      <w:r w:rsidRPr="00661B5E">
        <w:rPr>
          <w:rFonts w:ascii="宋体" w:hAnsi="宋体"/>
          <w:i/>
          <w:szCs w:val="21"/>
        </w:rPr>
        <w:t>v</w:t>
      </w:r>
      <w:r w:rsidRPr="00661B5E">
        <w:rPr>
          <w:rFonts w:ascii="宋体" w:hAnsi="宋体"/>
          <w:i/>
          <w:szCs w:val="21"/>
          <w:vertAlign w:val="subscript"/>
        </w:rPr>
        <w:t>ab</w:t>
      </w:r>
      <w:r w:rsidRPr="00661B5E">
        <w:rPr>
          <w:rFonts w:ascii="宋体" w:hAnsi="宋体"/>
          <w:i/>
          <w:szCs w:val="21"/>
        </w:rPr>
        <w:t>&lt;v</w:t>
      </w:r>
      <w:r w:rsidRPr="00661B5E">
        <w:rPr>
          <w:rFonts w:ascii="宋体" w:hAnsi="宋体"/>
          <w:i/>
          <w:szCs w:val="21"/>
          <w:vertAlign w:val="subscript"/>
        </w:rPr>
        <w:t>bc</w:t>
      </w:r>
      <w:r w:rsidRPr="00661B5E">
        <w:rPr>
          <w:rFonts w:ascii="宋体" w:hAnsi="宋体"/>
          <w:szCs w:val="21"/>
        </w:rPr>
        <w:t>,由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Gh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i/>
          <w:szCs w:val="21"/>
        </w:rPr>
        <w:t>=Gv</w:t>
      </w:r>
      <w:r w:rsidRPr="00661B5E">
        <w:rPr>
          <w:rFonts w:ascii="宋体" w:hAnsi="宋体"/>
          <w:szCs w:val="21"/>
        </w:rPr>
        <w:t>可知,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&lt;P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7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240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60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[解析] 林红做的有用功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=Gh=</w:t>
      </w:r>
      <w:r w:rsidRPr="00661B5E">
        <w:rPr>
          <w:rFonts w:ascii="宋体" w:hAnsi="宋体"/>
          <w:szCs w:val="21"/>
        </w:rPr>
        <w:t>120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2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240 J;林红做的总功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=Fs=</w:t>
      </w:r>
      <w:r w:rsidRPr="00661B5E">
        <w:rPr>
          <w:rFonts w:ascii="宋体" w:hAnsi="宋体"/>
          <w:szCs w:val="21"/>
        </w:rPr>
        <w:t>60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5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300 J;则额外功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-W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300 J</w:t>
      </w:r>
      <w:r w:rsidRPr="00661B5E">
        <w:rPr>
          <w:rFonts w:ascii="宋体" w:hAnsi="宋体"/>
          <w:i/>
          <w:szCs w:val="21"/>
        </w:rPr>
        <w:t>-</w:t>
      </w:r>
      <w:r w:rsidRPr="00661B5E">
        <w:rPr>
          <w:rFonts w:ascii="宋体" w:hAnsi="宋体"/>
          <w:szCs w:val="21"/>
        </w:rPr>
        <w:t>240 J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60 J。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8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48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[解析] 由题图可知,使用的是一个动滑轮,重物由2股绳子承担,</w:t>
      </w:r>
      <w:r w:rsidRPr="00661B5E">
        <w:rPr>
          <w:rFonts w:ascii="宋体" w:hAnsi="宋体"/>
          <w:i/>
          <w:szCs w:val="21"/>
        </w:rPr>
        <w:t>h=</w:t>
      </w:r>
      <w:r w:rsidRPr="00661B5E">
        <w:rPr>
          <w:rFonts w:ascii="宋体" w:hAnsi="宋体"/>
          <w:szCs w:val="21"/>
        </w:rPr>
        <w:t>20 cm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 m,有用功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=Gh=</w:t>
      </w:r>
      <w:r w:rsidRPr="00661B5E">
        <w:rPr>
          <w:rFonts w:ascii="宋体" w:hAnsi="宋体"/>
          <w:szCs w:val="21"/>
        </w:rPr>
        <w:t>10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 J;则拉力移动的距离</w:t>
      </w:r>
      <w:r w:rsidRPr="00661B5E">
        <w:rPr>
          <w:rFonts w:ascii="宋体" w:hAnsi="宋体"/>
          <w:i/>
          <w:szCs w:val="21"/>
        </w:rPr>
        <w:t>s=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>h=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2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4 m,拉力做的总功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=Fs=</w:t>
      </w:r>
      <w:r w:rsidRPr="00661B5E">
        <w:rPr>
          <w:rFonts w:ascii="宋体" w:hAnsi="宋体"/>
          <w:szCs w:val="21"/>
        </w:rPr>
        <w:t>6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4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4 J,拉力做功的功率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5s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48 W。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9</w:t>
      </w:r>
      <w:r w:rsidRPr="00661B5E">
        <w:rPr>
          <w:rFonts w:ascii="宋体" w:hAnsi="宋体"/>
          <w:i/>
          <w:szCs w:val="21"/>
        </w:rPr>
        <w:t>.&gt;　&lt;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[解析] 不计绳重和摩擦,克服物体重力做的功为有用功,克服物体重力和动滑轮重力做的功为总功,滑轮组的机械效率</w:t>
      </w:r>
      <w:r w:rsidRPr="00661B5E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Gh</m:t>
            </m:r>
          </m:num>
          <m:den>
            <m:r>
              <w:rPr>
                <w:rFonts w:ascii="宋体" w:hAnsi="宋体"/>
                <w:szCs w:val="21"/>
              </w:rPr>
              <m:t>Gh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动</m:t>
                </m:r>
              </m:sub>
            </m:sSub>
            <m:r>
              <w:rPr>
                <w:rFonts w:ascii="宋体" w:hAnsi="宋体"/>
                <w:szCs w:val="21"/>
              </w:rPr>
              <m:t>h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G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动</m:t>
                </m:r>
              </m:sub>
            </m:sSub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1+</m:t>
            </m:r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G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动</m:t>
                    </m:r>
                  </m:sub>
                </m:sSub>
              </m:num>
              <m:den>
                <m:r>
                  <w:rPr>
                    <w:rFonts w:ascii="宋体" w:hAnsi="宋体"/>
                    <w:szCs w:val="21"/>
                  </w:rPr>
                  <m:t>G</m:t>
                </m:r>
              </m:den>
            </m:f>
          </m:den>
        </m:f>
      </m:oMath>
      <w:r w:rsidRPr="00661B5E">
        <w:rPr>
          <w:rFonts w:ascii="宋体" w:hAnsi="宋体"/>
          <w:szCs w:val="21"/>
        </w:rPr>
        <w:t>,物体的重力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szCs w:val="21"/>
        </w:rPr>
        <w:t>越大,1</w:t>
      </w:r>
      <w:r w:rsidRPr="00661B5E">
        <w:rPr>
          <w:rFonts w:ascii="宋体" w:hAnsi="宋体"/>
          <w:i/>
          <w:szCs w:val="21"/>
        </w:rPr>
        <w:t>+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动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661B5E">
        <w:rPr>
          <w:rFonts w:ascii="宋体" w:hAnsi="宋体"/>
          <w:szCs w:val="21"/>
        </w:rPr>
        <w:t>越小,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1+</m:t>
            </m:r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G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动</m:t>
                    </m:r>
                  </m:sub>
                </m:sSub>
              </m:num>
              <m:den>
                <m:r>
                  <w:rPr>
                    <w:rFonts w:ascii="宋体" w:hAnsi="宋体"/>
                    <w:szCs w:val="21"/>
                  </w:rPr>
                  <m:t>G</m:t>
                </m:r>
              </m:den>
            </m:f>
          </m:den>
        </m:f>
      </m:oMath>
      <w:r w:rsidRPr="00661B5E">
        <w:rPr>
          <w:rFonts w:ascii="宋体" w:hAnsi="宋体"/>
          <w:szCs w:val="21"/>
        </w:rPr>
        <w:t>越大,且动滑轮的重</w:t>
      </w: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szCs w:val="21"/>
        </w:rPr>
        <w:t>力相等,所以,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i/>
          <w:szCs w:val="21"/>
        </w:rPr>
        <w:t>&gt;G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时,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&gt;η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;由图可知,</w:t>
      </w:r>
      <w:r w:rsidRPr="00661B5E">
        <w:rPr>
          <w:rFonts w:ascii="宋体" w:hAnsi="宋体"/>
          <w:i/>
          <w:szCs w:val="21"/>
        </w:rPr>
        <w:t>n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2,</w:t>
      </w:r>
      <w:r w:rsidRPr="00661B5E">
        <w:rPr>
          <w:rFonts w:ascii="宋体" w:hAnsi="宋体"/>
          <w:i/>
          <w:szCs w:val="21"/>
        </w:rPr>
        <w:t>n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3,由</w:t>
      </w:r>
      <w:r w:rsidRPr="00661B5E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n</m:t>
            </m:r>
          </m:den>
        </m:f>
      </m:oMath>
      <w:r w:rsidRPr="00661B5E">
        <w:rPr>
          <w:rFonts w:ascii="宋体" w:hAnsi="宋体"/>
          <w:szCs w:val="21"/>
        </w:rPr>
        <w:t>(</w:t>
      </w:r>
      <w:r w:rsidRPr="00661B5E">
        <w:rPr>
          <w:rFonts w:ascii="宋体" w:hAnsi="宋体"/>
          <w:i/>
          <w:szCs w:val="21"/>
        </w:rPr>
        <w:t>G+G</w:t>
      </w:r>
      <w:r w:rsidRPr="00661B5E">
        <w:rPr>
          <w:rFonts w:ascii="宋体" w:hAnsi="宋体"/>
          <w:szCs w:val="21"/>
          <w:vertAlign w:val="subscript"/>
        </w:rPr>
        <w:t>动</w:t>
      </w:r>
      <w:r w:rsidRPr="00661B5E">
        <w:rPr>
          <w:rFonts w:ascii="宋体" w:hAnsi="宋体"/>
          <w:szCs w:val="21"/>
        </w:rPr>
        <w:t>)可得,提升物体的重力</w:t>
      </w:r>
      <w:r w:rsidRPr="00661B5E">
        <w:rPr>
          <w:rFonts w:ascii="宋体" w:hAnsi="宋体"/>
          <w:i/>
          <w:szCs w:val="21"/>
        </w:rPr>
        <w:t>G=nF-G</w:t>
      </w:r>
      <w:r w:rsidRPr="00661B5E">
        <w:rPr>
          <w:rFonts w:ascii="宋体" w:hAnsi="宋体"/>
          <w:szCs w:val="21"/>
          <w:vertAlign w:val="subscript"/>
        </w:rPr>
        <w:t>动</w:t>
      </w:r>
      <w:r w:rsidRPr="00661B5E">
        <w:rPr>
          <w:rFonts w:ascii="宋体" w:hAnsi="宋体"/>
          <w:szCs w:val="21"/>
        </w:rPr>
        <w:t>,则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i/>
          <w:szCs w:val="21"/>
        </w:rPr>
        <w:t>=F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时,提升物体的重力关系为</w:t>
      </w:r>
      <w:r w:rsidRPr="00661B5E">
        <w:rPr>
          <w:rFonts w:ascii="宋体" w:hAnsi="宋体"/>
          <w:i/>
          <w:szCs w:val="21"/>
        </w:rPr>
        <w:t>G</w:t>
      </w:r>
      <w:r w:rsidRPr="00661B5E">
        <w:rPr>
          <w:rFonts w:ascii="宋体" w:hAnsi="宋体"/>
          <w:i/>
          <w:szCs w:val="21"/>
          <w:vertAlign w:val="subscript"/>
        </w:rPr>
        <w:t>A</w:t>
      </w:r>
      <w:r w:rsidRPr="00661B5E">
        <w:rPr>
          <w:rFonts w:ascii="宋体" w:hAnsi="宋体"/>
          <w:i/>
          <w:szCs w:val="21"/>
        </w:rPr>
        <w:t>&lt;G</w:t>
      </w:r>
      <w:r w:rsidRPr="00661B5E">
        <w:rPr>
          <w:rFonts w:ascii="宋体" w:hAnsi="宋体"/>
          <w:i/>
          <w:szCs w:val="21"/>
          <w:vertAlign w:val="subscript"/>
        </w:rPr>
        <w:t>B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80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变大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11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85%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12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60%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40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[解析] 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=Gh=mgh=</w:t>
      </w:r>
      <w:r w:rsidRPr="00661B5E">
        <w:rPr>
          <w:rFonts w:ascii="宋体" w:hAnsi="宋体"/>
          <w:szCs w:val="21"/>
        </w:rPr>
        <w:t>12 kg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10 N/kg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1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120 J,拉力做的总功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=Fs=</w:t>
      </w:r>
      <w:r w:rsidRPr="00661B5E">
        <w:rPr>
          <w:rFonts w:ascii="宋体" w:hAnsi="宋体"/>
          <w:szCs w:val="21"/>
        </w:rPr>
        <w:t>100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2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200 J,斜面的机械效率</w:t>
      </w:r>
      <w:r w:rsidRPr="00661B5E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200J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60%。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额外功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-W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200 J</w:t>
      </w:r>
      <w:r w:rsidRPr="00661B5E">
        <w:rPr>
          <w:rFonts w:ascii="宋体" w:hAnsi="宋体"/>
          <w:i/>
          <w:szCs w:val="21"/>
        </w:rPr>
        <w:t>-</w:t>
      </w:r>
      <w:r w:rsidRPr="00661B5E">
        <w:rPr>
          <w:rFonts w:ascii="宋体" w:hAnsi="宋体"/>
          <w:szCs w:val="21"/>
        </w:rPr>
        <w:t>120 J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80 J,由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i/>
          <w:szCs w:val="21"/>
        </w:rPr>
        <w:t>=fs</w:t>
      </w:r>
      <w:r w:rsidRPr="00661B5E">
        <w:rPr>
          <w:rFonts w:ascii="宋体" w:hAnsi="宋体"/>
          <w:szCs w:val="21"/>
        </w:rPr>
        <w:t>可得,物体所受的摩擦力</w:t>
      </w:r>
      <w:r w:rsidRPr="00661B5E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2m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40 N。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13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D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14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B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[解析] 估测:课桌的高度约为0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7 m,物理课本的重力约为3 N。将一本九年级物理书从地面捡到课桌做的功为</w:t>
      </w:r>
      <w:r w:rsidRPr="00661B5E">
        <w:rPr>
          <w:rFonts w:ascii="宋体" w:hAnsi="宋体"/>
          <w:i/>
          <w:szCs w:val="21"/>
        </w:rPr>
        <w:t>W=Fs=Gh</w:t>
      </w:r>
      <w:r w:rsidRPr="00661B5E">
        <w:rPr>
          <w:rFonts w:ascii="宋体" w:hAnsi="宋体"/>
          <w:i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7 m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3 N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1 J,与B选项最接近。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15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D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lastRenderedPageBreak/>
        <w:t>16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A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[解析] 不计摩擦,斜面</w:t>
      </w:r>
      <w:r w:rsidRPr="00661B5E">
        <w:rPr>
          <w:rFonts w:ascii="宋体" w:hAnsi="宋体"/>
          <w:i/>
          <w:szCs w:val="21"/>
        </w:rPr>
        <w:t>AC</w:t>
      </w:r>
      <w:r w:rsidRPr="00661B5E">
        <w:rPr>
          <w:rFonts w:ascii="宋体" w:hAnsi="宋体"/>
          <w:szCs w:val="21"/>
        </w:rPr>
        <w:t>倾斜角度小于</w:t>
      </w:r>
      <w:r w:rsidRPr="00661B5E">
        <w:rPr>
          <w:rFonts w:ascii="宋体" w:hAnsi="宋体"/>
          <w:i/>
          <w:szCs w:val="21"/>
        </w:rPr>
        <w:t>BC</w:t>
      </w:r>
      <w:r w:rsidRPr="00661B5E">
        <w:rPr>
          <w:rFonts w:ascii="宋体" w:hAnsi="宋体"/>
          <w:szCs w:val="21"/>
        </w:rPr>
        <w:t>倾斜角度,则</w:t>
      </w:r>
      <w:r w:rsidRPr="00661B5E">
        <w:rPr>
          <w:rFonts w:ascii="宋体" w:hAnsi="宋体"/>
          <w:i/>
          <w:szCs w:val="21"/>
        </w:rPr>
        <w:t>AC&gt;BC</w:t>
      </w:r>
      <w:r w:rsidRPr="00661B5E">
        <w:rPr>
          <w:rFonts w:ascii="宋体" w:hAnsi="宋体"/>
          <w:szCs w:val="21"/>
        </w:rPr>
        <w:t>,所以物体沿</w:t>
      </w:r>
      <w:r w:rsidRPr="00661B5E">
        <w:rPr>
          <w:rFonts w:ascii="宋体" w:hAnsi="宋体"/>
          <w:i/>
          <w:szCs w:val="21"/>
        </w:rPr>
        <w:t>AB</w:t>
      </w:r>
      <w:r w:rsidRPr="00661B5E">
        <w:rPr>
          <w:rFonts w:ascii="宋体" w:hAnsi="宋体"/>
          <w:szCs w:val="21"/>
        </w:rPr>
        <w:t>运动时拉力较小,即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&lt;F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。不计摩擦,使用光滑的斜面没有额外功,拉力在两斜面上做功相同(等于克服物体重力所做的功),即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;拉力做功相同,所用时间相同,根据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szCs w:val="21"/>
        </w:rPr>
        <w:t>可知,拉力做功的功率相同,即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1</w:t>
      </w:r>
      <w:r w:rsidRPr="00661B5E">
        <w:rPr>
          <w:rFonts w:ascii="宋体" w:hAnsi="宋体"/>
          <w:i/>
          <w:szCs w:val="21"/>
        </w:rPr>
        <w:t>=P</w:t>
      </w:r>
      <w:r w:rsidRPr="00661B5E">
        <w:rPr>
          <w:rFonts w:ascii="宋体" w:hAnsi="宋体"/>
          <w:szCs w:val="21"/>
          <w:vertAlign w:val="subscript"/>
        </w:rPr>
        <w:t>2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17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C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18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D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19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B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A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[解析] 拉力做的功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=Fs=</w:t>
      </w:r>
      <w:r w:rsidRPr="00661B5E">
        <w:rPr>
          <w:rFonts w:ascii="宋体" w:hAnsi="宋体"/>
          <w:szCs w:val="21"/>
        </w:rPr>
        <w:t>150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3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450 J,有用功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=Gh=</w:t>
      </w:r>
      <w:r w:rsidRPr="00661B5E">
        <w:rPr>
          <w:rFonts w:ascii="宋体" w:hAnsi="宋体"/>
          <w:szCs w:val="21"/>
        </w:rPr>
        <w:t>500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0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6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300 J,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额外功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-W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450 J</w:t>
      </w:r>
      <w:r w:rsidRPr="00661B5E">
        <w:rPr>
          <w:rFonts w:ascii="宋体" w:hAnsi="宋体"/>
          <w:i/>
          <w:szCs w:val="21"/>
        </w:rPr>
        <w:t>-</w:t>
      </w:r>
      <w:r w:rsidRPr="00661B5E">
        <w:rPr>
          <w:rFonts w:ascii="宋体" w:hAnsi="宋体"/>
          <w:szCs w:val="21"/>
        </w:rPr>
        <w:t>300 J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150 J,由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i/>
          <w:szCs w:val="21"/>
        </w:rPr>
        <w:t>=fs</w:t>
      </w:r>
      <w:r w:rsidRPr="00661B5E">
        <w:rPr>
          <w:rFonts w:ascii="宋体" w:hAnsi="宋体"/>
          <w:szCs w:val="21"/>
        </w:rPr>
        <w:t>可得,物体在斜面上受到的摩擦力</w:t>
      </w:r>
      <w:r w:rsidRPr="00661B5E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150J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3m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50 N,故A正确、C错误。拉力的功率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450J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6s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75 W,故B错误。斜面的机械效率</w:t>
      </w:r>
      <w:r w:rsidRPr="00661B5E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300J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450J</m:t>
            </m:r>
          </m:den>
        </m:f>
      </m:oMath>
      <w:r w:rsidRPr="00661B5E">
        <w:rPr>
          <w:rFonts w:ascii="宋体" w:hAnsi="宋体"/>
          <w:szCs w:val="21"/>
        </w:rPr>
        <w:t>≈66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7 %,故D错误。</w:t>
      </w:r>
    </w:p>
    <w:p w:rsidR="00AE20F0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p w:rsidR="00AE20F0" w:rsidRPr="00661B5E" w:rsidRDefault="00FD2343" w:rsidP="00AE20F0">
      <w:pPr>
        <w:spacing w:line="360" w:lineRule="auto"/>
        <w:jc w:val="center"/>
        <w:rPr>
          <w:rFonts w:ascii="宋体" w:hAnsi="宋体"/>
          <w:szCs w:val="21"/>
        </w:rPr>
      </w:pPr>
      <w:r w:rsidRPr="00661B5E">
        <w:rPr>
          <w:rFonts w:ascii="宋体" w:hAnsi="宋体"/>
          <w:noProof/>
          <w:szCs w:val="21"/>
        </w:rPr>
        <w:drawing>
          <wp:inline distT="0" distB="0" distL="0" distR="0">
            <wp:extent cx="2017800" cy="2005560"/>
            <wp:effectExtent l="19050" t="0" r="1500" b="0"/>
            <wp:docPr id="102" name="新防伪底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800" cy="20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21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AD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[解析] 由题图可知,承担物重的绳子股数</w:t>
      </w:r>
      <w:r w:rsidRPr="00661B5E">
        <w:rPr>
          <w:rFonts w:ascii="宋体" w:hAnsi="宋体"/>
          <w:i/>
          <w:szCs w:val="21"/>
        </w:rPr>
        <w:t>n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3,</w:t>
      </w:r>
      <w:r w:rsidRPr="00661B5E">
        <w:rPr>
          <w:rFonts w:ascii="宋体" w:hAnsi="宋体"/>
          <w:i/>
          <w:szCs w:val="21"/>
        </w:rPr>
        <w:t>n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2,由题可知,滑轮重、物体质量和重力均相等,不计绳重与摩擦,故甲滑轮组的拉力较小,即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&lt;F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。拉力做的功是总功,物重相等,提升相同的高度,有用功相同;不计绳重与摩擦,滑轮重相同,做的额外功相同,由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+W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szCs w:val="21"/>
        </w:rPr>
        <w:t>可知,拉力做的总功相等,即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。拉力做功的功率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szCs w:val="21"/>
        </w:rPr>
        <w:t>,由于总功相等、做功时间相同,故功率大小相同,即</w:t>
      </w:r>
      <w:r w:rsidRPr="00661B5E">
        <w:rPr>
          <w:rFonts w:ascii="宋体" w:hAnsi="宋体"/>
          <w:i/>
          <w:szCs w:val="21"/>
        </w:rPr>
        <w:t>P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=P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。有用功、总功均相等,由</w:t>
      </w:r>
      <w:r w:rsidRPr="00661B5E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661B5E">
        <w:rPr>
          <w:rFonts w:ascii="宋体" w:hAnsi="宋体"/>
          <w:szCs w:val="21"/>
        </w:rPr>
        <w:t>可知,两个滑轮组的机械效率相等,即</w:t>
      </w:r>
      <w:r w:rsidRPr="00661B5E">
        <w:rPr>
          <w:rFonts w:ascii="宋体" w:hAnsi="宋体"/>
          <w:i/>
          <w:szCs w:val="21"/>
        </w:rPr>
        <w:t>η</w:t>
      </w:r>
      <w:r w:rsidRPr="00661B5E">
        <w:rPr>
          <w:rFonts w:ascii="宋体" w:hAnsi="宋体"/>
          <w:szCs w:val="21"/>
          <w:vertAlign w:val="subscript"/>
        </w:rPr>
        <w:t>甲</w:t>
      </w:r>
      <w:r w:rsidRPr="00661B5E">
        <w:rPr>
          <w:rFonts w:ascii="宋体" w:hAnsi="宋体"/>
          <w:i/>
          <w:szCs w:val="21"/>
        </w:rPr>
        <w:t>=η</w:t>
      </w:r>
      <w:r w:rsidRPr="00661B5E">
        <w:rPr>
          <w:rFonts w:ascii="宋体" w:hAnsi="宋体"/>
          <w:szCs w:val="21"/>
          <w:vertAlign w:val="subscript"/>
        </w:rPr>
        <w:t>乙</w:t>
      </w:r>
      <w:r w:rsidRPr="00661B5E">
        <w:rPr>
          <w:rFonts w:ascii="宋体" w:hAnsi="宋体"/>
          <w:szCs w:val="21"/>
        </w:rPr>
        <w:t>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22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解:(1)有用功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=Gh=</w:t>
      </w:r>
      <w:r w:rsidRPr="00661B5E">
        <w:rPr>
          <w:rFonts w:ascii="宋体" w:hAnsi="宋体"/>
          <w:szCs w:val="21"/>
        </w:rPr>
        <w:t>450 N</w:t>
      </w:r>
      <w:r w:rsidRPr="00661B5E">
        <w:rPr>
          <w:rFonts w:ascii="宋体" w:hAnsi="宋体"/>
          <w:i/>
          <w:szCs w:val="21"/>
        </w:rPr>
        <w:t>×</w:t>
      </w:r>
      <w:r w:rsidRPr="00661B5E">
        <w:rPr>
          <w:rFonts w:ascii="宋体" w:hAnsi="宋体"/>
          <w:szCs w:val="21"/>
        </w:rPr>
        <w:t>10 m</w:t>
      </w:r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4500 J。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(2)拉力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的功率</w:t>
      </w:r>
      <w:r w:rsidRPr="00661B5E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5000J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50s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100 W。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(3)动滑轮的机械效率</w:t>
      </w:r>
      <w:r w:rsidRPr="00661B5E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  <m:r>
                  <m:rPr>
                    <m:sty m:val="p"/>
                  </m:rPr>
                  <w:rPr>
                    <w:rFonts w:ascii="宋体" w:hAnsi="宋体"/>
                    <w:noProof/>
                    <w:szCs w:val="21"/>
                  </w:rPr>
                  <w:drawing>
                    <wp:inline distT="0" distB="0" distL="0" distR="0">
                      <wp:extent cx="20320" cy="22860"/>
                      <wp:effectExtent l="19050" t="0" r="0" b="0"/>
                      <wp:docPr id="2" name="图片 1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" name=""/>
                              <pic:cNvPicPr/>
                            </pic:nvPicPr>
                            <pic:blipFill>
                              <a:blip r:embed="rId37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" cy="228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den>
        </m:f>
      </m:oMath>
      <w:r w:rsidRPr="00661B5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4500J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5000J</m:t>
            </m:r>
          </m:den>
        </m:f>
      </m:oMath>
      <w:r w:rsidRPr="00661B5E">
        <w:rPr>
          <w:rFonts w:ascii="宋体" w:hAnsi="宋体"/>
          <w:i/>
          <w:szCs w:val="21"/>
        </w:rPr>
        <w:t>=</w:t>
      </w:r>
      <w:r w:rsidRPr="00661B5E">
        <w:rPr>
          <w:rFonts w:ascii="宋体" w:hAnsi="宋体"/>
          <w:szCs w:val="21"/>
        </w:rPr>
        <w:t>90%。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23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(1)省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高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(2)55</w:t>
      </w:r>
      <w:r w:rsidRPr="00661B5E">
        <w:rPr>
          <w:rFonts w:ascii="宋体" w:hAnsi="宋体"/>
          <w:i/>
          <w:szCs w:val="21"/>
        </w:rPr>
        <w:t>.</w:t>
      </w:r>
      <w:r w:rsidRPr="00661B5E">
        <w:rPr>
          <w:rFonts w:ascii="宋体" w:hAnsi="宋体"/>
          <w:szCs w:val="21"/>
        </w:rPr>
        <w:t>6%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2</w:t>
      </w:r>
      <w:r w:rsidRPr="00661B5E">
        <w:rPr>
          <w:rFonts w:ascii="宋体" w:hAnsi="宋体"/>
          <w:i/>
          <w:szCs w:val="21"/>
        </w:rPr>
        <w:t xml:space="preserve">　</w:t>
      </w:r>
      <w:r w:rsidRPr="00661B5E">
        <w:rPr>
          <w:rFonts w:ascii="宋体" w:hAnsi="宋体"/>
          <w:szCs w:val="21"/>
        </w:rPr>
        <w:t>(3)大于</w:t>
      </w:r>
    </w:p>
    <w:p w:rsidR="00AE20F0" w:rsidRPr="00661B5E" w:rsidRDefault="00FD2343" w:rsidP="00AE20F0">
      <w:pPr>
        <w:spacing w:line="360" w:lineRule="auto"/>
        <w:rPr>
          <w:rFonts w:ascii="宋体" w:hAnsi="宋体"/>
          <w:szCs w:val="21"/>
        </w:rPr>
      </w:pPr>
      <w:r w:rsidRPr="00661B5E">
        <w:rPr>
          <w:rFonts w:ascii="宋体" w:hAnsi="宋体"/>
          <w:szCs w:val="21"/>
        </w:rPr>
        <w:t>[解析] (3)用弹簧测力计沿斜面匀速向上拉动物块的过程中,拉力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要同时克服摩擦力</w:t>
      </w:r>
      <w:r w:rsidRPr="00661B5E">
        <w:rPr>
          <w:rFonts w:ascii="宋体" w:hAnsi="宋体"/>
          <w:i/>
          <w:szCs w:val="21"/>
        </w:rPr>
        <w:t>f</w:t>
      </w:r>
      <w:r w:rsidRPr="00661B5E">
        <w:rPr>
          <w:rFonts w:ascii="宋体" w:hAnsi="宋体"/>
          <w:szCs w:val="21"/>
        </w:rPr>
        <w:t>和物体的一部分重力,因此属于多力平衡;根据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i/>
          <w:szCs w:val="21"/>
        </w:rPr>
        <w:t>=W</w:t>
      </w:r>
      <w:r w:rsidRPr="00661B5E">
        <w:rPr>
          <w:rFonts w:ascii="宋体" w:hAnsi="宋体"/>
          <w:szCs w:val="21"/>
          <w:vertAlign w:val="subscript"/>
        </w:rPr>
        <w:t>有</w:t>
      </w:r>
      <w:r w:rsidRPr="00661B5E">
        <w:rPr>
          <w:rFonts w:ascii="宋体" w:hAnsi="宋体"/>
          <w:i/>
          <w:szCs w:val="21"/>
        </w:rPr>
        <w:t>+W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szCs w:val="21"/>
        </w:rPr>
        <w:t>,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额</w:t>
      </w:r>
      <w:r w:rsidRPr="00661B5E">
        <w:rPr>
          <w:rFonts w:ascii="宋体" w:hAnsi="宋体"/>
          <w:szCs w:val="21"/>
        </w:rPr>
        <w:t>小于</w:t>
      </w:r>
      <w:r w:rsidRPr="00661B5E">
        <w:rPr>
          <w:rFonts w:ascii="宋体" w:hAnsi="宋体"/>
          <w:i/>
          <w:szCs w:val="21"/>
        </w:rPr>
        <w:t>W</w:t>
      </w:r>
      <w:r w:rsidRPr="00661B5E">
        <w:rPr>
          <w:rFonts w:ascii="宋体" w:hAnsi="宋体"/>
          <w:szCs w:val="21"/>
          <w:vertAlign w:val="subscript"/>
        </w:rPr>
        <w:t>总</w:t>
      </w:r>
      <w:r w:rsidRPr="00661B5E">
        <w:rPr>
          <w:rFonts w:ascii="宋体" w:hAnsi="宋体"/>
          <w:szCs w:val="21"/>
        </w:rPr>
        <w:t>,即</w:t>
      </w:r>
      <w:r w:rsidRPr="00661B5E">
        <w:rPr>
          <w:rFonts w:ascii="宋体" w:hAnsi="宋体"/>
          <w:i/>
          <w:szCs w:val="21"/>
        </w:rPr>
        <w:t>fs</w:t>
      </w:r>
      <w:r w:rsidRPr="00661B5E">
        <w:rPr>
          <w:rFonts w:ascii="宋体" w:hAnsi="宋体"/>
          <w:szCs w:val="21"/>
        </w:rPr>
        <w:t>小于</w:t>
      </w:r>
      <w:r w:rsidRPr="00661B5E">
        <w:rPr>
          <w:rFonts w:ascii="宋体" w:hAnsi="宋体"/>
          <w:i/>
          <w:szCs w:val="21"/>
        </w:rPr>
        <w:t>Fs</w:t>
      </w:r>
      <w:r w:rsidRPr="00661B5E">
        <w:rPr>
          <w:rFonts w:ascii="宋体" w:hAnsi="宋体"/>
          <w:szCs w:val="21"/>
        </w:rPr>
        <w:t>,斜面的长</w:t>
      </w:r>
      <w:r w:rsidRPr="00661B5E">
        <w:rPr>
          <w:rFonts w:ascii="宋体" w:hAnsi="宋体"/>
          <w:i/>
          <w:szCs w:val="21"/>
        </w:rPr>
        <w:t>s</w:t>
      </w:r>
      <w:r w:rsidRPr="00661B5E">
        <w:rPr>
          <w:rFonts w:ascii="宋体" w:hAnsi="宋体"/>
          <w:szCs w:val="21"/>
        </w:rPr>
        <w:t>相同,所以</w:t>
      </w:r>
      <w:r w:rsidRPr="00661B5E">
        <w:rPr>
          <w:rFonts w:ascii="宋体" w:hAnsi="宋体"/>
          <w:i/>
          <w:szCs w:val="21"/>
        </w:rPr>
        <w:t>f&lt;F</w:t>
      </w:r>
      <w:r w:rsidRPr="00661B5E">
        <w:rPr>
          <w:rFonts w:ascii="宋体" w:hAnsi="宋体"/>
          <w:szCs w:val="21"/>
        </w:rPr>
        <w:t>。</w:t>
      </w:r>
    </w:p>
    <w:p w:rsidR="001F654F" w:rsidRPr="00661B5E" w:rsidRDefault="00676EF5" w:rsidP="00AE20F0">
      <w:pPr>
        <w:spacing w:line="360" w:lineRule="auto"/>
        <w:rPr>
          <w:rFonts w:ascii="宋体" w:hAnsi="宋体"/>
          <w:szCs w:val="21"/>
        </w:rPr>
      </w:pPr>
    </w:p>
    <w:sectPr w:rsidR="001F654F" w:rsidRPr="00661B5E" w:rsidSect="004246BC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F5" w:rsidRDefault="00676EF5" w:rsidP="001E6E58">
      <w:r>
        <w:separator/>
      </w:r>
    </w:p>
  </w:endnote>
  <w:endnote w:type="continuationSeparator" w:id="1">
    <w:p w:rsidR="00676EF5" w:rsidRDefault="00676EF5" w:rsidP="001E6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Default="00661B5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Pr="00661B5E" w:rsidRDefault="00661B5E" w:rsidP="00661B5E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10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Default="00661B5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F5" w:rsidRDefault="00676EF5" w:rsidP="001E6E58">
      <w:r>
        <w:separator/>
      </w:r>
    </w:p>
  </w:footnote>
  <w:footnote w:type="continuationSeparator" w:id="1">
    <w:p w:rsidR="00676EF5" w:rsidRDefault="00676EF5" w:rsidP="001E6E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Default="00661B5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Default="00661B5E" w:rsidP="00661B5E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B5E" w:rsidRDefault="00661B5E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E58"/>
    <w:rsid w:val="001E6E58"/>
    <w:rsid w:val="002A676E"/>
    <w:rsid w:val="00661B5E"/>
    <w:rsid w:val="00676EF5"/>
    <w:rsid w:val="00FD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FD2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FD234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661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661B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820</Words>
  <Characters>4680</Characters>
  <Application>Microsoft Office Word</Application>
  <DocSecurity>0</DocSecurity>
  <Lines>39</Lines>
  <Paragraphs>10</Paragraphs>
  <ScaleCrop>false</ScaleCrop>
  <Manager/>
  <Company/>
  <LinksUpToDate>false</LinksUpToDate>
  <CharactersWithSpaces>5490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2018-12-14T01:29:00Z</dcterms:created>
  <dcterms:modified xsi:type="dcterms:W3CDTF">2019-02-14T06:38:00Z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