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592F" w:rsidRPr="00BA74B6" w:rsidRDefault="008345E1" w:rsidP="00BA74B6">
      <w:pPr>
        <w:spacing w:line="600" w:lineRule="exact"/>
        <w:jc w:val="center"/>
        <w:rPr>
          <w:rFonts w:ascii="宋体" w:hAnsi="宋体"/>
          <w:b/>
          <w:color w:val="FF0000"/>
          <w:sz w:val="28"/>
          <w:szCs w:val="32"/>
        </w:rPr>
      </w:pPr>
      <w:r w:rsidRPr="00BA74B6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96pt;margin-top:940pt;width:39pt;height:34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1B194C" w:rsidRPr="00BA74B6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1B194C" w:rsidRPr="00BA74B6">
        <w:rPr>
          <w:rFonts w:ascii="宋体" w:hAnsi="宋体"/>
          <w:b/>
          <w:color w:val="FF0000"/>
          <w:sz w:val="28"/>
          <w:szCs w:val="32"/>
        </w:rPr>
        <w:t>(</w:t>
      </w:r>
      <w:r w:rsidR="001B194C" w:rsidRPr="00BA74B6">
        <w:rPr>
          <w:rFonts w:ascii="宋体" w:hAnsi="宋体" w:hint="eastAsia"/>
          <w:b/>
          <w:color w:val="FF0000"/>
          <w:sz w:val="28"/>
          <w:szCs w:val="32"/>
        </w:rPr>
        <w:t>二十</w:t>
      </w:r>
      <w:r w:rsidR="001B194C" w:rsidRPr="00BA74B6">
        <w:rPr>
          <w:rFonts w:ascii="宋体" w:hAnsi="宋体"/>
          <w:b/>
          <w:color w:val="FF0000"/>
          <w:sz w:val="28"/>
          <w:szCs w:val="32"/>
        </w:rPr>
        <w:t xml:space="preserve">)　</w:t>
      </w:r>
      <w:r w:rsidR="001B194C" w:rsidRPr="00BA74B6">
        <w:rPr>
          <w:rFonts w:ascii="宋体" w:hAnsi="宋体" w:hint="eastAsia"/>
          <w:b/>
          <w:color w:val="FF0000"/>
          <w:sz w:val="28"/>
          <w:szCs w:val="32"/>
        </w:rPr>
        <w:t>信息和能</w:t>
      </w:r>
      <w:r w:rsidR="001B194C" w:rsidRPr="00BA74B6">
        <w:rPr>
          <w:rFonts w:ascii="宋体" w:hAnsi="宋体" w:hint="eastAsia"/>
          <w:b/>
          <w:noProof/>
          <w:color w:val="FF0000"/>
          <w:sz w:val="28"/>
          <w:szCs w:val="32"/>
        </w:rPr>
        <w:drawing>
          <wp:inline distT="0" distB="0" distL="0" distR="0">
            <wp:extent cx="24130" cy="17780"/>
            <wp:effectExtent l="1905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B194C" w:rsidRPr="00BA74B6">
        <w:rPr>
          <w:rFonts w:ascii="宋体" w:hAnsi="宋体" w:hint="eastAsia"/>
          <w:b/>
          <w:color w:val="FF0000"/>
          <w:sz w:val="28"/>
          <w:szCs w:val="32"/>
        </w:rPr>
        <w:t>源</w:t>
      </w:r>
    </w:p>
    <w:p w:rsidR="007B2A7C" w:rsidRPr="00BA74B6" w:rsidRDefault="001B194C" w:rsidP="00DA5CCD">
      <w:pPr>
        <w:spacing w:line="600" w:lineRule="exact"/>
        <w:jc w:val="center"/>
        <w:rPr>
          <w:rFonts w:ascii="宋体" w:hAnsi="宋体"/>
          <w:szCs w:val="21"/>
        </w:rPr>
      </w:pPr>
      <w:r w:rsidRPr="00BA74B6">
        <w:rPr>
          <w:rFonts w:ascii="宋体" w:hAnsi="宋体"/>
          <w:color w:val="666666"/>
          <w:szCs w:val="21"/>
        </w:rPr>
        <w:t>(限时:</w:t>
      </w:r>
      <w:r w:rsidRPr="00BA74B6">
        <w:rPr>
          <w:rFonts w:ascii="宋体" w:hAnsi="宋体" w:hint="eastAsia"/>
          <w:color w:val="666666"/>
          <w:szCs w:val="21"/>
        </w:rPr>
        <w:t>15</w:t>
      </w:r>
      <w:r w:rsidRPr="00BA74B6">
        <w:rPr>
          <w:rFonts w:ascii="宋体" w:hAnsi="宋体"/>
          <w:color w:val="666666"/>
          <w:szCs w:val="21"/>
        </w:rPr>
        <w:t>分钟)</w:t>
      </w:r>
    </w:p>
    <w:p w:rsidR="007B2A7C" w:rsidRPr="00BA74B6" w:rsidRDefault="001B194C" w:rsidP="007B2A7C">
      <w:pPr>
        <w:spacing w:line="360" w:lineRule="auto"/>
        <w:jc w:val="center"/>
        <w:rPr>
          <w:rFonts w:ascii="宋体" w:hAnsi="宋体"/>
          <w:szCs w:val="21"/>
        </w:rPr>
      </w:pP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6840000" cy="59273"/>
            <wp:effectExtent l="19050" t="0" r="0" b="0"/>
            <wp:docPr id="50" name="线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rcRect t="-25000" b="-25000"/>
                    <a:stretch>
                      <a:fillRect/>
                    </a:stretch>
                  </pic:blipFill>
                  <pic:spPr>
                    <a:xfrm>
                      <a:off x="0" y="0"/>
                      <a:ext cx="6840000" cy="59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5A78" w:rsidRPr="00BA74B6" w:rsidRDefault="001B194C" w:rsidP="00725A78">
      <w:pPr>
        <w:spacing w:line="360" w:lineRule="auto"/>
        <w:rPr>
          <w:rFonts w:ascii="宋体" w:hAnsi="宋体"/>
          <w:szCs w:val="28"/>
        </w:rPr>
      </w:pPr>
      <w:r w:rsidRPr="00BA74B6">
        <w:rPr>
          <w:rFonts w:ascii="宋体" w:hAnsi="宋体" w:hint="eastAsia"/>
          <w:noProof/>
          <w:szCs w:val="28"/>
        </w:rPr>
        <w:drawing>
          <wp:inline distT="0" distB="0" distL="0" distR="0">
            <wp:extent cx="15240" cy="15240"/>
            <wp:effectExtent l="19050" t="0" r="381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 w:hint="eastAsia"/>
          <w:szCs w:val="28"/>
        </w:rPr>
        <w:t>一</w:t>
      </w:r>
      <w:r w:rsidRPr="00BA74B6">
        <w:rPr>
          <w:rFonts w:ascii="宋体" w:hAnsi="宋体"/>
          <w:szCs w:val="28"/>
        </w:rPr>
        <w:t>、</w:t>
      </w:r>
      <w:r w:rsidRPr="00BA74B6">
        <w:rPr>
          <w:rFonts w:ascii="宋体" w:hAnsi="宋体" w:hint="eastAsia"/>
          <w:szCs w:val="28"/>
        </w:rPr>
        <w:t>填空</w:t>
      </w:r>
      <w:r w:rsidRPr="00BA74B6">
        <w:rPr>
          <w:rFonts w:ascii="宋体" w:hAnsi="宋体"/>
          <w:szCs w:val="28"/>
        </w:rPr>
        <w:t>题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1.电磁波家族有无线电波、红外线、可见光、紫外线等,它们都可以在真空中传播,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9050" cy="1397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在真空中传播时,它们的</w:t>
      </w:r>
      <w:r w:rsidRPr="00BA74B6">
        <w:rPr>
          <w:rFonts w:ascii="宋体" w:hAnsi="宋体"/>
          <w:szCs w:val="21"/>
          <w:u w:val="single" w:color="000000"/>
        </w:rPr>
        <w:t xml:space="preserve">　　　　</w:t>
      </w:r>
      <w:r w:rsidRPr="00BA74B6">
        <w:rPr>
          <w:rFonts w:ascii="宋体" w:hAnsi="宋体"/>
          <w:szCs w:val="21"/>
        </w:rPr>
        <w:t>(选填“频率”“波长”或“波速”)相同。电台发射的某种电磁波波长为3 m,其频率是</w:t>
      </w:r>
      <w:r w:rsidRPr="00BA74B6">
        <w:rPr>
          <w:rFonts w:ascii="宋体" w:hAnsi="宋体"/>
          <w:szCs w:val="21"/>
          <w:u w:val="single" w:color="000000"/>
        </w:rPr>
        <w:t xml:space="preserve">　　　　</w:t>
      </w:r>
      <w:r w:rsidRPr="00BA74B6">
        <w:rPr>
          <w:rFonts w:ascii="宋体" w:hAnsi="宋体"/>
          <w:szCs w:val="21"/>
        </w:rPr>
        <w:t>Hz。 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2.</w:t>
      </w:r>
      <w:r w:rsidRPr="00BA74B6">
        <w:rPr>
          <w:rFonts w:ascii="宋体" w:hAnsi="宋体"/>
          <w:color w:val="4C4C4C"/>
          <w:szCs w:val="21"/>
        </w:rPr>
        <w:t>[2018·东营]</w:t>
      </w:r>
      <w:r w:rsidRPr="00BA74B6">
        <w:rPr>
          <w:rFonts w:ascii="宋体" w:hAnsi="宋体"/>
          <w:szCs w:val="21"/>
        </w:rPr>
        <w:t>风能、电能、水能、煤炭中属于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二次能源的是</w:t>
      </w:r>
      <w:r w:rsidRPr="00BA74B6">
        <w:rPr>
          <w:rFonts w:ascii="宋体" w:hAnsi="宋体"/>
          <w:szCs w:val="21"/>
          <w:u w:val="single" w:color="000000"/>
        </w:rPr>
        <w:t xml:space="preserve">　　　　　　</w:t>
      </w:r>
      <w:r w:rsidRPr="00BA74B6">
        <w:rPr>
          <w:rFonts w:ascii="宋体" w:hAnsi="宋体"/>
          <w:szCs w:val="21"/>
        </w:rPr>
        <w:t>、属于不可再生能源的是</w:t>
      </w:r>
      <w:r w:rsidRPr="00BA74B6">
        <w:rPr>
          <w:rFonts w:ascii="宋体" w:hAnsi="宋体"/>
          <w:szCs w:val="21"/>
          <w:u w:val="single" w:color="000000"/>
        </w:rPr>
        <w:t xml:space="preserve">　　　　</w:t>
      </w:r>
      <w:r w:rsidRPr="00BA74B6">
        <w:rPr>
          <w:rFonts w:ascii="宋体" w:hAnsi="宋体"/>
          <w:szCs w:val="21"/>
        </w:rPr>
        <w:t>。 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3.</w:t>
      </w:r>
      <w:r w:rsidRPr="00BA74B6">
        <w:rPr>
          <w:rFonts w:ascii="宋体" w:hAnsi="宋体"/>
          <w:color w:val="4C4C4C"/>
          <w:szCs w:val="21"/>
        </w:rPr>
        <w:t>[2017·烟台]</w:t>
      </w:r>
      <w:r w:rsidRPr="00BA74B6">
        <w:rPr>
          <w:rFonts w:ascii="宋体" w:hAnsi="宋体"/>
          <w:szCs w:val="21"/>
        </w:rPr>
        <w:t>核能的释放有</w:t>
      </w:r>
      <w:r w:rsidRPr="00BA74B6">
        <w:rPr>
          <w:rFonts w:ascii="宋体" w:hAnsi="宋体"/>
          <w:szCs w:val="21"/>
          <w:u w:val="single" w:color="000000"/>
        </w:rPr>
        <w:t xml:space="preserve">　　　　</w:t>
      </w:r>
      <w:r w:rsidRPr="00BA74B6">
        <w:rPr>
          <w:rFonts w:ascii="宋体" w:hAnsi="宋体"/>
          <w:szCs w:val="21"/>
        </w:rPr>
        <w:t>和</w:t>
      </w:r>
      <w:r w:rsidRPr="00BA74B6">
        <w:rPr>
          <w:rFonts w:ascii="宋体" w:hAnsi="宋体"/>
          <w:szCs w:val="21"/>
          <w:u w:val="single" w:color="000000"/>
        </w:rPr>
        <w:t xml:space="preserve">　　　</w:t>
      </w:r>
      <w:r w:rsidRPr="00BA74B6">
        <w:rPr>
          <w:rFonts w:ascii="宋体" w:hAnsi="宋体"/>
          <w:szCs w:val="21"/>
        </w:rPr>
        <w:t>两种方式,太阳能的产生是通过</w:t>
      </w:r>
      <w:r w:rsidRPr="00BA74B6">
        <w:rPr>
          <w:rFonts w:ascii="宋体" w:hAnsi="宋体"/>
          <w:szCs w:val="21"/>
          <w:u w:val="single" w:color="000000"/>
        </w:rPr>
        <w:t xml:space="preserve">　　　　</w:t>
      </w:r>
      <w:r w:rsidRPr="00BA74B6">
        <w:rPr>
          <w:rFonts w:ascii="宋体" w:hAnsi="宋体"/>
          <w:szCs w:val="21"/>
        </w:rPr>
        <w:t>方式。 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8"/>
        </w:rPr>
      </w:pPr>
      <w:r w:rsidRPr="00BA74B6">
        <w:rPr>
          <w:rFonts w:ascii="宋体" w:hAnsi="宋体"/>
          <w:szCs w:val="28"/>
        </w:rPr>
        <w:t>二、选择题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4.</w:t>
      </w:r>
      <w:r w:rsidRPr="00BA74B6">
        <w:rPr>
          <w:rFonts w:ascii="宋体" w:hAnsi="宋体"/>
          <w:color w:val="4C4C4C"/>
          <w:szCs w:val="21"/>
        </w:rPr>
        <w:t>[2017·徐州]</w:t>
      </w:r>
      <w:r w:rsidRPr="00BA74B6">
        <w:rPr>
          <w:rFonts w:ascii="宋体" w:hAnsi="宋体"/>
          <w:szCs w:val="21"/>
        </w:rPr>
        <w:t>将一根导线的一端与电池的负极相连,另一端与电池的正极时断时续地接触,旁边的收音机就会发出“喀啦喀啦”的声音,这是因为收音机收到了电池与导线产生的</w:t>
      </w:r>
      <w:r w:rsidRPr="00BA74B6">
        <w:rPr>
          <w:rFonts w:ascii="宋体" w:hAnsi="宋体"/>
          <w:szCs w:val="21"/>
        </w:rPr>
        <w:tab/>
        <w:t>(　　)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A.超声波</w:t>
      </w:r>
      <w:r w:rsidRPr="00BA74B6">
        <w:rPr>
          <w:rFonts w:ascii="宋体" w:hAnsi="宋体"/>
          <w:szCs w:val="21"/>
        </w:rPr>
        <w:tab/>
        <w:t>B.次声波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C.电磁波</w:t>
      </w:r>
      <w:r w:rsidRPr="00BA74B6">
        <w:rPr>
          <w:rFonts w:ascii="宋体" w:hAnsi="宋体"/>
          <w:szCs w:val="21"/>
        </w:rPr>
        <w:tab/>
        <w:t>D.光波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5.</w:t>
      </w:r>
      <w:r w:rsidRPr="00BA74B6">
        <w:rPr>
          <w:rFonts w:ascii="宋体" w:hAnsi="宋体"/>
          <w:color w:val="4C4C4C"/>
          <w:szCs w:val="21"/>
        </w:rPr>
        <w:t>[2018·怀化]</w:t>
      </w:r>
      <w:r w:rsidRPr="00BA74B6">
        <w:rPr>
          <w:rFonts w:ascii="宋体" w:hAnsi="宋体"/>
          <w:szCs w:val="21"/>
        </w:rPr>
        <w:t>下列技术应用中,不是利用电磁波工作的是</w:t>
      </w:r>
      <w:r w:rsidRPr="00BA74B6">
        <w:rPr>
          <w:rFonts w:ascii="宋体" w:hAnsi="宋体"/>
          <w:szCs w:val="21"/>
        </w:rPr>
        <w:tab/>
        <w:t>(　　)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A.利用微波雷达跟踪飞行目标</w:t>
      </w:r>
      <w:r w:rsidRPr="00BA74B6">
        <w:rPr>
          <w:rFonts w:ascii="宋体" w:hAnsi="宋体"/>
          <w:szCs w:val="21"/>
        </w:rPr>
        <w:tab/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B.利用北斗导航系统进行定位和导航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C.用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21590" cy="2413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手机打电话</w:t>
      </w:r>
      <w:r w:rsidRPr="00BA74B6">
        <w:rPr>
          <w:rFonts w:ascii="宋体" w:hAnsi="宋体"/>
          <w:szCs w:val="21"/>
        </w:rPr>
        <w:tab/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D.利用声呐系统探测海底深度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6.</w:t>
      </w:r>
      <w:r w:rsidRPr="00BA74B6">
        <w:rPr>
          <w:rFonts w:ascii="宋体" w:hAnsi="宋体"/>
          <w:color w:val="4C4C4C"/>
          <w:szCs w:val="21"/>
        </w:rPr>
        <w:t>[2017·绵阳]</w:t>
      </w:r>
      <w:r w:rsidRPr="00BA74B6">
        <w:rPr>
          <w:rFonts w:ascii="宋体" w:hAnsi="宋体"/>
          <w:szCs w:val="21"/>
        </w:rPr>
        <w:t>目前世界上很多国家把核能发电当作解决能源危机的主要措施。下列关于核能的认识,正确的是</w:t>
      </w:r>
      <w:r w:rsidRPr="00BA74B6">
        <w:rPr>
          <w:rFonts w:ascii="宋体" w:hAnsi="宋体"/>
          <w:szCs w:val="21"/>
        </w:rPr>
        <w:tab/>
        <w:t>(　　)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A.核能是可再生能源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B.核能发电是利用原子核裂变释放的核能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C.核能发电是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5240" cy="16510"/>
            <wp:effectExtent l="19050" t="0" r="381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利用原子核聚变或裂变释放的核能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D.核能发电释放核能的过程与原子弹爆炸释放核能的过程相同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7.</w:t>
      </w:r>
      <w:r w:rsidRPr="00BA74B6">
        <w:rPr>
          <w:rFonts w:ascii="宋体" w:hAnsi="宋体"/>
          <w:color w:val="4C4C4C"/>
          <w:szCs w:val="21"/>
        </w:rPr>
        <w:t>[2018·孝感]</w:t>
      </w:r>
      <w:r w:rsidRPr="00BA74B6">
        <w:rPr>
          <w:rFonts w:ascii="宋体" w:hAnsi="宋体"/>
          <w:szCs w:val="21"/>
        </w:rPr>
        <w:t>关于做功或能量转化的过程,下列说法正确的是</w:t>
      </w:r>
      <w:r w:rsidRPr="00BA74B6">
        <w:rPr>
          <w:rFonts w:ascii="宋体" w:hAnsi="宋体"/>
          <w:szCs w:val="21"/>
        </w:rPr>
        <w:tab/>
        <w:t>(　　)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A.汽油机在压缩冲程中,是内能转化为机械能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B.拉弯的弓将箭射出,其弹性势能主要转化为动能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C.电动机工作过程中,是机械能转化为电能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D.吊车吊着货物沿水平方向移动一段距离,此过程中货物的重力对自身做了功</w:t>
      </w:r>
    </w:p>
    <w:p w:rsidR="003331B1" w:rsidRPr="00BA74B6" w:rsidRDefault="00DE4446" w:rsidP="003331B1">
      <w:pPr>
        <w:spacing w:line="360" w:lineRule="auto"/>
        <w:rPr>
          <w:rFonts w:ascii="宋体" w:hAnsi="宋体"/>
          <w:szCs w:val="21"/>
        </w:rPr>
      </w:pPr>
    </w:p>
    <w:p w:rsidR="003331B1" w:rsidRPr="00BA74B6" w:rsidRDefault="001B194C" w:rsidP="003331B1">
      <w:pPr>
        <w:spacing w:line="360" w:lineRule="auto"/>
        <w:rPr>
          <w:rFonts w:ascii="宋体" w:hAnsi="宋体"/>
          <w:szCs w:val="28"/>
        </w:rPr>
      </w:pPr>
      <w:r w:rsidRPr="00BA74B6">
        <w:rPr>
          <w:rFonts w:ascii="宋体" w:hAnsi="宋体"/>
          <w:szCs w:val="28"/>
        </w:rPr>
        <w:lastRenderedPageBreak/>
        <w:t>三、实验探究题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8.手机是利用微波来传递信息的,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7780" cy="13970"/>
            <wp:effectExtent l="19050" t="0" r="127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微波是电磁波的一种。林红同学在课外活动时间做了两个实验,来探究微波的特性: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(1)电磁波能在真空中传播吗?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①如图K20-1所示,将一部手机(已设置成有声状态)放入玻璃罩中,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7780" cy="15240"/>
            <wp:effectExtent l="19050" t="0" r="127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用抽气机抽去罩中的空气,然后拨打这部手机,则</w:t>
      </w:r>
      <w:r w:rsidRPr="00BA74B6">
        <w:rPr>
          <w:rFonts w:ascii="宋体" w:hAnsi="宋体"/>
          <w:szCs w:val="21"/>
        </w:rPr>
        <w:tab/>
        <w:t>(　　)</w:t>
      </w:r>
    </w:p>
    <w:p w:rsidR="003331B1" w:rsidRPr="00BA74B6" w:rsidRDefault="001B194C" w:rsidP="003331B1">
      <w:pPr>
        <w:spacing w:line="360" w:lineRule="auto"/>
        <w:jc w:val="center"/>
        <w:rPr>
          <w:rFonts w:ascii="宋体" w:hAnsi="宋体"/>
          <w:szCs w:val="21"/>
        </w:rPr>
      </w:pP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749880" cy="1051560"/>
            <wp:effectExtent l="19050" t="0" r="0" b="0"/>
            <wp:docPr id="468" name="18ZX697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2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1" w:rsidRPr="00BA74B6" w:rsidRDefault="001B194C" w:rsidP="003331B1">
      <w:pPr>
        <w:spacing w:line="360" w:lineRule="auto"/>
        <w:jc w:val="center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图K20-1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A.能收</w:t>
      </w: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到呼叫信号,也能听到手机铃声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B.能收到呼叫信号,但不能听到手机铃声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C.收不到呼叫信号,也不能听到手机铃声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D.收不到呼叫信号,但能听到手机铃声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szCs w:val="21"/>
        </w:rPr>
        <w:t>②该实验说明</w:t>
      </w:r>
      <w:r w:rsidRPr="00BA74B6">
        <w:rPr>
          <w:rFonts w:ascii="宋体" w:hAnsi="宋体"/>
          <w:szCs w:val="21"/>
          <w:u w:val="single" w:color="000000"/>
        </w:rPr>
        <w:t xml:space="preserve">　</w:t>
      </w:r>
      <w:r w:rsidRPr="00BA74B6">
        <w:rPr>
          <w:rFonts w:ascii="宋体" w:hAnsi="宋体"/>
          <w:szCs w:val="21"/>
        </w:rPr>
        <w:t>。 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③宇航员在月球表面可以利用电磁波传递信息、相互交流吗?</w:t>
      </w:r>
      <w:r w:rsidRPr="00BA74B6">
        <w:rPr>
          <w:rFonts w:ascii="宋体" w:hAnsi="宋体"/>
          <w:szCs w:val="21"/>
          <w:u w:val="single" w:color="000000"/>
        </w:rPr>
        <w:t xml:space="preserve">　　　　　</w:t>
      </w:r>
      <w:r w:rsidRPr="00BA74B6">
        <w:rPr>
          <w:rFonts w:ascii="宋体" w:hAnsi="宋体"/>
          <w:szCs w:val="21"/>
        </w:rPr>
        <w:t>,原因是因为</w:t>
      </w:r>
      <w:r w:rsidRPr="00BA74B6">
        <w:rPr>
          <w:rFonts w:ascii="宋体" w:hAnsi="宋体"/>
          <w:szCs w:val="21"/>
          <w:u w:val="single" w:color="000000"/>
        </w:rPr>
        <w:t xml:space="preserve">　　　　　　　　</w:t>
      </w:r>
      <w:r w:rsidRPr="00BA74B6">
        <w:rPr>
          <w:rFonts w:ascii="宋体" w:hAnsi="宋体"/>
          <w:szCs w:val="21"/>
        </w:rPr>
        <w:t>。 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(2)怎样屏蔽电磁波?</w:t>
      </w:r>
    </w:p>
    <w:p w:rsidR="003331B1" w:rsidRPr="00BA74B6" w:rsidRDefault="001B194C" w:rsidP="003331B1">
      <w:pPr>
        <w:spacing w:line="360" w:lineRule="auto"/>
        <w:jc w:val="center"/>
        <w:rPr>
          <w:rFonts w:ascii="宋体" w:hAnsi="宋体"/>
          <w:szCs w:val="21"/>
        </w:rPr>
      </w:pPr>
      <w:r w:rsidRPr="00BA74B6">
        <w:rPr>
          <w:rFonts w:ascii="宋体" w:hAnsi="宋体"/>
          <w:noProof/>
          <w:szCs w:val="21"/>
        </w:rPr>
        <w:drawing>
          <wp:inline distT="0" distB="0" distL="0" distR="0">
            <wp:extent cx="1027080" cy="530280"/>
            <wp:effectExtent l="19050" t="0" r="1620" b="0"/>
            <wp:docPr id="469" name="作73背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9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53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331B1" w:rsidRPr="00BA74B6" w:rsidRDefault="001B194C" w:rsidP="003331B1">
      <w:pPr>
        <w:spacing w:line="360" w:lineRule="auto"/>
        <w:jc w:val="center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图K20-2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①如图K20-2所示,将一部手机(已设置成振动状态)置于一个金属盒中并盖好,再拨打这部手机</w:t>
      </w:r>
      <w:r w:rsidRPr="00BA74B6">
        <w:rPr>
          <w:rFonts w:ascii="宋体" w:hAnsi="宋体"/>
          <w:szCs w:val="21"/>
          <w:u w:val="single" w:color="000000"/>
        </w:rPr>
        <w:t xml:space="preserve">　　　　</w:t>
      </w:r>
      <w:r w:rsidRPr="00BA74B6">
        <w:rPr>
          <w:rFonts w:ascii="宋体" w:hAnsi="宋体"/>
          <w:szCs w:val="21"/>
        </w:rPr>
        <w:t>。 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A.能收到呼叫信号,因为电磁波能穿透金属盒传播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B.不能收到呼叫信号,因为金属对电磁波有屏蔽作用</w:t>
      </w:r>
    </w:p>
    <w:p w:rsidR="003331B1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②林红在一次乘坐某商业城的电梯时,发现性能完好的手机接收不到信号,原因是</w:t>
      </w:r>
      <w:r w:rsidRPr="00BA74B6">
        <w:rPr>
          <w:rFonts w:ascii="宋体" w:hAnsi="宋体"/>
          <w:szCs w:val="21"/>
          <w:u w:val="single" w:color="000000"/>
        </w:rPr>
        <w:t xml:space="preserve">　　　　　　　　　　　　　　</w:t>
      </w:r>
      <w:r w:rsidRPr="00BA74B6">
        <w:rPr>
          <w:rFonts w:ascii="宋体" w:hAnsi="宋体"/>
          <w:szCs w:val="21"/>
        </w:rPr>
        <w:t>。 </w:t>
      </w:r>
    </w:p>
    <w:p w:rsidR="007E592F" w:rsidRPr="00BA74B6" w:rsidRDefault="001B194C" w:rsidP="003331B1">
      <w:pPr>
        <w:spacing w:line="360" w:lineRule="auto"/>
        <w:rPr>
          <w:rFonts w:ascii="宋体" w:hAnsi="宋体"/>
          <w:szCs w:val="21"/>
        </w:rPr>
      </w:pPr>
      <w:r w:rsidRPr="00BA74B6">
        <w:rPr>
          <w:rFonts w:ascii="宋体" w:hAnsi="宋体"/>
          <w:szCs w:val="21"/>
        </w:rPr>
        <w:t>③微波在家庭生活中的其他方面也有应用,有不少家用电器是利用电磁波工作的,请举一例:</w:t>
      </w:r>
      <w:r w:rsidRPr="00BA74B6">
        <w:rPr>
          <w:rFonts w:ascii="宋体" w:hAnsi="宋体"/>
          <w:szCs w:val="21"/>
          <w:u w:val="single" w:color="000000"/>
        </w:rPr>
        <w:t xml:space="preserve">　　　　　　　　</w:t>
      </w:r>
      <w:r w:rsidRPr="00BA74B6">
        <w:rPr>
          <w:rFonts w:ascii="宋体" w:hAnsi="宋体"/>
          <w:szCs w:val="21"/>
        </w:rPr>
        <w:t>。 </w:t>
      </w:r>
    </w:p>
    <w:p w:rsidR="007E592F" w:rsidRPr="00BA74B6" w:rsidRDefault="00DE4446" w:rsidP="007E592F">
      <w:pPr>
        <w:spacing w:line="360" w:lineRule="auto"/>
        <w:rPr>
          <w:rFonts w:ascii="宋体" w:hAnsi="宋体"/>
          <w:szCs w:val="21"/>
        </w:rPr>
      </w:pPr>
    </w:p>
    <w:p w:rsidR="007E592F" w:rsidRPr="00BA74B6" w:rsidRDefault="00DE4446" w:rsidP="007E592F">
      <w:pPr>
        <w:spacing w:line="360" w:lineRule="auto"/>
        <w:rPr>
          <w:rFonts w:ascii="宋体" w:hAnsi="宋体"/>
          <w:szCs w:val="21"/>
        </w:rPr>
      </w:pPr>
    </w:p>
    <w:p w:rsidR="007E592F" w:rsidRPr="00BA74B6" w:rsidRDefault="00DE4446" w:rsidP="007E592F">
      <w:pPr>
        <w:spacing w:line="360" w:lineRule="auto"/>
        <w:rPr>
          <w:rFonts w:ascii="宋体" w:hAnsi="宋体"/>
          <w:szCs w:val="21"/>
        </w:rPr>
      </w:pPr>
    </w:p>
    <w:p w:rsidR="007E592F" w:rsidRPr="00BA74B6" w:rsidRDefault="00DE4446" w:rsidP="007E592F">
      <w:pPr>
        <w:spacing w:line="360" w:lineRule="auto"/>
        <w:rPr>
          <w:rFonts w:ascii="宋体" w:hAnsi="宋体"/>
          <w:szCs w:val="21"/>
        </w:rPr>
      </w:pPr>
    </w:p>
    <w:p w:rsidR="007E592F" w:rsidRPr="00BA74B6" w:rsidRDefault="00DE4446" w:rsidP="007E592F">
      <w:pPr>
        <w:spacing w:line="360" w:lineRule="auto"/>
        <w:rPr>
          <w:rFonts w:ascii="宋体" w:hAnsi="宋体"/>
          <w:szCs w:val="21"/>
        </w:rPr>
      </w:pPr>
    </w:p>
    <w:p w:rsidR="007E592F" w:rsidRPr="00BA74B6" w:rsidRDefault="00DE4446" w:rsidP="007E592F">
      <w:pPr>
        <w:rPr>
          <w:rFonts w:ascii="宋体" w:hAnsi="宋体"/>
        </w:rPr>
      </w:pPr>
    </w:p>
    <w:p w:rsidR="007B2A7C" w:rsidRPr="00BA74B6" w:rsidRDefault="001B194C" w:rsidP="007B2A7C">
      <w:pPr>
        <w:jc w:val="center"/>
        <w:rPr>
          <w:rFonts w:ascii="宋体" w:hAnsi="宋体"/>
          <w:b/>
          <w:color w:val="FF0000"/>
          <w:szCs w:val="32"/>
        </w:rPr>
      </w:pPr>
      <w:r w:rsidRPr="00BA74B6">
        <w:rPr>
          <w:rFonts w:ascii="宋体" w:hAnsi="宋体" w:hint="eastAsia"/>
          <w:b/>
          <w:color w:val="FF0000"/>
          <w:szCs w:val="32"/>
        </w:rPr>
        <w:lastRenderedPageBreak/>
        <w:t>参考答案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1</w:t>
      </w:r>
      <w:r w:rsidRPr="00BA74B6">
        <w:rPr>
          <w:rFonts w:ascii="宋体" w:hAnsi="宋体"/>
          <w:i/>
        </w:rPr>
        <w:t>.</w:t>
      </w:r>
      <w:r w:rsidRPr="00BA74B6">
        <w:rPr>
          <w:rFonts w:ascii="宋体" w:hAnsi="宋体"/>
        </w:rPr>
        <w:t>波速</w:t>
      </w:r>
      <w:r w:rsidRPr="00BA74B6">
        <w:rPr>
          <w:rFonts w:ascii="宋体" w:hAnsi="宋体"/>
          <w:i/>
          <w:noProof/>
        </w:rPr>
        <w:drawing>
          <wp:inline distT="0" distB="0" distL="0" distR="0">
            <wp:extent cx="15240" cy="17780"/>
            <wp:effectExtent l="19050" t="0" r="381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  <w:i/>
        </w:rPr>
        <w:t xml:space="preserve">　</w:t>
      </w:r>
      <w:r w:rsidRPr="00BA74B6">
        <w:rPr>
          <w:rFonts w:ascii="宋体" w:hAnsi="宋体"/>
        </w:rPr>
        <w:t>1</w:t>
      </w:r>
      <w:r w:rsidRPr="00BA74B6">
        <w:rPr>
          <w:rFonts w:ascii="宋体" w:hAnsi="宋体"/>
          <w:i/>
        </w:rPr>
        <w:t>×</w:t>
      </w:r>
      <w:r w:rsidRPr="00BA74B6">
        <w:rPr>
          <w:rFonts w:ascii="宋体" w:hAnsi="宋体"/>
        </w:rPr>
        <w:t>10</w:t>
      </w:r>
      <w:r w:rsidRPr="00BA74B6">
        <w:rPr>
          <w:rFonts w:ascii="宋体" w:hAnsi="宋体"/>
          <w:vertAlign w:val="superscript"/>
        </w:rPr>
        <w:t>8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2</w:t>
      </w:r>
      <w:r w:rsidRPr="00BA74B6">
        <w:rPr>
          <w:rFonts w:ascii="宋体" w:hAnsi="宋体"/>
          <w:i/>
        </w:rPr>
        <w:t>.</w:t>
      </w:r>
      <w:r w:rsidRPr="00BA74B6">
        <w:rPr>
          <w:rFonts w:ascii="宋体" w:hAnsi="宋体"/>
        </w:rPr>
        <w:t>电能</w:t>
      </w:r>
      <w:r w:rsidRPr="00BA74B6">
        <w:rPr>
          <w:rFonts w:ascii="宋体" w:hAnsi="宋体"/>
          <w:i/>
        </w:rPr>
        <w:t xml:space="preserve">　</w:t>
      </w:r>
      <w:r w:rsidRPr="00BA74B6">
        <w:rPr>
          <w:rFonts w:ascii="宋体" w:hAnsi="宋体"/>
        </w:rPr>
        <w:t>煤炭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3</w:t>
      </w:r>
      <w:r w:rsidRPr="00BA74B6">
        <w:rPr>
          <w:rFonts w:ascii="宋体" w:hAnsi="宋体"/>
          <w:i/>
        </w:rPr>
        <w:t>.</w:t>
      </w:r>
      <w:r w:rsidRPr="00BA74B6">
        <w:rPr>
          <w:rFonts w:ascii="宋体" w:hAnsi="宋体"/>
        </w:rPr>
        <w:t>核裂变　核聚变　核聚变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4.C　5.D　6.B　7.B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8.(1)①B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②电磁波可以在真空中传播,但声音不能在真空中传播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③可以　月球表面虽然是真空的,但电磁波可以在真空中传播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(2)①B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②电梯是金属制成的,它</w:t>
      </w:r>
      <w:r w:rsidRPr="00BA74B6">
        <w:rPr>
          <w:rFonts w:ascii="宋体" w:hAnsi="宋体"/>
          <w:noProof/>
        </w:rPr>
        <w:drawing>
          <wp:inline distT="0" distB="0" distL="0" distR="0">
            <wp:extent cx="19050" cy="1270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</w:rPr>
        <w:t>能屏蔽电磁波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③微波炉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 xml:space="preserve">[解析] </w:t>
      </w:r>
      <w:r w:rsidRPr="00BA74B6">
        <w:rPr>
          <w:rFonts w:ascii="宋体" w:hAnsi="宋体"/>
          <w:noProof/>
        </w:rPr>
        <w:drawing>
          <wp:inline distT="0" distB="0" distL="0" distR="0">
            <wp:extent cx="21590" cy="13970"/>
            <wp:effectExtent l="1905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</w:rPr>
        <w:t>(1)①由于手机是通过电磁波来传递信息的,且电磁波可以在真空中传播,而声音不能在真空中传播,由于真空罩抽去罩内空气后是真空的,故手机能接收到信号,但是手机的铃声不能传出来。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③月球表面虽然是真空,但电磁波可以在真空中传播,故宇航员之间可以通过电磁波来传递信息</w:t>
      </w:r>
      <w:r w:rsidRPr="00BA74B6">
        <w:rPr>
          <w:rFonts w:ascii="宋体" w:hAnsi="宋体"/>
          <w:noProof/>
        </w:rPr>
        <w:drawing>
          <wp:inline distT="0" distB="0" distL="0" distR="0">
            <wp:extent cx="22860" cy="13970"/>
            <wp:effectExtent l="1905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A74B6">
        <w:rPr>
          <w:rFonts w:ascii="宋体" w:hAnsi="宋体"/>
        </w:rPr>
        <w:t>。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(2)①由于金属能屏蔽电磁波,故金属盒中的手机不能接收到信号。</w:t>
      </w:r>
    </w:p>
    <w:p w:rsidR="003331B1" w:rsidRPr="00BA74B6" w:rsidRDefault="001B194C" w:rsidP="003331B1">
      <w:pPr>
        <w:spacing w:line="360" w:lineRule="auto"/>
        <w:rPr>
          <w:rFonts w:ascii="宋体" w:hAnsi="宋体"/>
        </w:rPr>
      </w:pPr>
      <w:r w:rsidRPr="00BA74B6">
        <w:rPr>
          <w:rFonts w:ascii="宋体" w:hAnsi="宋体"/>
        </w:rPr>
        <w:t>②电梯是金属制成的,它能屏蔽电磁波,故在电梯中手机收不到信号。</w:t>
      </w:r>
    </w:p>
    <w:p w:rsidR="001F654F" w:rsidRPr="00BA74B6" w:rsidRDefault="00DE4446" w:rsidP="003331B1">
      <w:pPr>
        <w:spacing w:line="360" w:lineRule="auto"/>
        <w:rPr>
          <w:rFonts w:ascii="宋体" w:hAnsi="宋体"/>
          <w:szCs w:val="21"/>
        </w:rPr>
      </w:pPr>
    </w:p>
    <w:sectPr w:rsidR="001F654F" w:rsidRPr="00BA74B6" w:rsidSect="004246B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4446" w:rsidRDefault="00DE4446" w:rsidP="00C31A99">
      <w:r>
        <w:separator/>
      </w:r>
    </w:p>
  </w:endnote>
  <w:endnote w:type="continuationSeparator" w:id="1">
    <w:p w:rsidR="00DE4446" w:rsidRDefault="00DE4446" w:rsidP="00C31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EU-B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B6" w:rsidRDefault="00BA74B6">
    <w:pPr>
      <w:pStyle w:val="a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B6" w:rsidRPr="00BA74B6" w:rsidRDefault="00BA74B6" w:rsidP="00BA74B6">
    <w:pPr>
      <w:pStyle w:val="af2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B6" w:rsidRDefault="00BA74B6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4446" w:rsidRDefault="00DE4446" w:rsidP="00C31A99">
      <w:r>
        <w:separator/>
      </w:r>
    </w:p>
  </w:footnote>
  <w:footnote w:type="continuationSeparator" w:id="1">
    <w:p w:rsidR="00DE4446" w:rsidRDefault="00DE4446" w:rsidP="00C31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B6" w:rsidRDefault="00BA74B6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B6" w:rsidRDefault="00BA74B6" w:rsidP="00BA74B6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4B6" w:rsidRDefault="00BA74B6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E7D216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D80F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98C5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2626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0459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5905C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B4FD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60A7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C85C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F0963F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783E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046A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4875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9048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CC2C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C06DB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29A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1667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31A99"/>
    <w:rsid w:val="001B194C"/>
    <w:rsid w:val="008345E1"/>
    <w:rsid w:val="00BA74B6"/>
    <w:rsid w:val="00C31A99"/>
    <w:rsid w:val="00DE4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1B19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1B194C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244D42"/>
    <w:pPr>
      <w:widowControl/>
      <w:spacing w:line="27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paragraph" w:styleId="af1">
    <w:name w:val="Quote"/>
    <w:basedOn w:val="a"/>
    <w:next w:val="a"/>
    <w:link w:val="Char7"/>
    <w:uiPriority w:val="29"/>
    <w:qFormat/>
    <w:rsid w:val="00244D42"/>
    <w:pPr>
      <w:widowControl/>
      <w:spacing w:line="27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18"/>
    </w:rPr>
  </w:style>
  <w:style w:type="character" w:customStyle="1" w:styleId="Char7">
    <w:name w:val="引用 Char"/>
    <w:basedOn w:val="a0"/>
    <w:link w:val="af1"/>
    <w:uiPriority w:val="29"/>
    <w:rsid w:val="00244D42"/>
    <w:rPr>
      <w:rFonts w:ascii="NEU-BZ-S92" w:eastAsia="方正书宋_GBK" w:hAnsi="NEU-BZ-S92" w:cstheme="minorBidi"/>
      <w:i/>
      <w:iCs/>
      <w:color w:val="000000" w:themeColor="text1"/>
      <w:sz w:val="18"/>
      <w:szCs w:val="22"/>
    </w:rPr>
  </w:style>
  <w:style w:type="table" w:styleId="-3">
    <w:name w:val="Light Shading Accent 3"/>
    <w:basedOn w:val="a1"/>
    <w:uiPriority w:val="60"/>
    <w:rsid w:val="00244D42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44D42"/>
    <w:pPr>
      <w:widowControl/>
      <w:tabs>
        <w:tab w:val="center" w:pos="4160"/>
        <w:tab w:val="right" w:pos="8300"/>
      </w:tabs>
      <w:spacing w:line="270" w:lineRule="exact"/>
      <w:jc w:val="left"/>
    </w:pPr>
    <w:rPr>
      <w:rFonts w:ascii="NEU-BZ-S92" w:eastAsia="方正书宋_GBK" w:hAnsi="NEU-BZ-S92" w:cstheme="minorBidi"/>
      <w:color w:val="000000"/>
      <w:kern w:val="0"/>
      <w:sz w:val="18"/>
    </w:rPr>
  </w:style>
  <w:style w:type="character" w:customStyle="1" w:styleId="MTDisplayEquationChar">
    <w:name w:val="MTDisplayEquation Char"/>
    <w:basedOn w:val="a0"/>
    <w:link w:val="MTDisplayEquation"/>
    <w:rsid w:val="00244D42"/>
    <w:rPr>
      <w:rFonts w:ascii="NEU-BZ-S92" w:eastAsia="方正书宋_GBK" w:hAnsi="NEU-BZ-S92" w:cstheme="minorBidi"/>
      <w:color w:val="000000"/>
      <w:sz w:val="18"/>
      <w:szCs w:val="22"/>
    </w:rPr>
  </w:style>
  <w:style w:type="paragraph" w:styleId="af2">
    <w:name w:val="footer"/>
    <w:basedOn w:val="a"/>
    <w:link w:val="Char8"/>
    <w:uiPriority w:val="99"/>
    <w:unhideWhenUsed/>
    <w:rsid w:val="00BA74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8">
    <w:name w:val="页脚 Char"/>
    <w:basedOn w:val="a0"/>
    <w:link w:val="af2"/>
    <w:uiPriority w:val="99"/>
    <w:rsid w:val="00BA74B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3</Pages>
  <Words>241</Words>
  <Characters>1374</Characters>
  <Application>Microsoft Office Word</Application>
  <DocSecurity>0</DocSecurity>
  <Lines>11</Lines>
  <Paragraphs>3</Paragraphs>
  <ScaleCrop>false</ScaleCrop>
  <Manager/>
  <Company/>
  <LinksUpToDate>false</LinksUpToDate>
  <CharactersWithSpaces>1612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cp:lastPrinted>2016-09-05T09:15:00Z</cp:lastPrinted>
  <dcterms:created xsi:type="dcterms:W3CDTF">2018-11-20T07:05:00Z</dcterms:created>
  <dcterms:modified xsi:type="dcterms:W3CDTF">2019-02-14T06:39:00Z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