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08A" w:rsidRPr="006B46FF" w:rsidRDefault="00993FE7" w:rsidP="006B46FF">
      <w:pPr>
        <w:spacing w:line="360" w:lineRule="auto"/>
        <w:ind w:firstLine="562"/>
        <w:jc w:val="center"/>
        <w:rPr>
          <w:rFonts w:ascii="宋体" w:eastAsia="宋体" w:hAnsi="宋体"/>
          <w:b/>
          <w:bCs/>
          <w:color w:val="FF0000"/>
          <w:sz w:val="28"/>
        </w:rPr>
      </w:pPr>
      <w:r w:rsidRPr="006B46FF">
        <w:rPr>
          <w:rFonts w:ascii="宋体" w:eastAsia="宋体" w:hAnsi="宋体"/>
          <w:b/>
          <w:bCs/>
          <w:noProof/>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2pt;margin-top:914pt;width:34pt;height:31pt;z-index:251658240;mso-position-horizontal-relative:page;mso-position-vertical-relative:top-margin-area">
            <v:imagedata r:id="rId8" o:title=""/>
            <w10:wrap anchorx="page"/>
          </v:shape>
        </w:pict>
      </w:r>
      <w:bookmarkStart w:id="0" w:name="_GoBack"/>
      <w:bookmarkEnd w:id="0"/>
      <w:r w:rsidR="00F14E80" w:rsidRPr="006B46FF">
        <w:rPr>
          <w:rFonts w:ascii="宋体" w:eastAsia="宋体" w:hAnsi="宋体" w:hint="eastAsia"/>
          <w:b/>
          <w:bCs/>
          <w:noProof/>
          <w:color w:val="FF0000"/>
          <w:sz w:val="28"/>
        </w:rPr>
        <w:drawing>
          <wp:anchor distT="0" distB="0" distL="114300" distR="114300" simplePos="0" relativeHeight="251659264" behindDoc="0" locked="0" layoutInCell="1" allowOverlap="1">
            <wp:simplePos x="0" y="0"/>
            <wp:positionH relativeFrom="page">
              <wp:posOffset>12242800</wp:posOffset>
            </wp:positionH>
            <wp:positionV relativeFrom="page">
              <wp:posOffset>10312400</wp:posOffset>
            </wp:positionV>
            <wp:extent cx="457200" cy="266700"/>
            <wp:effectExtent l="1905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266700"/>
                    </a:xfrm>
                    <a:prstGeom prst="rect">
                      <a:avLst/>
                    </a:prstGeom>
                    <a:noFill/>
                  </pic:spPr>
                </pic:pic>
              </a:graphicData>
            </a:graphic>
          </wp:anchor>
        </w:drawing>
      </w:r>
      <w:r w:rsidR="00F14E80" w:rsidRPr="006B46FF">
        <w:rPr>
          <w:rFonts w:ascii="宋体" w:eastAsia="宋体" w:hAnsi="宋体" w:hint="eastAsia"/>
          <w:b/>
          <w:bCs/>
          <w:color w:val="FF0000"/>
          <w:sz w:val="28"/>
        </w:rPr>
        <w:t>第十四章内能的利用</w:t>
      </w:r>
    </w:p>
    <w:p w:rsidR="008C0572" w:rsidRPr="006B46FF" w:rsidRDefault="00F14E80" w:rsidP="006B46FF">
      <w:pPr>
        <w:spacing w:line="360" w:lineRule="auto"/>
        <w:ind w:firstLine="420"/>
        <w:rPr>
          <w:rFonts w:ascii="宋体" w:eastAsia="宋体" w:hAnsi="宋体"/>
          <w:szCs w:val="21"/>
        </w:rPr>
      </w:pPr>
      <w:r w:rsidRPr="006B46FF">
        <w:rPr>
          <w:rFonts w:ascii="宋体" w:eastAsia="宋体" w:hAnsi="宋体"/>
          <w:szCs w:val="21"/>
        </w:rPr>
        <w:t>一、单项选择题</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1．内燃机在做功冲程中，高温气体迅速膨胀而做功，此时这些气体的温度和内能变化的情况是（　　）</w:t>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A．内能减少，温度降低</w:t>
      </w:r>
      <w:r w:rsidRPr="006B46FF">
        <w:rPr>
          <w:rFonts w:ascii="宋体" w:eastAsia="宋体" w:hAnsi="宋体"/>
          <w:szCs w:val="21"/>
        </w:rPr>
        <w:tab/>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B．内能增加，温度升高</w:t>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C．内能减少，温度升高</w:t>
      </w:r>
      <w:r w:rsidRPr="006B46FF">
        <w:rPr>
          <w:rFonts w:ascii="宋体" w:eastAsia="宋体" w:hAnsi="宋体"/>
          <w:szCs w:val="21"/>
        </w:rPr>
        <w:tab/>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D．内能增加，温度降低</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2．汽车已经成为现代生活中不可缺少的一部分，现代汽车多数采用汽油机</w:t>
      </w:r>
      <w:r w:rsidRPr="006B46FF">
        <w:rPr>
          <w:rFonts w:ascii="宋体" w:eastAsia="宋体" w:hAnsi="宋体"/>
          <w:noProof/>
          <w:szCs w:val="21"/>
        </w:rPr>
        <w:drawing>
          <wp:inline distT="0" distB="0" distL="0" distR="0">
            <wp:extent cx="21590" cy="1524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590" cy="15240"/>
                    </a:xfrm>
                    <a:prstGeom prst="rect">
                      <a:avLst/>
                    </a:prstGeom>
                  </pic:spPr>
                </pic:pic>
              </a:graphicData>
            </a:graphic>
          </wp:inline>
        </w:drawing>
      </w:r>
      <w:r w:rsidRPr="006B46FF">
        <w:rPr>
          <w:rFonts w:ascii="宋体" w:eastAsia="宋体" w:hAnsi="宋体"/>
          <w:szCs w:val="21"/>
        </w:rPr>
        <w:t>作为发动机，如图是四冲程汽油机的工作循环示意图，下列说法中正确的是（　　）</w:t>
      </w:r>
    </w:p>
    <w:p w:rsidR="008C0572" w:rsidRPr="006B46FF" w:rsidRDefault="00F14E80" w:rsidP="009B3162">
      <w:pPr>
        <w:spacing w:line="360" w:lineRule="auto"/>
        <w:ind w:firstLine="420"/>
        <w:jc w:val="center"/>
        <w:rPr>
          <w:rFonts w:ascii="宋体" w:eastAsia="宋体" w:hAnsi="宋体"/>
          <w:szCs w:val="21"/>
        </w:rPr>
      </w:pPr>
      <w:r w:rsidRPr="006B46FF">
        <w:rPr>
          <w:rFonts w:ascii="宋体" w:eastAsia="宋体" w:hAnsi="宋体"/>
          <w:noProof/>
          <w:szCs w:val="21"/>
        </w:rPr>
        <w:drawing>
          <wp:inline distT="0" distB="0" distL="0" distR="0">
            <wp:extent cx="2948436" cy="1500718"/>
            <wp:effectExtent l="19050" t="0" r="4314" b="0"/>
            <wp:docPr id="56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cstate="print"/>
                    <a:srcRect/>
                    <a:stretch>
                      <a:fillRect/>
                    </a:stretch>
                  </pic:blipFill>
                  <pic:spPr bwMode="auto">
                    <a:xfrm>
                      <a:off x="0" y="0"/>
                      <a:ext cx="2950279" cy="1501656"/>
                    </a:xfrm>
                    <a:prstGeom prst="rect">
                      <a:avLst/>
                    </a:prstGeom>
                    <a:noFill/>
                    <a:ln w="9525">
                      <a:noFill/>
                      <a:miter lim="800000"/>
                      <a:headEnd/>
                      <a:tailEnd/>
                    </a:ln>
                  </pic:spPr>
                </pic:pic>
              </a:graphicData>
            </a:graphic>
          </wp:inline>
        </w:drawing>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A．甲冲程是把机械能转化为内能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B．乙冲程是把内能转化为机械能</w:t>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C．丙冲程是把机械能转化为内能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D．丁冲程是把内能转化为机械能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3．某四冲程内燃机的飞轮转速为3 600r/min，则在每秒钟内（　　）</w:t>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A．曲轴转120转</w:t>
      </w:r>
      <w:r w:rsidRPr="006B46FF">
        <w:rPr>
          <w:rFonts w:ascii="宋体" w:eastAsia="宋体" w:hAnsi="宋体"/>
          <w:szCs w:val="21"/>
        </w:rPr>
        <w:tab/>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B．对外做功60次</w:t>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C．完成120个冲程</w:t>
      </w:r>
      <w:r w:rsidRPr="006B46FF">
        <w:rPr>
          <w:rFonts w:ascii="宋体" w:eastAsia="宋体" w:hAnsi="宋体"/>
          <w:szCs w:val="21"/>
        </w:rPr>
        <w:tab/>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D．完成60个工作循环</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4．关于燃料的热值，下列说法正确的是（　　）</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A．燃料燃烧时，质量越大，热值越大</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B．燃料不完全燃烧的热值比完全燃烧时的热值小</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C．燃料的热值与燃料的种类有关，与燃料的质量和放出热量的多少无关</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D．采用热值大的燃料，可以提高热机的效率</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lastRenderedPageBreak/>
        <w:t>5．关于“热机”，下列说法中错误的是（　　）</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A．通过技术改进，可以使热机的效率达到100%</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B．减少城市热岛效应的措施之一就是倡导“绿色出行”</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C．用水而不用其它循环物质降低热机的温度，主要是利用水的比热容最大的特性</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D．严寒的冬天，有人晚上把热机水箱中的水放出，是防止气温降低时，水凝固而胀坏水箱</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6．两台汽油机，甲的效率为30%，乙的效率为25%，这两个数据都表明（　　）</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A．甲机比乙机做的功多</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B．甲机比乙机的功率大</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C．甲机比乙机消耗的汽油少</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D．甲机用来做有用功的能量与完全燃烧所放出的能量的比值比乙机的大</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7．热机的效率较低，为了提高热机的效率，你认为下列方法目前不可能的是（　　）</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A．尽量使燃料充分燃烧</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B．尽量减少各种热损失</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C．尽量减少因克服摩擦力而额外消耗的能量</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D．想办法把燃料放出的热量全部用来做有用功</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8．关于热机，下列说法错误的是（　　）</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A．热机性能好坏的重要标志之一是热机效率</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B．在四冲程内燃机中减少废气带走的大量热量可以大大提高热机效率</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C．柴油机的效率比汽油机的高，这是因为柴油的热值比汽油的大</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D．在压缩冲程中内燃机将机械能转化为内能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9．下列关于能量转化的说法中错误的</w:t>
      </w:r>
      <w:r w:rsidRPr="006B46FF">
        <w:rPr>
          <w:rFonts w:ascii="宋体" w:eastAsia="宋体" w:hAnsi="宋体"/>
          <w:noProof/>
          <w:szCs w:val="21"/>
        </w:rPr>
        <w:drawing>
          <wp:inline distT="0" distB="0" distL="0" distR="0">
            <wp:extent cx="16510" cy="22860"/>
            <wp:effectExtent l="19050" t="0" r="254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10" cy="22860"/>
                    </a:xfrm>
                    <a:prstGeom prst="rect">
                      <a:avLst/>
                    </a:prstGeom>
                  </pic:spPr>
                </pic:pic>
              </a:graphicData>
            </a:graphic>
          </wp:inline>
        </w:drawing>
      </w:r>
      <w:r w:rsidRPr="006B46FF">
        <w:rPr>
          <w:rFonts w:ascii="宋体" w:eastAsia="宋体" w:hAnsi="宋体"/>
          <w:szCs w:val="21"/>
        </w:rPr>
        <w:t>是（　　）</w:t>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A．干电池对外供电时，电能转化为化学能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B．发电机工作时，机械能转化</w:t>
      </w:r>
      <w:r w:rsidRPr="006B46FF">
        <w:rPr>
          <w:rFonts w:ascii="宋体" w:eastAsia="宋体" w:hAnsi="宋体"/>
          <w:noProof/>
          <w:szCs w:val="21"/>
        </w:rPr>
        <w:drawing>
          <wp:inline distT="0" distB="0" distL="0" distR="0">
            <wp:extent cx="20320" cy="1651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6510"/>
                    </a:xfrm>
                    <a:prstGeom prst="rect">
                      <a:avLst/>
                    </a:prstGeom>
                  </pic:spPr>
                </pic:pic>
              </a:graphicData>
            </a:graphic>
          </wp:inline>
        </w:drawing>
      </w:r>
      <w:r w:rsidRPr="006B46FF">
        <w:rPr>
          <w:rFonts w:ascii="宋体" w:eastAsia="宋体" w:hAnsi="宋体"/>
          <w:szCs w:val="21"/>
        </w:rPr>
        <w:t>为电能</w:t>
      </w:r>
    </w:p>
    <w:p w:rsidR="00FC425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C．电饭锅在煮饭时，电能转化为内能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D．电风扇工作时，电能主要转化为机械能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10．在学习了内能及能量的转化和守恒后，同学们在一起梳理知识时交流了以下想法，你认为其中不正确的是（　　）</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A．做功可以改变物体的内能</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B．热传递改变物体内能是不同形式的能量的互相转化</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C．在一定条件下各种形式的能量可以相互转化</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lastRenderedPageBreak/>
        <w:t>D．能量在转移和转化的过程中总会有损耗，但能量的总量总保持不变</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11．根据能量守恒定律，以下情形可能发生的是（　　）</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A．出膛的子弹射穿木板，以更快的速度继续前进</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B．电水壶里的水沸腾了，给该电水壶断电，水的沸腾却永远不会停止</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C．两个斜面相对接，小球从左斜面滚下后，继续冲上右斜面</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D．孤岛上被人们遗忘的一只机械表，默默地走了几十年</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12．下列对热学知识进行的归纳总结中，正确的是（　　）</w:t>
      </w:r>
    </w:p>
    <w:p w:rsidR="00580B2A"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A．</w:t>
      </w:r>
      <w:r w:rsidRPr="006B46FF">
        <w:rPr>
          <w:rFonts w:ascii="宋体" w:eastAsia="宋体" w:hAnsi="宋体"/>
          <w:noProof/>
          <w:szCs w:val="21"/>
        </w:rPr>
        <w:drawing>
          <wp:inline distT="0" distB="0" distL="0" distR="0">
            <wp:extent cx="1087120" cy="802005"/>
            <wp:effectExtent l="19050" t="0" r="0" b="0"/>
            <wp:docPr id="56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cstate="print"/>
                    <a:srcRect/>
                    <a:stretch>
                      <a:fillRect/>
                    </a:stretch>
                  </pic:blipFill>
                  <pic:spPr bwMode="auto">
                    <a:xfrm>
                      <a:off x="0" y="0"/>
                      <a:ext cx="1087120" cy="802005"/>
                    </a:xfrm>
                    <a:prstGeom prst="rect">
                      <a:avLst/>
                    </a:prstGeom>
                    <a:noFill/>
                    <a:ln w="9525">
                      <a:noFill/>
                      <a:miter lim="800000"/>
                      <a:headEnd/>
                      <a:tailEnd/>
                    </a:ln>
                  </pic:spPr>
                </pic:pic>
              </a:graphicData>
            </a:graphic>
          </wp:inline>
        </w:drawing>
      </w:r>
      <w:r w:rsidRPr="006B46FF">
        <w:rPr>
          <w:rFonts w:ascii="宋体" w:eastAsia="宋体" w:hAnsi="宋体"/>
          <w:szCs w:val="21"/>
        </w:rPr>
        <w:t>B．</w:t>
      </w:r>
      <w:r w:rsidRPr="006B46FF">
        <w:rPr>
          <w:rFonts w:ascii="宋体" w:eastAsia="宋体" w:hAnsi="宋体"/>
          <w:noProof/>
          <w:szCs w:val="21"/>
        </w:rPr>
        <w:drawing>
          <wp:inline distT="0" distB="0" distL="0" distR="0">
            <wp:extent cx="914400" cy="741680"/>
            <wp:effectExtent l="19050" t="0" r="0" b="0"/>
            <wp:docPr id="2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cstate="print"/>
                    <a:srcRect/>
                    <a:stretch>
                      <a:fillRect/>
                    </a:stretch>
                  </pic:blipFill>
                  <pic:spPr bwMode="auto">
                    <a:xfrm>
                      <a:off x="0" y="0"/>
                      <a:ext cx="914400" cy="741680"/>
                    </a:xfrm>
                    <a:prstGeom prst="rect">
                      <a:avLst/>
                    </a:prstGeom>
                    <a:noFill/>
                    <a:ln w="9525">
                      <a:noFill/>
                      <a:miter lim="800000"/>
                      <a:headEnd/>
                      <a:tailEnd/>
                    </a:ln>
                  </pic:spPr>
                </pic:pic>
              </a:graphicData>
            </a:graphic>
          </wp:inline>
        </w:drawing>
      </w:r>
    </w:p>
    <w:p w:rsidR="008C0572" w:rsidRPr="006B46FF" w:rsidRDefault="00F14E80" w:rsidP="009B3162">
      <w:pPr>
        <w:spacing w:line="360" w:lineRule="auto"/>
        <w:ind w:firstLineChars="0"/>
        <w:rPr>
          <w:rFonts w:ascii="宋体" w:eastAsia="宋体" w:hAnsi="宋体"/>
          <w:szCs w:val="21"/>
        </w:rPr>
      </w:pPr>
      <w:r w:rsidRPr="006B46FF">
        <w:rPr>
          <w:rFonts w:ascii="宋体" w:eastAsia="宋体" w:hAnsi="宋体"/>
          <w:szCs w:val="21"/>
        </w:rPr>
        <w:t>下滑时通过做功增加了物体内能空气推动塞子时内能增加</w:t>
      </w:r>
    </w:p>
    <w:p w:rsidR="00580B2A"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C．</w:t>
      </w:r>
      <w:r w:rsidRPr="006B46FF">
        <w:rPr>
          <w:rFonts w:ascii="宋体" w:eastAsia="宋体" w:hAnsi="宋体"/>
          <w:noProof/>
          <w:szCs w:val="21"/>
        </w:rPr>
        <w:drawing>
          <wp:inline distT="0" distB="0" distL="0" distR="0">
            <wp:extent cx="1078230" cy="767715"/>
            <wp:effectExtent l="19050" t="0" r="7620" b="0"/>
            <wp:docPr id="56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cstate="print"/>
                    <a:srcRect/>
                    <a:stretch>
                      <a:fillRect/>
                    </a:stretch>
                  </pic:blipFill>
                  <pic:spPr bwMode="auto">
                    <a:xfrm>
                      <a:off x="0" y="0"/>
                      <a:ext cx="1078230" cy="767715"/>
                    </a:xfrm>
                    <a:prstGeom prst="rect">
                      <a:avLst/>
                    </a:prstGeom>
                    <a:noFill/>
                    <a:ln w="9525">
                      <a:noFill/>
                      <a:miter lim="800000"/>
                      <a:headEnd/>
                      <a:tailEnd/>
                    </a:ln>
                  </pic:spPr>
                </pic:pic>
              </a:graphicData>
            </a:graphic>
          </wp:inline>
        </w:drawing>
      </w:r>
      <w:r w:rsidRPr="006B46FF">
        <w:rPr>
          <w:rFonts w:ascii="宋体" w:eastAsia="宋体" w:hAnsi="宋体"/>
          <w:szCs w:val="21"/>
        </w:rPr>
        <w:t>D．</w:t>
      </w:r>
      <w:r w:rsidRPr="006B46FF">
        <w:rPr>
          <w:rFonts w:ascii="宋体" w:eastAsia="宋体" w:hAnsi="宋体"/>
          <w:noProof/>
          <w:szCs w:val="21"/>
        </w:rPr>
        <w:drawing>
          <wp:inline distT="0" distB="0" distL="0" distR="0">
            <wp:extent cx="923290" cy="733425"/>
            <wp:effectExtent l="19050" t="0" r="0" b="0"/>
            <wp:docPr id="2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cstate="print"/>
                    <a:srcRect/>
                    <a:stretch>
                      <a:fillRect/>
                    </a:stretch>
                  </pic:blipFill>
                  <pic:spPr bwMode="auto">
                    <a:xfrm>
                      <a:off x="0" y="0"/>
                      <a:ext cx="923290" cy="733425"/>
                    </a:xfrm>
                    <a:prstGeom prst="rect">
                      <a:avLst/>
                    </a:prstGeom>
                    <a:noFill/>
                    <a:ln w="9525">
                      <a:noFill/>
                      <a:miter lim="800000"/>
                      <a:headEnd/>
                      <a:tailEnd/>
                    </a:ln>
                  </pic:spPr>
                </pic:pic>
              </a:graphicData>
            </a:graphic>
          </wp:inline>
        </w:drawing>
      </w:r>
    </w:p>
    <w:p w:rsidR="008C0572" w:rsidRPr="006B46FF" w:rsidRDefault="00F14E80" w:rsidP="009B3162">
      <w:pPr>
        <w:spacing w:line="360" w:lineRule="auto"/>
        <w:ind w:firstLineChars="0"/>
        <w:rPr>
          <w:rFonts w:ascii="宋体" w:eastAsia="宋体" w:hAnsi="宋体"/>
          <w:szCs w:val="21"/>
        </w:rPr>
      </w:pPr>
      <w:r w:rsidRPr="006B46FF">
        <w:rPr>
          <w:rFonts w:ascii="宋体" w:eastAsia="宋体" w:hAnsi="宋体"/>
          <w:szCs w:val="21"/>
        </w:rPr>
        <w:t>海边昼夜温差小是因为水的密度大</w:t>
      </w:r>
      <w:r w:rsidRPr="006B46FF">
        <w:rPr>
          <w:rFonts w:ascii="宋体" w:eastAsia="宋体" w:hAnsi="宋体" w:hint="eastAsia"/>
          <w:szCs w:val="21"/>
        </w:rPr>
        <w:t xml:space="preserve">了         </w:t>
      </w:r>
      <w:r w:rsidRPr="006B46FF">
        <w:rPr>
          <w:rFonts w:ascii="宋体" w:eastAsia="宋体" w:hAnsi="宋体"/>
          <w:szCs w:val="21"/>
        </w:rPr>
        <w:t>小蒸汽轮机利用机械能转化成内能来工作</w:t>
      </w:r>
    </w:p>
    <w:p w:rsidR="008C0572" w:rsidRPr="006B46FF" w:rsidRDefault="00F14E80" w:rsidP="006B46FF">
      <w:pPr>
        <w:spacing w:line="360" w:lineRule="auto"/>
        <w:ind w:firstLine="420"/>
        <w:rPr>
          <w:rFonts w:ascii="宋体" w:eastAsia="宋体" w:hAnsi="宋体"/>
          <w:szCs w:val="21"/>
        </w:rPr>
      </w:pPr>
      <w:r w:rsidRPr="006B46FF">
        <w:rPr>
          <w:rFonts w:ascii="宋体" w:eastAsia="宋体" w:hAnsi="宋体"/>
          <w:szCs w:val="21"/>
        </w:rPr>
        <w:t>二、填空题</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13．汽油机在吸气冲程中，吸入汽缸的是</w:t>
      </w:r>
      <w:r w:rsidRPr="006B46FF">
        <w:rPr>
          <w:rFonts w:ascii="宋体" w:eastAsia="宋体" w:hAnsi="宋体"/>
          <w:szCs w:val="21"/>
          <w:u w:val="single"/>
        </w:rPr>
        <w:t xml:space="preserve">　   　</w:t>
      </w:r>
      <w:r w:rsidRPr="006B46FF">
        <w:rPr>
          <w:rFonts w:ascii="宋体" w:eastAsia="宋体" w:hAnsi="宋体"/>
          <w:szCs w:val="21"/>
        </w:rPr>
        <w:t>的混合物，在压缩冲</w:t>
      </w:r>
      <w:r w:rsidRPr="006B46FF">
        <w:rPr>
          <w:rFonts w:ascii="宋体" w:eastAsia="宋体" w:hAnsi="宋体"/>
          <w:noProof/>
          <w:szCs w:val="21"/>
        </w:rPr>
        <w:drawing>
          <wp:inline distT="0" distB="0" distL="0" distR="0">
            <wp:extent cx="13970" cy="12700"/>
            <wp:effectExtent l="19050" t="0" r="508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3970" cy="12700"/>
                    </a:xfrm>
                    <a:prstGeom prst="rect">
                      <a:avLst/>
                    </a:prstGeom>
                  </pic:spPr>
                </pic:pic>
              </a:graphicData>
            </a:graphic>
          </wp:inline>
        </w:drawing>
      </w:r>
      <w:r w:rsidRPr="006B46FF">
        <w:rPr>
          <w:rFonts w:ascii="宋体" w:eastAsia="宋体" w:hAnsi="宋体"/>
          <w:szCs w:val="21"/>
        </w:rPr>
        <w:t>程结束时，汽缸顶端的火花塞产生电火花，使汽油猛烈燃烧，完成</w:t>
      </w:r>
      <w:r w:rsidRPr="006B46FF">
        <w:rPr>
          <w:rFonts w:ascii="宋体" w:eastAsia="宋体" w:hAnsi="宋体"/>
          <w:szCs w:val="21"/>
          <w:u w:val="single"/>
        </w:rPr>
        <w:t xml:space="preserve">　   　</w:t>
      </w:r>
      <w:r w:rsidRPr="006B46FF">
        <w:rPr>
          <w:rFonts w:ascii="宋体" w:eastAsia="宋体" w:hAnsi="宋体"/>
          <w:szCs w:val="21"/>
        </w:rPr>
        <w:t>冲程。</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14．如图所示为生活中常用的热水瓶，其外壁采用镀银的双层玻璃，并将中间抽成真空，这是为了减少</w:t>
      </w:r>
      <w:r w:rsidRPr="006B46FF">
        <w:rPr>
          <w:rFonts w:ascii="宋体" w:eastAsia="宋体" w:hAnsi="宋体"/>
          <w:szCs w:val="21"/>
          <w:u w:val="single"/>
        </w:rPr>
        <w:t xml:space="preserve">　   　</w:t>
      </w:r>
      <w:r w:rsidRPr="006B46FF">
        <w:rPr>
          <w:rFonts w:ascii="宋体" w:eastAsia="宋体" w:hAnsi="宋体"/>
          <w:szCs w:val="21"/>
        </w:rPr>
        <w:t>。注入一定量的热水后，立即盖上软木塞，软木塞会跳起来。这一过程中瓶内气体的</w:t>
      </w:r>
      <w:r w:rsidRPr="006B46FF">
        <w:rPr>
          <w:rFonts w:ascii="宋体" w:eastAsia="宋体" w:hAnsi="宋体"/>
          <w:szCs w:val="21"/>
          <w:u w:val="single"/>
        </w:rPr>
        <w:t xml:space="preserve">　   　</w:t>
      </w:r>
      <w:r w:rsidRPr="006B46FF">
        <w:rPr>
          <w:rFonts w:ascii="宋体" w:eastAsia="宋体" w:hAnsi="宋体"/>
          <w:szCs w:val="21"/>
        </w:rPr>
        <w:t>能转化为软木塞的机械能。汽油机的</w:t>
      </w:r>
      <w:r w:rsidRPr="006B46FF">
        <w:rPr>
          <w:rFonts w:ascii="宋体" w:eastAsia="宋体" w:hAnsi="宋体"/>
          <w:szCs w:val="21"/>
          <w:u w:val="single"/>
        </w:rPr>
        <w:t xml:space="preserve">　   　</w:t>
      </w:r>
      <w:r w:rsidRPr="006B46FF">
        <w:rPr>
          <w:rFonts w:ascii="宋体" w:eastAsia="宋体" w:hAnsi="宋体"/>
          <w:szCs w:val="21"/>
        </w:rPr>
        <w:t>冲程也发生同样的能量转</w:t>
      </w:r>
      <w:r w:rsidRPr="006B46FF">
        <w:rPr>
          <w:rFonts w:ascii="宋体" w:eastAsia="宋体" w:hAnsi="宋体"/>
          <w:noProof/>
          <w:szCs w:val="21"/>
        </w:rPr>
        <w:drawing>
          <wp:inline distT="0" distB="0" distL="0" distR="0">
            <wp:extent cx="17780" cy="21590"/>
            <wp:effectExtent l="19050" t="0" r="127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7780" cy="21590"/>
                    </a:xfrm>
                    <a:prstGeom prst="rect">
                      <a:avLst/>
                    </a:prstGeom>
                  </pic:spPr>
                </pic:pic>
              </a:graphicData>
            </a:graphic>
          </wp:inline>
        </w:drawing>
      </w:r>
      <w:r w:rsidRPr="006B46FF">
        <w:rPr>
          <w:rFonts w:ascii="宋体" w:eastAsia="宋体" w:hAnsi="宋体"/>
          <w:szCs w:val="21"/>
        </w:rPr>
        <w:t>化。</w:t>
      </w:r>
    </w:p>
    <w:p w:rsidR="008C0572" w:rsidRPr="006B46FF" w:rsidRDefault="00F14E80" w:rsidP="009B3162">
      <w:pPr>
        <w:spacing w:line="360" w:lineRule="auto"/>
        <w:ind w:firstLine="420"/>
        <w:jc w:val="center"/>
        <w:rPr>
          <w:rFonts w:ascii="宋体" w:eastAsia="宋体" w:hAnsi="宋体"/>
          <w:szCs w:val="21"/>
        </w:rPr>
      </w:pPr>
      <w:r w:rsidRPr="006B46FF">
        <w:rPr>
          <w:rFonts w:ascii="宋体" w:eastAsia="宋体" w:hAnsi="宋体"/>
          <w:noProof/>
          <w:szCs w:val="21"/>
        </w:rPr>
        <w:drawing>
          <wp:inline distT="0" distB="0" distL="0" distR="0">
            <wp:extent cx="1026795" cy="1501140"/>
            <wp:effectExtent l="19050" t="0" r="1905" b="0"/>
            <wp:docPr id="56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cstate="print"/>
                    <a:srcRect/>
                    <a:stretch>
                      <a:fillRect/>
                    </a:stretch>
                  </pic:blipFill>
                  <pic:spPr bwMode="auto">
                    <a:xfrm>
                      <a:off x="0" y="0"/>
                      <a:ext cx="1026795" cy="1501140"/>
                    </a:xfrm>
                    <a:prstGeom prst="rect">
                      <a:avLst/>
                    </a:prstGeom>
                    <a:noFill/>
                    <a:ln w="9525">
                      <a:noFill/>
                      <a:miter lim="800000"/>
                      <a:headEnd/>
                      <a:tailEnd/>
                    </a:ln>
                  </pic:spPr>
                </pic:pic>
              </a:graphicData>
            </a:graphic>
          </wp:inline>
        </w:drawing>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15．人们常用水给汽车发动机降温，这是因为水的</w:t>
      </w:r>
      <w:r w:rsidRPr="006B46FF">
        <w:rPr>
          <w:rFonts w:ascii="宋体" w:eastAsia="宋体" w:hAnsi="宋体"/>
          <w:szCs w:val="21"/>
          <w:u w:val="single"/>
        </w:rPr>
        <w:t xml:space="preserve">　   　</w:t>
      </w:r>
      <w:r w:rsidRPr="006B46FF">
        <w:rPr>
          <w:rFonts w:ascii="宋体" w:eastAsia="宋体" w:hAnsi="宋体"/>
          <w:szCs w:val="21"/>
        </w:rPr>
        <w:t>较大。“奋进”号航天飞机用氢作燃料，这是因为氢的</w:t>
      </w:r>
      <w:r w:rsidRPr="006B46FF">
        <w:rPr>
          <w:rFonts w:ascii="宋体" w:eastAsia="宋体" w:hAnsi="宋体"/>
          <w:szCs w:val="21"/>
          <w:u w:val="single"/>
        </w:rPr>
        <w:t xml:space="preserve">　   　</w:t>
      </w:r>
      <w:r w:rsidRPr="006B46FF">
        <w:rPr>
          <w:rFonts w:ascii="宋体" w:eastAsia="宋体" w:hAnsi="宋体"/>
          <w:szCs w:val="21"/>
        </w:rPr>
        <w:t>较大。</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16</w:t>
      </w:r>
      <w:r w:rsidRPr="006B46FF">
        <w:rPr>
          <w:rFonts w:ascii="宋体" w:eastAsia="宋体" w:hAnsi="宋体"/>
          <w:noProof/>
          <w:szCs w:val="21"/>
        </w:rPr>
        <w:drawing>
          <wp:inline distT="0" distB="0" distL="0" distR="0">
            <wp:extent cx="22860" cy="1905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60" cy="19050"/>
                    </a:xfrm>
                    <a:prstGeom prst="rect">
                      <a:avLst/>
                    </a:prstGeom>
                  </pic:spPr>
                </pic:pic>
              </a:graphicData>
            </a:graphic>
          </wp:inline>
        </w:drawing>
      </w:r>
      <w:r w:rsidRPr="006B46FF">
        <w:rPr>
          <w:rFonts w:ascii="宋体" w:eastAsia="宋体" w:hAnsi="宋体"/>
          <w:szCs w:val="21"/>
        </w:rPr>
        <w:t>．已知天然气的热值为4.4</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J/kg，20g天然气完全燃烧放出的热量为</w:t>
      </w:r>
      <w:r w:rsidRPr="006B46FF">
        <w:rPr>
          <w:rFonts w:ascii="宋体" w:eastAsia="宋体" w:hAnsi="宋体"/>
          <w:szCs w:val="21"/>
          <w:u w:val="single"/>
        </w:rPr>
        <w:t xml:space="preserve">　   　</w:t>
      </w:r>
      <w:r w:rsidRPr="006B46FF">
        <w:rPr>
          <w:rFonts w:ascii="宋体" w:eastAsia="宋体" w:hAnsi="宋体"/>
          <w:szCs w:val="21"/>
        </w:rPr>
        <w:t>J，用天</w:t>
      </w:r>
      <w:r w:rsidRPr="006B46FF">
        <w:rPr>
          <w:rFonts w:ascii="宋体" w:eastAsia="宋体" w:hAnsi="宋体"/>
          <w:szCs w:val="21"/>
        </w:rPr>
        <w:lastRenderedPageBreak/>
        <w:t>然气将一壶水烧开，水壶中水的温度升高的过程中，水的内能</w:t>
      </w:r>
      <w:r w:rsidRPr="006B46FF">
        <w:rPr>
          <w:rFonts w:ascii="宋体" w:eastAsia="宋体" w:hAnsi="宋体"/>
          <w:szCs w:val="21"/>
          <w:u w:val="single"/>
        </w:rPr>
        <w:t xml:space="preserve">　   　</w:t>
      </w:r>
      <w:r w:rsidRPr="006B46FF">
        <w:rPr>
          <w:rFonts w:ascii="宋体" w:eastAsia="宋体" w:hAnsi="宋体"/>
          <w:szCs w:val="21"/>
        </w:rPr>
        <w:t>。壶口上方的水蒸气液化成“白气”的过程中</w:t>
      </w:r>
      <w:r w:rsidRPr="006B46FF">
        <w:rPr>
          <w:rFonts w:ascii="宋体" w:eastAsia="宋体" w:hAnsi="宋体"/>
          <w:szCs w:val="21"/>
          <w:u w:val="single"/>
        </w:rPr>
        <w:t xml:space="preserve">　   　</w:t>
      </w:r>
      <w:r w:rsidRPr="006B46FF">
        <w:rPr>
          <w:rFonts w:ascii="宋体" w:eastAsia="宋体" w:hAnsi="宋体"/>
          <w:szCs w:val="21"/>
        </w:rPr>
        <w:t>（吸收/放出）热量。</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17．用煤油气化灶把100kg、初温为20</w:t>
      </w:r>
      <w:r w:rsidRPr="006B46FF">
        <w:rPr>
          <w:rFonts w:ascii="宋体" w:eastAsia="宋体" w:hAnsi="宋体" w:cs="宋体" w:hint="eastAsia"/>
          <w:szCs w:val="21"/>
        </w:rPr>
        <w:t>℃</w:t>
      </w:r>
      <w:r w:rsidRPr="006B46FF">
        <w:rPr>
          <w:rFonts w:ascii="宋体" w:eastAsia="宋体" w:hAnsi="宋体"/>
          <w:szCs w:val="21"/>
        </w:rPr>
        <w:t>的水加热到70</w:t>
      </w:r>
      <w:r w:rsidRPr="006B46FF">
        <w:rPr>
          <w:rFonts w:ascii="宋体" w:eastAsia="宋体" w:hAnsi="宋体" w:cs="宋体" w:hint="eastAsia"/>
          <w:szCs w:val="21"/>
        </w:rPr>
        <w:t>℃</w:t>
      </w:r>
      <w:r w:rsidRPr="006B46FF">
        <w:rPr>
          <w:rFonts w:ascii="宋体" w:eastAsia="宋体" w:hAnsi="宋体"/>
          <w:szCs w:val="21"/>
        </w:rPr>
        <w:t>，消耗煤油1L．已知水的比热容是4.2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J/（kg•</w:t>
      </w:r>
      <w:r w:rsidRPr="006B46FF">
        <w:rPr>
          <w:rFonts w:ascii="宋体" w:eastAsia="宋体" w:hAnsi="宋体" w:cs="宋体" w:hint="eastAsia"/>
          <w:szCs w:val="21"/>
        </w:rPr>
        <w:t>℃</w:t>
      </w:r>
      <w:r w:rsidRPr="006B46FF">
        <w:rPr>
          <w:rFonts w:ascii="宋体" w:eastAsia="宋体" w:hAnsi="宋体"/>
          <w:szCs w:val="21"/>
        </w:rPr>
        <w:t>），煤油的热值是4.6</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J/kg，ρ</w:t>
      </w:r>
      <w:r w:rsidRPr="006B46FF">
        <w:rPr>
          <w:rFonts w:ascii="宋体" w:eastAsia="宋体" w:hAnsi="宋体"/>
          <w:szCs w:val="21"/>
          <w:vertAlign w:val="subscript"/>
        </w:rPr>
        <w:t>煤油</w:t>
      </w:r>
      <w:r w:rsidRPr="006B46FF">
        <w:rPr>
          <w:rFonts w:ascii="宋体" w:eastAsia="宋体" w:hAnsi="宋体"/>
          <w:szCs w:val="21"/>
        </w:rPr>
        <w:t>=0.8</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kg/m</w:t>
      </w:r>
      <w:r w:rsidRPr="006B46FF">
        <w:rPr>
          <w:rFonts w:ascii="宋体" w:eastAsia="宋体" w:hAnsi="宋体"/>
          <w:szCs w:val="21"/>
          <w:vertAlign w:val="superscript"/>
        </w:rPr>
        <w:t>3</w:t>
      </w:r>
      <w:r w:rsidRPr="006B46FF">
        <w:rPr>
          <w:rFonts w:ascii="宋体" w:eastAsia="宋体" w:hAnsi="宋体"/>
          <w:szCs w:val="21"/>
        </w:rPr>
        <w:t>．水吸收的热量为</w:t>
      </w:r>
      <w:r w:rsidRPr="006B46FF">
        <w:rPr>
          <w:rFonts w:ascii="宋体" w:eastAsia="宋体" w:hAnsi="宋体"/>
          <w:szCs w:val="21"/>
          <w:u w:val="single"/>
        </w:rPr>
        <w:t xml:space="preserve">　   　</w:t>
      </w:r>
      <w:r w:rsidRPr="006B46FF">
        <w:rPr>
          <w:rFonts w:ascii="宋体" w:eastAsia="宋体" w:hAnsi="宋体"/>
          <w:szCs w:val="21"/>
        </w:rPr>
        <w:t>J，煤油气化灶烧水的效率为</w:t>
      </w:r>
      <w:r w:rsidRPr="006B46FF">
        <w:rPr>
          <w:rFonts w:ascii="宋体" w:eastAsia="宋体" w:hAnsi="宋体"/>
          <w:szCs w:val="21"/>
          <w:u w:val="single"/>
        </w:rPr>
        <w:t xml:space="preserve">　   　</w:t>
      </w:r>
      <w:r w:rsidRPr="006B46FF">
        <w:rPr>
          <w:rFonts w:ascii="宋体" w:eastAsia="宋体" w:hAnsi="宋体"/>
          <w:szCs w:val="21"/>
        </w:rPr>
        <w:t>。</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18．两台四冲程汽油机在相同时间内，甲做的有用功是乙的3倍，甲机的热机效率是20%，乙机的热机效率是25%，则甲、乙两机消耗的汽油质量之比是</w:t>
      </w:r>
      <w:r w:rsidRPr="006B46FF">
        <w:rPr>
          <w:rFonts w:ascii="宋体" w:eastAsia="宋体" w:hAnsi="宋体"/>
          <w:szCs w:val="21"/>
          <w:u w:val="single"/>
        </w:rPr>
        <w:t xml:space="preserve">　   　</w:t>
      </w:r>
      <w:r w:rsidRPr="006B46FF">
        <w:rPr>
          <w:rFonts w:ascii="宋体" w:eastAsia="宋体" w:hAnsi="宋体"/>
          <w:szCs w:val="21"/>
        </w:rPr>
        <w:t>。</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19．随着人们物质生活水平逐步提高，农村的厨灶发生了革命性的变化。煤球炉、沼气灶和液化气灶等灶具已走进家庭。液化气与煤相比，热学方面突出的优点是</w:t>
      </w:r>
      <w:r w:rsidRPr="006B46FF">
        <w:rPr>
          <w:rFonts w:ascii="宋体" w:eastAsia="宋体" w:hAnsi="宋体"/>
          <w:szCs w:val="21"/>
          <w:u w:val="single"/>
        </w:rPr>
        <w:t xml:space="preserve">　   　</w:t>
      </w:r>
      <w:r w:rsidRPr="006B46FF">
        <w:rPr>
          <w:rFonts w:ascii="宋体" w:eastAsia="宋体" w:hAnsi="宋体"/>
          <w:szCs w:val="21"/>
        </w:rPr>
        <w:t>；环保方面突出的优点是</w:t>
      </w:r>
      <w:r w:rsidRPr="006B46FF">
        <w:rPr>
          <w:rFonts w:ascii="宋体" w:eastAsia="宋体" w:hAnsi="宋体"/>
          <w:szCs w:val="21"/>
          <w:u w:val="single"/>
        </w:rPr>
        <w:t xml:space="preserve">　   　</w:t>
      </w:r>
      <w:r w:rsidRPr="006B46FF">
        <w:rPr>
          <w:rFonts w:ascii="宋体" w:eastAsia="宋体" w:hAnsi="宋体"/>
          <w:szCs w:val="21"/>
        </w:rPr>
        <w:t>。若要将2.5kg初温为20</w:t>
      </w:r>
      <w:r w:rsidRPr="006B46FF">
        <w:rPr>
          <w:rFonts w:ascii="宋体" w:eastAsia="宋体" w:hAnsi="宋体" w:cs="宋体" w:hint="eastAsia"/>
          <w:szCs w:val="21"/>
        </w:rPr>
        <w:t>℃</w:t>
      </w:r>
      <w:r w:rsidRPr="006B46FF">
        <w:rPr>
          <w:rFonts w:ascii="宋体" w:eastAsia="宋体" w:hAnsi="宋体"/>
          <w:szCs w:val="21"/>
        </w:rPr>
        <w:t>的水加热到80</w:t>
      </w:r>
      <w:r w:rsidRPr="006B46FF">
        <w:rPr>
          <w:rFonts w:ascii="宋体" w:eastAsia="宋体" w:hAnsi="宋体" w:cs="宋体" w:hint="eastAsia"/>
          <w:szCs w:val="21"/>
        </w:rPr>
        <w:t>℃</w:t>
      </w:r>
      <w:r w:rsidRPr="006B46FF">
        <w:rPr>
          <w:rFonts w:ascii="宋体" w:eastAsia="宋体" w:hAnsi="宋体"/>
          <w:szCs w:val="21"/>
        </w:rPr>
        <w:t>，至少需要燃烧</w:t>
      </w:r>
      <w:r w:rsidRPr="006B46FF">
        <w:rPr>
          <w:rFonts w:ascii="宋体" w:eastAsia="宋体" w:hAnsi="宋体"/>
          <w:szCs w:val="21"/>
          <w:u w:val="single"/>
        </w:rPr>
        <w:t xml:space="preserve">　   　</w:t>
      </w:r>
      <w:r w:rsidRPr="006B46FF">
        <w:rPr>
          <w:rFonts w:ascii="宋体" w:eastAsia="宋体" w:hAnsi="宋体"/>
          <w:szCs w:val="21"/>
        </w:rPr>
        <w:t>m</w:t>
      </w:r>
      <w:r w:rsidRPr="006B46FF">
        <w:rPr>
          <w:rFonts w:ascii="宋体" w:eastAsia="宋体" w:hAnsi="宋体"/>
          <w:szCs w:val="21"/>
          <w:vertAlign w:val="superscript"/>
        </w:rPr>
        <w:t>3</w:t>
      </w:r>
      <w:r w:rsidRPr="006B46FF">
        <w:rPr>
          <w:rFonts w:ascii="宋体" w:eastAsia="宋体" w:hAnsi="宋体"/>
          <w:szCs w:val="21"/>
        </w:rPr>
        <w:t xml:space="preserve"> 的液化气。</w:t>
      </w:r>
      <w:r w:rsidRPr="006B46FF">
        <w:rPr>
          <w:rFonts w:ascii="宋体" w:eastAsia="宋体" w:hAnsi="宋体" w:hint="eastAsia"/>
          <w:szCs w:val="21"/>
        </w:rPr>
        <w:t>[</w:t>
      </w:r>
      <w:r w:rsidRPr="006B46FF">
        <w:rPr>
          <w:rFonts w:ascii="宋体" w:eastAsia="宋体" w:hAnsi="宋体"/>
          <w:szCs w:val="21"/>
        </w:rPr>
        <w:t>水的比热容是4.2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J/（kg•</w:t>
      </w:r>
      <w:r w:rsidRPr="006B46FF">
        <w:rPr>
          <w:rFonts w:ascii="宋体" w:eastAsia="宋体" w:hAnsi="宋体" w:cs="宋体" w:hint="eastAsia"/>
          <w:szCs w:val="21"/>
        </w:rPr>
        <w:t>℃</w:t>
      </w:r>
      <w:r w:rsidRPr="006B46FF">
        <w:rPr>
          <w:rFonts w:ascii="宋体" w:eastAsia="宋体" w:hAnsi="宋体"/>
          <w:szCs w:val="21"/>
        </w:rPr>
        <w:t>），液化气的热值是5.0</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J/m</w:t>
      </w:r>
      <w:r w:rsidRPr="006B46FF">
        <w:rPr>
          <w:rFonts w:ascii="宋体" w:eastAsia="宋体" w:hAnsi="宋体"/>
          <w:szCs w:val="21"/>
          <w:vertAlign w:val="superscript"/>
        </w:rPr>
        <w:t>3</w:t>
      </w:r>
      <w:r w:rsidRPr="006B46FF">
        <w:rPr>
          <w:rFonts w:ascii="宋体" w:eastAsia="宋体" w:hAnsi="宋体" w:hint="eastAsia"/>
          <w:szCs w:val="21"/>
        </w:rPr>
        <w:t>]</w:t>
      </w:r>
      <w:r w:rsidRPr="006B46FF">
        <w:rPr>
          <w:rFonts w:ascii="宋体" w:eastAsia="宋体" w:hAnsi="宋体"/>
          <w:szCs w:val="21"/>
        </w:rPr>
        <w:t>。</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20．在我国西藏高原，有一个羊八井地热区</w:t>
      </w:r>
      <w:r w:rsidRPr="006B46FF">
        <w:rPr>
          <w:rFonts w:ascii="宋体" w:eastAsia="宋体" w:hAnsi="宋体"/>
          <w:noProof/>
          <w:szCs w:val="21"/>
        </w:rPr>
        <w:drawing>
          <wp:inline distT="0" distB="0" distL="0" distR="0">
            <wp:extent cx="24130" cy="1651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4130" cy="16510"/>
                    </a:xfrm>
                    <a:prstGeom prst="rect">
                      <a:avLst/>
                    </a:prstGeom>
                  </pic:spPr>
                </pic:pic>
              </a:graphicData>
            </a:graphic>
          </wp:inline>
        </w:drawing>
      </w:r>
      <w:r w:rsidRPr="006B46FF">
        <w:rPr>
          <w:rFonts w:ascii="宋体" w:eastAsia="宋体" w:hAnsi="宋体"/>
          <w:szCs w:val="21"/>
        </w:rPr>
        <w:t>，地热电厂担负着拉萨市一部分电力供应。工作</w:t>
      </w:r>
      <w:r w:rsidRPr="006B46FF">
        <w:rPr>
          <w:rFonts w:ascii="宋体" w:eastAsia="宋体" w:hAnsi="宋体"/>
          <w:noProof/>
          <w:szCs w:val="21"/>
        </w:rPr>
        <w:drawing>
          <wp:inline distT="0" distB="0" distL="0" distR="0">
            <wp:extent cx="21590" cy="1270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1590" cy="12700"/>
                    </a:xfrm>
                    <a:prstGeom prst="rect">
                      <a:avLst/>
                    </a:prstGeom>
                  </pic:spPr>
                </pic:pic>
              </a:graphicData>
            </a:graphic>
          </wp:inline>
        </w:drawing>
      </w:r>
      <w:r w:rsidRPr="006B46FF">
        <w:rPr>
          <w:rFonts w:ascii="宋体" w:eastAsia="宋体" w:hAnsi="宋体"/>
          <w:szCs w:val="21"/>
        </w:rPr>
        <w:t>流程如图所示，经过地下井→汽轮机→发电机，其能量转化过程是：将内能转化为</w:t>
      </w:r>
      <w:r w:rsidRPr="006B46FF">
        <w:rPr>
          <w:rFonts w:ascii="宋体" w:eastAsia="宋体" w:hAnsi="宋体"/>
          <w:szCs w:val="21"/>
          <w:u w:val="single"/>
        </w:rPr>
        <w:t xml:space="preserve">　   　</w:t>
      </w:r>
      <w:r w:rsidRPr="006B46FF">
        <w:rPr>
          <w:rFonts w:ascii="宋体" w:eastAsia="宋体" w:hAnsi="宋体"/>
          <w:szCs w:val="21"/>
        </w:rPr>
        <w:t>能再转化为</w:t>
      </w:r>
      <w:r w:rsidRPr="006B46FF">
        <w:rPr>
          <w:rFonts w:ascii="宋体" w:eastAsia="宋体" w:hAnsi="宋体"/>
          <w:szCs w:val="21"/>
          <w:u w:val="single"/>
        </w:rPr>
        <w:t xml:space="preserve">　   　</w:t>
      </w:r>
      <w:r w:rsidRPr="006B46FF">
        <w:rPr>
          <w:rFonts w:ascii="宋体" w:eastAsia="宋体" w:hAnsi="宋体"/>
          <w:szCs w:val="21"/>
        </w:rPr>
        <w:t>能。</w:t>
      </w:r>
    </w:p>
    <w:p w:rsidR="008C0572" w:rsidRPr="006B46FF" w:rsidRDefault="00F14E80" w:rsidP="009B3162">
      <w:pPr>
        <w:spacing w:line="360" w:lineRule="auto"/>
        <w:ind w:firstLine="420"/>
        <w:jc w:val="center"/>
        <w:rPr>
          <w:rFonts w:ascii="宋体" w:eastAsia="宋体" w:hAnsi="宋体"/>
          <w:szCs w:val="21"/>
        </w:rPr>
      </w:pPr>
      <w:r w:rsidRPr="006B46FF">
        <w:rPr>
          <w:rFonts w:ascii="宋体" w:eastAsia="宋体" w:hAnsi="宋体"/>
          <w:noProof/>
          <w:szCs w:val="21"/>
        </w:rPr>
        <w:drawing>
          <wp:inline distT="0" distB="0" distL="0" distR="0">
            <wp:extent cx="2156460" cy="1501140"/>
            <wp:effectExtent l="19050" t="0" r="0" b="0"/>
            <wp:docPr id="56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cstate="print"/>
                    <a:srcRect/>
                    <a:stretch>
                      <a:fillRect/>
                    </a:stretch>
                  </pic:blipFill>
                  <pic:spPr bwMode="auto">
                    <a:xfrm>
                      <a:off x="0" y="0"/>
                      <a:ext cx="2156460" cy="1501140"/>
                    </a:xfrm>
                    <a:prstGeom prst="rect">
                      <a:avLst/>
                    </a:prstGeom>
                    <a:noFill/>
                    <a:ln w="9525">
                      <a:noFill/>
                      <a:miter lim="800000"/>
                      <a:headEnd/>
                      <a:tailEnd/>
                    </a:ln>
                  </pic:spPr>
                </pic:pic>
              </a:graphicData>
            </a:graphic>
          </wp:inline>
        </w:drawing>
      </w:r>
    </w:p>
    <w:p w:rsidR="008C0572" w:rsidRPr="006B46FF" w:rsidRDefault="00F14E80" w:rsidP="006B46FF">
      <w:pPr>
        <w:spacing w:line="360" w:lineRule="auto"/>
        <w:ind w:firstLine="420"/>
        <w:rPr>
          <w:rFonts w:ascii="宋体" w:eastAsia="宋体" w:hAnsi="宋体"/>
          <w:szCs w:val="21"/>
        </w:rPr>
      </w:pPr>
      <w:r w:rsidRPr="006B46FF">
        <w:rPr>
          <w:rFonts w:ascii="宋体" w:eastAsia="宋体" w:hAnsi="宋体"/>
          <w:szCs w:val="21"/>
        </w:rPr>
        <w:t>三、实验探究题</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21．如图所示为</w:t>
      </w:r>
      <w:r w:rsidRPr="006B46FF">
        <w:rPr>
          <w:rFonts w:ascii="宋体" w:eastAsia="宋体" w:hAnsi="宋体"/>
          <w:noProof/>
          <w:szCs w:val="21"/>
        </w:rPr>
        <w:drawing>
          <wp:inline distT="0" distB="0" distL="0" distR="0">
            <wp:extent cx="21590" cy="2159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1590" cy="21590"/>
                    </a:xfrm>
                    <a:prstGeom prst="rect">
                      <a:avLst/>
                    </a:prstGeom>
                  </pic:spPr>
                </pic:pic>
              </a:graphicData>
            </a:graphic>
          </wp:inline>
        </w:drawing>
      </w:r>
      <w:r w:rsidRPr="006B46FF">
        <w:rPr>
          <w:rFonts w:ascii="宋体" w:eastAsia="宋体" w:hAnsi="宋体"/>
          <w:szCs w:val="21"/>
        </w:rPr>
        <w:t>探究物体比热容的实验装置，两个相同</w:t>
      </w:r>
      <w:r w:rsidRPr="006B46FF">
        <w:rPr>
          <w:rFonts w:ascii="宋体" w:eastAsia="宋体" w:hAnsi="宋体"/>
          <w:noProof/>
          <w:szCs w:val="21"/>
        </w:rPr>
        <w:drawing>
          <wp:inline distT="0" distB="0" distL="0" distR="0">
            <wp:extent cx="15240" cy="12700"/>
            <wp:effectExtent l="19050" t="0" r="381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5240" cy="12700"/>
                    </a:xfrm>
                    <a:prstGeom prst="rect">
                      <a:avLst/>
                    </a:prstGeom>
                  </pic:spPr>
                </pic:pic>
              </a:graphicData>
            </a:graphic>
          </wp:inline>
        </w:drawing>
      </w:r>
      <w:r w:rsidRPr="006B46FF">
        <w:rPr>
          <w:rFonts w:ascii="宋体" w:eastAsia="宋体" w:hAnsi="宋体"/>
          <w:szCs w:val="21"/>
        </w:rPr>
        <w:t>的烧杯中分别盛有质量相等、初温相同的水和煤油，用两个相同的“热得快”对其加热。</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（1）实验中“热得快”通电时间的长短反映水和煤油</w:t>
      </w:r>
      <w:r w:rsidRPr="006B46FF">
        <w:rPr>
          <w:rFonts w:ascii="宋体" w:eastAsia="宋体" w:hAnsi="宋体"/>
          <w:szCs w:val="21"/>
          <w:u w:val="single"/>
        </w:rPr>
        <w:t xml:space="preserve">　   　</w:t>
      </w:r>
      <w:r w:rsidRPr="006B46FF">
        <w:rPr>
          <w:rFonts w:ascii="宋体" w:eastAsia="宋体" w:hAnsi="宋体"/>
          <w:szCs w:val="21"/>
        </w:rPr>
        <w:t>的多少。</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（2）把质量相同的水和煤油分别装入两个相同的容器中，发现水的体积</w:t>
      </w:r>
      <w:r w:rsidRPr="006B46FF">
        <w:rPr>
          <w:rFonts w:ascii="宋体" w:eastAsia="宋体" w:hAnsi="宋体"/>
          <w:szCs w:val="21"/>
          <w:u w:val="single"/>
        </w:rPr>
        <w:t xml:space="preserve">　   　</w:t>
      </w:r>
      <w:r w:rsidRPr="006B46FF">
        <w:rPr>
          <w:rFonts w:ascii="宋体" w:eastAsia="宋体" w:hAnsi="宋体"/>
          <w:szCs w:val="21"/>
        </w:rPr>
        <w:t>（选填“大于”“小于”或“等于”）煤油的体积；</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（3）选用相同的“热得快”同时给它们加热，然后同时观察两支温度计的示数，这样操作可保证加热时间相同，其目的是使两种物质吸收热量相同，通过比较温度计示数变化的多少，来比较两种物质</w:t>
      </w:r>
      <w:r w:rsidRPr="006B46FF">
        <w:rPr>
          <w:rFonts w:ascii="宋体" w:eastAsia="宋体" w:hAnsi="宋体"/>
          <w:szCs w:val="21"/>
          <w:u w:val="single"/>
        </w:rPr>
        <w:t xml:space="preserve">　   　</w:t>
      </w:r>
      <w:r w:rsidRPr="006B46FF">
        <w:rPr>
          <w:rFonts w:ascii="宋体" w:eastAsia="宋体" w:hAnsi="宋体"/>
          <w:szCs w:val="21"/>
        </w:rPr>
        <w:t>的强弱。</w:t>
      </w:r>
    </w:p>
    <w:p w:rsidR="008C0572" w:rsidRPr="006B46FF" w:rsidRDefault="00F14E80" w:rsidP="009B3162">
      <w:pPr>
        <w:spacing w:line="360" w:lineRule="auto"/>
        <w:ind w:firstLine="420"/>
        <w:jc w:val="center"/>
        <w:rPr>
          <w:rFonts w:ascii="宋体" w:eastAsia="宋体" w:hAnsi="宋体"/>
          <w:szCs w:val="21"/>
        </w:rPr>
      </w:pPr>
      <w:r w:rsidRPr="006B46FF">
        <w:rPr>
          <w:rFonts w:ascii="宋体" w:eastAsia="宋体" w:hAnsi="宋体"/>
          <w:noProof/>
          <w:szCs w:val="21"/>
        </w:rPr>
        <w:lastRenderedPageBreak/>
        <w:drawing>
          <wp:inline distT="0" distB="0" distL="0" distR="0">
            <wp:extent cx="1742440" cy="1009015"/>
            <wp:effectExtent l="19050" t="0" r="0" b="0"/>
            <wp:docPr id="57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6" cstate="print"/>
                    <a:srcRect/>
                    <a:stretch>
                      <a:fillRect/>
                    </a:stretch>
                  </pic:blipFill>
                  <pic:spPr bwMode="auto">
                    <a:xfrm>
                      <a:off x="0" y="0"/>
                      <a:ext cx="1742440" cy="1009015"/>
                    </a:xfrm>
                    <a:prstGeom prst="rect">
                      <a:avLst/>
                    </a:prstGeom>
                    <a:noFill/>
                    <a:ln w="9525">
                      <a:noFill/>
                      <a:miter lim="800000"/>
                      <a:headEnd/>
                      <a:tailEnd/>
                    </a:ln>
                  </pic:spPr>
                </pic:pic>
              </a:graphicData>
            </a:graphic>
          </wp:inline>
        </w:drawing>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22．如图所示，甲、乙、丙三图中装置完全相同。燃料的质量都是10g，</w:t>
      </w:r>
      <w:r w:rsidRPr="006B46FF">
        <w:rPr>
          <w:rFonts w:ascii="宋体" w:eastAsia="宋体" w:hAnsi="宋体"/>
          <w:noProof/>
          <w:szCs w:val="21"/>
        </w:rPr>
        <w:drawing>
          <wp:inline distT="0" distB="0" distL="0" distR="0">
            <wp:extent cx="22860" cy="1270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22860" cy="12700"/>
                    </a:xfrm>
                    <a:prstGeom prst="rect">
                      <a:avLst/>
                    </a:prstGeom>
                  </pic:spPr>
                </pic:pic>
              </a:graphicData>
            </a:graphic>
          </wp:inline>
        </w:drawing>
      </w:r>
      <w:r w:rsidRPr="006B46FF">
        <w:rPr>
          <w:rFonts w:ascii="宋体" w:eastAsia="宋体" w:hAnsi="宋体"/>
          <w:szCs w:val="21"/>
        </w:rPr>
        <w:t>烧杯内的液体初温相同。</w:t>
      </w:r>
    </w:p>
    <w:p w:rsidR="008C0572" w:rsidRPr="006B46FF" w:rsidRDefault="00F14E80" w:rsidP="009B3162">
      <w:pPr>
        <w:spacing w:line="360" w:lineRule="auto"/>
        <w:ind w:firstLine="420"/>
        <w:jc w:val="center"/>
        <w:rPr>
          <w:rFonts w:ascii="宋体" w:eastAsia="宋体" w:hAnsi="宋体"/>
          <w:szCs w:val="21"/>
        </w:rPr>
      </w:pPr>
      <w:r w:rsidRPr="006B46FF">
        <w:rPr>
          <w:rFonts w:ascii="宋体" w:eastAsia="宋体" w:hAnsi="宋体"/>
          <w:noProof/>
          <w:szCs w:val="21"/>
        </w:rPr>
        <w:drawing>
          <wp:inline distT="0" distB="0" distL="0" distR="0">
            <wp:extent cx="3234690" cy="1276985"/>
            <wp:effectExtent l="19050" t="0" r="3810" b="0"/>
            <wp:docPr id="57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8" cstate="print"/>
                    <a:srcRect/>
                    <a:stretch>
                      <a:fillRect/>
                    </a:stretch>
                  </pic:blipFill>
                  <pic:spPr bwMode="auto">
                    <a:xfrm>
                      <a:off x="0" y="0"/>
                      <a:ext cx="3234690" cy="1276985"/>
                    </a:xfrm>
                    <a:prstGeom prst="rect">
                      <a:avLst/>
                    </a:prstGeom>
                    <a:noFill/>
                    <a:ln w="9525">
                      <a:noFill/>
                      <a:miter lim="800000"/>
                      <a:headEnd/>
                      <a:tailEnd/>
                    </a:ln>
                  </pic:spPr>
                </pic:pic>
              </a:graphicData>
            </a:graphic>
          </wp:inline>
        </w:drawing>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（1）比较不同燃料的热值，应选择</w:t>
      </w:r>
      <w:r w:rsidRPr="006B46FF">
        <w:rPr>
          <w:rFonts w:ascii="宋体" w:eastAsia="宋体" w:hAnsi="宋体"/>
          <w:szCs w:val="21"/>
          <w:u w:val="single"/>
        </w:rPr>
        <w:t xml:space="preserve">　   　</w:t>
      </w:r>
      <w:r w:rsidRPr="006B46FF">
        <w:rPr>
          <w:rFonts w:ascii="宋体" w:eastAsia="宋体" w:hAnsi="宋体"/>
          <w:szCs w:val="21"/>
        </w:rPr>
        <w:t>两图进行实验；比较不同物质的比热容，应选择</w:t>
      </w:r>
      <w:r w:rsidRPr="006B46FF">
        <w:rPr>
          <w:rFonts w:ascii="宋体" w:eastAsia="宋体" w:hAnsi="宋体"/>
          <w:szCs w:val="21"/>
          <w:u w:val="single"/>
        </w:rPr>
        <w:t xml:space="preserve">　   　</w:t>
      </w:r>
      <w:r w:rsidRPr="006B46FF">
        <w:rPr>
          <w:rFonts w:ascii="宋体" w:eastAsia="宋体" w:hAnsi="宋体"/>
          <w:szCs w:val="21"/>
        </w:rPr>
        <w:t>两图进行实验。</w:t>
      </w:r>
    </w:p>
    <w:p w:rsidR="00FC4252" w:rsidRPr="006B46FF" w:rsidRDefault="00F14E80" w:rsidP="009B3162">
      <w:pPr>
        <w:tabs>
          <w:tab w:val="right" w:pos="8901"/>
        </w:tabs>
        <w:spacing w:line="360" w:lineRule="auto"/>
        <w:ind w:firstLine="420"/>
        <w:rPr>
          <w:rFonts w:ascii="宋体" w:eastAsia="宋体" w:hAnsi="宋体"/>
          <w:szCs w:val="21"/>
        </w:rPr>
      </w:pPr>
      <w:r w:rsidRPr="006B46FF">
        <w:rPr>
          <w:rFonts w:ascii="宋体" w:eastAsia="宋体" w:hAnsi="宋体"/>
          <w:szCs w:val="21"/>
        </w:rPr>
        <w:t>（2）若在研究不同燃料热值实验时，记录数据如下表：</w:t>
      </w:r>
    </w:p>
    <w:p w:rsidR="008C0572" w:rsidRPr="006B46FF" w:rsidRDefault="00F14E80" w:rsidP="009B3162">
      <w:pPr>
        <w:tabs>
          <w:tab w:val="right" w:pos="8901"/>
        </w:tabs>
        <w:spacing w:line="360" w:lineRule="auto"/>
        <w:ind w:firstLine="420"/>
        <w:jc w:val="center"/>
        <w:rPr>
          <w:rFonts w:ascii="宋体" w:eastAsia="宋体" w:hAnsi="宋体"/>
          <w:szCs w:val="21"/>
        </w:rPr>
      </w:pPr>
      <w:r w:rsidRPr="006B46FF">
        <w:rPr>
          <w:rFonts w:ascii="宋体" w:eastAsia="宋体" w:hAnsi="宋体"/>
          <w:noProof/>
        </w:rPr>
        <w:drawing>
          <wp:inline distT="0" distB="0" distL="0" distR="0">
            <wp:extent cx="5047619" cy="1076190"/>
            <wp:effectExtent l="19050" t="0" r="63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047619" cy="1076190"/>
                    </a:xfrm>
                    <a:prstGeom prst="rect">
                      <a:avLst/>
                    </a:prstGeom>
                  </pic:spPr>
                </pic:pic>
              </a:graphicData>
            </a:graphic>
          </wp:inline>
        </w:drawing>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根据表中数据计算：完全燃烧10g燃料1放出的热量为</w:t>
      </w:r>
      <w:r w:rsidRPr="006B46FF">
        <w:rPr>
          <w:rFonts w:ascii="宋体" w:eastAsia="宋体" w:hAnsi="宋体"/>
          <w:szCs w:val="21"/>
          <w:u w:val="single"/>
        </w:rPr>
        <w:t xml:space="preserve">　   　</w:t>
      </w:r>
      <w:r w:rsidRPr="006B46FF">
        <w:rPr>
          <w:rFonts w:ascii="宋体" w:eastAsia="宋体" w:hAnsi="宋体"/>
          <w:szCs w:val="21"/>
        </w:rPr>
        <w:t>J；燃料2的热值为</w:t>
      </w:r>
      <w:r w:rsidRPr="006B46FF">
        <w:rPr>
          <w:rFonts w:ascii="宋体" w:eastAsia="宋体" w:hAnsi="宋体"/>
          <w:szCs w:val="21"/>
          <w:u w:val="single"/>
        </w:rPr>
        <w:t xml:space="preserve">　   　</w:t>
      </w:r>
      <w:r w:rsidRPr="006B46FF">
        <w:rPr>
          <w:rFonts w:ascii="宋体" w:eastAsia="宋体" w:hAnsi="宋体"/>
          <w:szCs w:val="21"/>
        </w:rPr>
        <w:t>J/kg。</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（3）通过实验得到的燃料热值与实际值相比偏</w:t>
      </w:r>
      <w:r w:rsidRPr="006B46FF">
        <w:rPr>
          <w:rFonts w:ascii="宋体" w:eastAsia="宋体" w:hAnsi="宋体"/>
          <w:szCs w:val="21"/>
          <w:u w:val="single"/>
        </w:rPr>
        <w:t xml:space="preserve">　   　</w:t>
      </w:r>
      <w:r w:rsidRPr="006B46FF">
        <w:rPr>
          <w:rFonts w:ascii="宋体" w:eastAsia="宋体" w:hAnsi="宋体"/>
          <w:szCs w:val="21"/>
        </w:rPr>
        <w:t>（选填“大”或“小”），你认为出现这种情况的主要原因是</w:t>
      </w:r>
      <w:r w:rsidRPr="006B46FF">
        <w:rPr>
          <w:rFonts w:ascii="宋体" w:eastAsia="宋体" w:hAnsi="宋体"/>
          <w:szCs w:val="21"/>
          <w:u w:val="single"/>
        </w:rPr>
        <w:t xml:space="preserve">　   　</w:t>
      </w:r>
      <w:r w:rsidRPr="006B46FF">
        <w:rPr>
          <w:rFonts w:ascii="宋体" w:eastAsia="宋体" w:hAnsi="宋体"/>
          <w:szCs w:val="21"/>
        </w:rPr>
        <w:t>。</w:t>
      </w:r>
    </w:p>
    <w:p w:rsidR="008C0572" w:rsidRPr="006B46FF" w:rsidRDefault="00F14E80" w:rsidP="006B46FF">
      <w:pPr>
        <w:spacing w:line="360" w:lineRule="auto"/>
        <w:ind w:firstLine="420"/>
        <w:rPr>
          <w:rFonts w:ascii="宋体" w:eastAsia="宋体" w:hAnsi="宋体"/>
          <w:szCs w:val="21"/>
        </w:rPr>
      </w:pPr>
      <w:r w:rsidRPr="006B46FF">
        <w:rPr>
          <w:rFonts w:ascii="宋体" w:eastAsia="宋体" w:hAnsi="宋体"/>
          <w:szCs w:val="21"/>
        </w:rPr>
        <w:t>四、计算题</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23．太阳能热水器是把太阳能转化为内能的设备之能热水器每小时平均接收4.2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6</w:t>
      </w:r>
      <w:r w:rsidRPr="006B46FF">
        <w:rPr>
          <w:rFonts w:ascii="宋体" w:eastAsia="宋体" w:hAnsi="宋体"/>
          <w:szCs w:val="21"/>
        </w:rPr>
        <w:t>J的太阳能，在5小时的有效照射时间内，将热水器中质量为100kg、初温为20</w:t>
      </w:r>
      <w:r w:rsidRPr="006B46FF">
        <w:rPr>
          <w:rFonts w:ascii="宋体" w:eastAsia="宋体" w:hAnsi="宋体" w:cs="宋体" w:hint="eastAsia"/>
          <w:szCs w:val="21"/>
        </w:rPr>
        <w:t>℃</w:t>
      </w:r>
      <w:r w:rsidRPr="006B46FF">
        <w:rPr>
          <w:rFonts w:ascii="宋体" w:eastAsia="宋体" w:hAnsi="宋体"/>
          <w:szCs w:val="21"/>
        </w:rPr>
        <w:t>的水温度升高</w:t>
      </w:r>
      <w:r w:rsidRPr="006B46FF">
        <w:rPr>
          <w:rFonts w:ascii="宋体" w:eastAsia="宋体" w:hAnsi="宋体"/>
          <w:noProof/>
          <w:szCs w:val="21"/>
        </w:rPr>
        <w:drawing>
          <wp:inline distT="0" distB="0" distL="0" distR="0">
            <wp:extent cx="19050" cy="1270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9050" cy="12700"/>
                    </a:xfrm>
                    <a:prstGeom prst="rect">
                      <a:avLst/>
                    </a:prstGeom>
                  </pic:spPr>
                </pic:pic>
              </a:graphicData>
            </a:graphic>
          </wp:inline>
        </w:drawing>
      </w:r>
      <w:r w:rsidRPr="006B46FF">
        <w:rPr>
          <w:rFonts w:ascii="宋体" w:eastAsia="宋体" w:hAnsi="宋体"/>
          <w:szCs w:val="21"/>
        </w:rPr>
        <w:t>到40</w:t>
      </w:r>
      <w:r w:rsidRPr="006B46FF">
        <w:rPr>
          <w:rFonts w:ascii="宋体" w:eastAsia="宋体" w:hAnsi="宋体" w:cs="宋体" w:hint="eastAsia"/>
          <w:szCs w:val="21"/>
        </w:rPr>
        <w:t>℃</w:t>
      </w:r>
      <w:r w:rsidRPr="006B46FF">
        <w:rPr>
          <w:rFonts w:ascii="宋体" w:eastAsia="宋体" w:hAnsi="宋体"/>
          <w:szCs w:val="21"/>
        </w:rPr>
        <w:t>．求：</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（1）热水器中的水吸收的热量Q；</w:t>
      </w:r>
      <w:r w:rsidRPr="006B46FF">
        <w:rPr>
          <w:rFonts w:ascii="宋体" w:eastAsia="宋体" w:hAnsi="宋体" w:hint="eastAsia"/>
          <w:szCs w:val="21"/>
        </w:rPr>
        <w:t>[</w:t>
      </w:r>
      <w:r w:rsidRPr="006B46FF">
        <w:rPr>
          <w:rFonts w:ascii="宋体" w:eastAsia="宋体" w:hAnsi="宋体"/>
          <w:szCs w:val="21"/>
        </w:rPr>
        <w:t>水的比热容c=4.2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J/（kg•</w:t>
      </w:r>
      <w:r w:rsidRPr="006B46FF">
        <w:rPr>
          <w:rFonts w:ascii="宋体" w:eastAsia="宋体" w:hAnsi="宋体" w:cs="宋体" w:hint="eastAsia"/>
          <w:szCs w:val="21"/>
        </w:rPr>
        <w:t>℃</w:t>
      </w:r>
      <w:r w:rsidRPr="006B46FF">
        <w:rPr>
          <w:rFonts w:ascii="宋体" w:eastAsia="宋体" w:hAnsi="宋体"/>
          <w:szCs w:val="21"/>
        </w:rPr>
        <w:t>）</w:t>
      </w:r>
      <w:r w:rsidRPr="006B46FF">
        <w:rPr>
          <w:rFonts w:ascii="宋体" w:eastAsia="宋体" w:hAnsi="宋体" w:hint="eastAsia"/>
          <w:szCs w:val="21"/>
        </w:rPr>
        <w:t>]</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（2）热水器5小时内接收到的太阳能E；</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（3）热水器的效率η；</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（4）若改用煤来加热这些水，需要完全燃烧多少千克煤？（煤的热值q=2.9</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J/kg，假设煤燃烧放出的热量全部被水吸收）</w:t>
      </w:r>
    </w:p>
    <w:p w:rsidR="00AB073F" w:rsidRPr="006B46FF" w:rsidRDefault="00814FE9" w:rsidP="009B3162">
      <w:pPr>
        <w:spacing w:line="360" w:lineRule="auto"/>
        <w:ind w:firstLine="420"/>
        <w:rPr>
          <w:rFonts w:ascii="宋体" w:eastAsia="宋体" w:hAnsi="宋体"/>
          <w:szCs w:val="21"/>
        </w:rPr>
      </w:pP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lastRenderedPageBreak/>
        <w:t>24．为了保障学生人身安全，目前已有一大批校车投入使用，这辆校车在某段平直公路上匀速行驶8km用时10min，消耗柴油2L，受到的阻力是1.8</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N，（柴油热值3.3</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J/kg，柴油的密度0.85</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kg/m</w:t>
      </w:r>
      <w:r w:rsidRPr="006B46FF">
        <w:rPr>
          <w:rFonts w:ascii="宋体" w:eastAsia="宋体" w:hAnsi="宋体"/>
          <w:szCs w:val="21"/>
          <w:vertAlign w:val="superscript"/>
        </w:rPr>
        <w:t>3</w:t>
      </w:r>
      <w:r w:rsidRPr="006B46FF">
        <w:rPr>
          <w:rFonts w:ascii="宋体" w:eastAsia="宋体" w:hAnsi="宋体"/>
          <w:szCs w:val="21"/>
        </w:rPr>
        <w:t>，取g=10N/kg）求：</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（1）这段路程内发动机做功的功率。</w:t>
      </w:r>
    </w:p>
    <w:p w:rsidR="008C0572"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（2）这段路程内消耗的柴油完全燃烧放出的热量。</w:t>
      </w:r>
    </w:p>
    <w:p w:rsidR="00EF19A1" w:rsidRPr="006B46FF" w:rsidRDefault="00814FE9" w:rsidP="006B46FF">
      <w:pPr>
        <w:spacing w:line="360" w:lineRule="auto"/>
        <w:ind w:firstLine="420"/>
        <w:rPr>
          <w:rFonts w:ascii="宋体" w:eastAsia="宋体" w:hAnsi="宋体"/>
          <w:szCs w:val="21"/>
        </w:rPr>
      </w:pPr>
    </w:p>
    <w:p w:rsidR="00FC4252" w:rsidRPr="006B46FF" w:rsidRDefault="00F14E80" w:rsidP="006B46FF">
      <w:pPr>
        <w:widowControl/>
        <w:spacing w:line="360" w:lineRule="auto"/>
        <w:ind w:firstLine="420"/>
        <w:rPr>
          <w:rFonts w:ascii="宋体" w:eastAsia="宋体" w:hAnsi="宋体"/>
          <w:szCs w:val="21"/>
        </w:rPr>
      </w:pPr>
      <w:r w:rsidRPr="006B46FF">
        <w:rPr>
          <w:rFonts w:ascii="宋体" w:eastAsia="宋体" w:hAnsi="宋体"/>
          <w:szCs w:val="21"/>
        </w:rPr>
        <w:br w:type="page"/>
      </w:r>
    </w:p>
    <w:p w:rsidR="007E208A" w:rsidRPr="006B46FF" w:rsidRDefault="00F14E80" w:rsidP="006B46FF">
      <w:pPr>
        <w:spacing w:line="360" w:lineRule="auto"/>
        <w:ind w:firstLine="420"/>
        <w:jc w:val="center"/>
        <w:rPr>
          <w:rFonts w:ascii="宋体" w:eastAsia="宋体" w:hAnsi="宋体"/>
          <w:szCs w:val="44"/>
        </w:rPr>
      </w:pPr>
      <w:r w:rsidRPr="006B46FF">
        <w:rPr>
          <w:rFonts w:ascii="宋体" w:eastAsia="宋体" w:hAnsi="宋体" w:hint="eastAsia"/>
          <w:szCs w:val="44"/>
        </w:rPr>
        <w:lastRenderedPageBreak/>
        <w:t>参考答案</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1．A2．A3．C4．</w:t>
      </w:r>
      <w:r w:rsidRPr="006B46FF">
        <w:rPr>
          <w:rFonts w:ascii="宋体" w:eastAsia="宋体" w:hAnsi="宋体"/>
          <w:noProof/>
          <w:szCs w:val="21"/>
        </w:rPr>
        <w:drawing>
          <wp:inline distT="0" distB="0" distL="0" distR="0">
            <wp:extent cx="19050" cy="1778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17780"/>
                    </a:xfrm>
                    <a:prstGeom prst="rect">
                      <a:avLst/>
                    </a:prstGeom>
                  </pic:spPr>
                </pic:pic>
              </a:graphicData>
            </a:graphic>
          </wp:inline>
        </w:drawing>
      </w:r>
      <w:r w:rsidRPr="006B46FF">
        <w:rPr>
          <w:rFonts w:ascii="宋体" w:eastAsia="宋体" w:hAnsi="宋体"/>
          <w:szCs w:val="21"/>
        </w:rPr>
        <w:t>C5．A6．D7．D8．C9．A10．B11．C12．A</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13．汽油和空气做功</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14．热量散失（或热传递）内做功</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15．比热容热值</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16．8.8</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5</w:t>
      </w:r>
      <w:r w:rsidRPr="006B46FF">
        <w:rPr>
          <w:rFonts w:ascii="宋体" w:eastAsia="宋体" w:hAnsi="宋体"/>
          <w:szCs w:val="21"/>
        </w:rPr>
        <w:t>增大放出</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17．2.1</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57%</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18．15：4</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19．热值大污染少0.0126</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20．机械电</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21．吸收的热量小于吸热能力</w:t>
      </w:r>
    </w:p>
    <w:p w:rsidR="009033ED"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22．甲、乙甲、丙2.4</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4</w:t>
      </w:r>
      <w:r w:rsidRPr="006B46FF">
        <w:rPr>
          <w:rFonts w:ascii="宋体" w:eastAsia="宋体" w:hAnsi="宋体"/>
          <w:szCs w:val="21"/>
        </w:rPr>
        <w:t>1.2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6</w:t>
      </w:r>
      <w:r w:rsidRPr="006B46FF">
        <w:rPr>
          <w:rFonts w:ascii="宋体" w:eastAsia="宋体" w:hAnsi="宋体"/>
          <w:szCs w:val="21"/>
        </w:rPr>
        <w:t>小；燃料不可能完全燃烧，同时燃料燃烧放出的热量没有全部被水吸收</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hint="eastAsia"/>
          <w:szCs w:val="21"/>
        </w:rPr>
        <w:t>23.</w:t>
      </w:r>
      <w:r w:rsidRPr="006B46FF">
        <w:rPr>
          <w:rFonts w:ascii="宋体" w:eastAsia="宋体" w:hAnsi="宋体"/>
          <w:szCs w:val="21"/>
        </w:rPr>
        <w:t>（1）热水器中的水吸收的热量：</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Q=cm（t﹣t</w:t>
      </w:r>
      <w:r w:rsidRPr="006B46FF">
        <w:rPr>
          <w:rFonts w:ascii="宋体" w:eastAsia="宋体" w:hAnsi="宋体"/>
          <w:szCs w:val="21"/>
          <w:vertAlign w:val="subscript"/>
        </w:rPr>
        <w:t>0</w:t>
      </w:r>
      <w:r w:rsidRPr="006B46FF">
        <w:rPr>
          <w:rFonts w:ascii="宋体" w:eastAsia="宋体" w:hAnsi="宋体"/>
          <w:szCs w:val="21"/>
        </w:rPr>
        <w:t>）=4.2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J/（kg•</w:t>
      </w:r>
      <w:r w:rsidRPr="006B46FF">
        <w:rPr>
          <w:rFonts w:ascii="宋体" w:eastAsia="宋体" w:hAnsi="宋体" w:cs="宋体" w:hint="eastAsia"/>
          <w:szCs w:val="21"/>
        </w:rPr>
        <w:t>℃</w:t>
      </w:r>
      <w:r w:rsidRPr="006B46FF">
        <w:rPr>
          <w:rFonts w:ascii="宋体" w:eastAsia="宋体" w:hAnsi="宋体"/>
          <w:szCs w:val="21"/>
        </w:rPr>
        <w:t>）</w:t>
      </w:r>
      <w:r w:rsidRPr="006B46FF">
        <w:rPr>
          <w:rFonts w:ascii="宋体" w:eastAsia="宋体" w:hAnsi="宋体" w:hint="eastAsia"/>
          <w:szCs w:val="21"/>
        </w:rPr>
        <w:t>×</w:t>
      </w:r>
      <w:r w:rsidRPr="006B46FF">
        <w:rPr>
          <w:rFonts w:ascii="宋体" w:eastAsia="宋体" w:hAnsi="宋体"/>
          <w:szCs w:val="21"/>
        </w:rPr>
        <w:t>100kg</w:t>
      </w:r>
      <w:r w:rsidRPr="006B46FF">
        <w:rPr>
          <w:rFonts w:ascii="宋体" w:eastAsia="宋体" w:hAnsi="宋体" w:hint="eastAsia"/>
          <w:szCs w:val="21"/>
        </w:rPr>
        <w:t>×</w:t>
      </w:r>
      <w:r w:rsidRPr="006B46FF">
        <w:rPr>
          <w:rFonts w:ascii="宋体" w:eastAsia="宋体" w:hAnsi="宋体"/>
          <w:szCs w:val="21"/>
        </w:rPr>
        <w:t>（40</w:t>
      </w:r>
      <w:r w:rsidRPr="006B46FF">
        <w:rPr>
          <w:rFonts w:ascii="宋体" w:eastAsia="宋体" w:hAnsi="宋体" w:cs="宋体" w:hint="eastAsia"/>
          <w:szCs w:val="21"/>
        </w:rPr>
        <w:t>℃</w:t>
      </w:r>
      <w:r w:rsidRPr="006B46FF">
        <w:rPr>
          <w:rFonts w:ascii="宋体" w:eastAsia="宋体" w:hAnsi="宋体"/>
          <w:szCs w:val="21"/>
        </w:rPr>
        <w:t>﹣20</w:t>
      </w:r>
      <w:r w:rsidRPr="006B46FF">
        <w:rPr>
          <w:rFonts w:ascii="宋体" w:eastAsia="宋体" w:hAnsi="宋体" w:cs="宋体" w:hint="eastAsia"/>
          <w:szCs w:val="21"/>
        </w:rPr>
        <w:t>℃</w:t>
      </w:r>
      <w:r w:rsidRPr="006B46FF">
        <w:rPr>
          <w:rFonts w:ascii="宋体" w:eastAsia="宋体" w:hAnsi="宋体"/>
          <w:szCs w:val="21"/>
        </w:rPr>
        <w:t>）=8.4</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6</w:t>
      </w:r>
      <w:r w:rsidRPr="006B46FF">
        <w:rPr>
          <w:rFonts w:ascii="宋体" w:eastAsia="宋体" w:hAnsi="宋体"/>
          <w:szCs w:val="21"/>
        </w:rPr>
        <w:t>J</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（2）热水器5小时内接收到的太阳能：</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E=4.2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6</w:t>
      </w:r>
      <w:r w:rsidRPr="006B46FF">
        <w:rPr>
          <w:rFonts w:ascii="宋体" w:eastAsia="宋体" w:hAnsi="宋体"/>
          <w:szCs w:val="21"/>
        </w:rPr>
        <w:t>J/h</w:t>
      </w:r>
      <w:r w:rsidRPr="006B46FF">
        <w:rPr>
          <w:rFonts w:ascii="宋体" w:eastAsia="宋体" w:hAnsi="宋体" w:hint="eastAsia"/>
          <w:szCs w:val="21"/>
        </w:rPr>
        <w:t>×</w:t>
      </w:r>
      <w:r w:rsidRPr="006B46FF">
        <w:rPr>
          <w:rFonts w:ascii="宋体" w:eastAsia="宋体" w:hAnsi="宋体"/>
          <w:szCs w:val="21"/>
        </w:rPr>
        <w:t>5h=2.1</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（3）热水器的效率：</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η=</w:t>
      </w:r>
      <w:r w:rsidRPr="006B46FF">
        <w:rPr>
          <w:rFonts w:ascii="宋体" w:eastAsia="宋体" w:hAnsi="宋体"/>
          <w:noProof/>
          <w:position w:val="-22"/>
          <w:szCs w:val="21"/>
        </w:rPr>
        <w:drawing>
          <wp:inline distT="0" distB="0" distL="0" distR="0">
            <wp:extent cx="267335" cy="387985"/>
            <wp:effectExtent l="19050" t="0" r="0" b="0"/>
            <wp:docPr id="752" name="图片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菁优网-jyeoo"/>
                    <pic:cNvPicPr>
                      <a:picLocks noChangeAspect="1" noChangeArrowheads="1"/>
                    </pic:cNvPicPr>
                  </pic:nvPicPr>
                  <pic:blipFill>
                    <a:blip r:embed="rId30" cstate="print"/>
                    <a:srcRect/>
                    <a:stretch>
                      <a:fillRect/>
                    </a:stretch>
                  </pic:blipFill>
                  <pic:spPr bwMode="auto">
                    <a:xfrm>
                      <a:off x="0" y="0"/>
                      <a:ext cx="267335" cy="387985"/>
                    </a:xfrm>
                    <a:prstGeom prst="rect">
                      <a:avLst/>
                    </a:prstGeom>
                    <a:noFill/>
                    <a:ln w="9525">
                      <a:noFill/>
                      <a:miter lim="800000"/>
                      <a:headEnd/>
                      <a:tailEnd/>
                    </a:ln>
                  </pic:spPr>
                </pic:pic>
              </a:graphicData>
            </a:graphic>
          </wp:inline>
        </w:drawing>
      </w:r>
      <w:r w:rsidRPr="006B46FF">
        <w:rPr>
          <w:rFonts w:ascii="宋体" w:eastAsia="宋体" w:hAnsi="宋体" w:hint="eastAsia"/>
          <w:szCs w:val="21"/>
        </w:rPr>
        <w:t>×</w:t>
      </w:r>
      <w:r w:rsidRPr="006B46FF">
        <w:rPr>
          <w:rFonts w:ascii="宋体" w:eastAsia="宋体" w:hAnsi="宋体"/>
          <w:szCs w:val="21"/>
        </w:rPr>
        <w:t>100%=</w:t>
      </w:r>
      <w:r w:rsidRPr="006B46FF">
        <w:rPr>
          <w:rFonts w:ascii="宋体" w:eastAsia="宋体" w:hAnsi="宋体"/>
          <w:noProof/>
          <w:position w:val="-30"/>
          <w:szCs w:val="21"/>
        </w:rPr>
        <w:drawing>
          <wp:inline distT="0" distB="0" distL="0" distR="0">
            <wp:extent cx="784860" cy="440055"/>
            <wp:effectExtent l="19050" t="0" r="0" b="0"/>
            <wp:docPr id="753" name="图片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菁优网-jyeoo"/>
                    <pic:cNvPicPr>
                      <a:picLocks noChangeAspect="1" noChangeArrowheads="1"/>
                    </pic:cNvPicPr>
                  </pic:nvPicPr>
                  <pic:blipFill>
                    <a:blip r:embed="rId31" cstate="print"/>
                    <a:srcRect/>
                    <a:stretch>
                      <a:fillRect/>
                    </a:stretch>
                  </pic:blipFill>
                  <pic:spPr bwMode="auto">
                    <a:xfrm>
                      <a:off x="0" y="0"/>
                      <a:ext cx="784860" cy="440055"/>
                    </a:xfrm>
                    <a:prstGeom prst="rect">
                      <a:avLst/>
                    </a:prstGeom>
                    <a:noFill/>
                    <a:ln w="9525">
                      <a:noFill/>
                      <a:miter lim="800000"/>
                      <a:headEnd/>
                      <a:tailEnd/>
                    </a:ln>
                  </pic:spPr>
                </pic:pic>
              </a:graphicData>
            </a:graphic>
          </wp:inline>
        </w:drawing>
      </w:r>
      <w:r w:rsidRPr="006B46FF">
        <w:rPr>
          <w:rFonts w:ascii="宋体" w:eastAsia="宋体" w:hAnsi="宋体" w:hint="eastAsia"/>
          <w:szCs w:val="21"/>
        </w:rPr>
        <w:t>×</w:t>
      </w:r>
      <w:r w:rsidRPr="006B46FF">
        <w:rPr>
          <w:rFonts w:ascii="宋体" w:eastAsia="宋体" w:hAnsi="宋体"/>
          <w:szCs w:val="21"/>
        </w:rPr>
        <w:t>100%=40%</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（4）煤气燃烧</w:t>
      </w:r>
      <w:r w:rsidRPr="006B46FF">
        <w:rPr>
          <w:rFonts w:ascii="宋体" w:eastAsia="宋体" w:hAnsi="宋体"/>
          <w:noProof/>
          <w:szCs w:val="21"/>
        </w:rPr>
        <w:drawing>
          <wp:inline distT="0" distB="0" distL="0" distR="0">
            <wp:extent cx="24130" cy="1524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4130" cy="15240"/>
                    </a:xfrm>
                    <a:prstGeom prst="rect">
                      <a:avLst/>
                    </a:prstGeom>
                  </pic:spPr>
                </pic:pic>
              </a:graphicData>
            </a:graphic>
          </wp:inline>
        </w:drawing>
      </w:r>
      <w:r w:rsidRPr="006B46FF">
        <w:rPr>
          <w:rFonts w:ascii="宋体" w:eastAsia="宋体" w:hAnsi="宋体"/>
          <w:szCs w:val="21"/>
        </w:rPr>
        <w:t>放出的热量全部被水吸收，即Q</w:t>
      </w:r>
      <w:r w:rsidRPr="006B46FF">
        <w:rPr>
          <w:rFonts w:ascii="宋体" w:eastAsia="宋体" w:hAnsi="宋体"/>
          <w:szCs w:val="21"/>
          <w:vertAlign w:val="subscript"/>
        </w:rPr>
        <w:t>放</w:t>
      </w:r>
      <w:r w:rsidRPr="006B46FF">
        <w:rPr>
          <w:rFonts w:ascii="宋体" w:eastAsia="宋体" w:hAnsi="宋体"/>
          <w:szCs w:val="21"/>
        </w:rPr>
        <w:t>=Q=8.4</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6</w:t>
      </w:r>
      <w:r w:rsidRPr="006B46FF">
        <w:rPr>
          <w:rFonts w:ascii="宋体" w:eastAsia="宋体" w:hAnsi="宋体"/>
          <w:szCs w:val="21"/>
        </w:rPr>
        <w:t>J</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由Q=mq可得：完全燃烧煤气的质量：</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m′=</w:t>
      </w:r>
      <w:r w:rsidRPr="006B46FF">
        <w:rPr>
          <w:rFonts w:ascii="宋体" w:eastAsia="宋体" w:hAnsi="宋体"/>
          <w:noProof/>
          <w:position w:val="-24"/>
          <w:szCs w:val="21"/>
        </w:rPr>
        <w:drawing>
          <wp:inline distT="0" distB="0" distL="0" distR="0">
            <wp:extent cx="267335" cy="396875"/>
            <wp:effectExtent l="19050" t="0" r="0" b="0"/>
            <wp:docPr id="754" name="图片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菁优网-jyeoo"/>
                    <pic:cNvPicPr>
                      <a:picLocks noChangeAspect="1" noChangeArrowheads="1"/>
                    </pic:cNvPicPr>
                  </pic:nvPicPr>
                  <pic:blipFill>
                    <a:blip r:embed="rId32" cstate="print"/>
                    <a:srcRect/>
                    <a:stretch>
                      <a:fillRect/>
                    </a:stretch>
                  </pic:blipFill>
                  <pic:spPr bwMode="auto">
                    <a:xfrm>
                      <a:off x="0" y="0"/>
                      <a:ext cx="267335" cy="396875"/>
                    </a:xfrm>
                    <a:prstGeom prst="rect">
                      <a:avLst/>
                    </a:prstGeom>
                    <a:noFill/>
                    <a:ln w="9525">
                      <a:noFill/>
                      <a:miter lim="800000"/>
                      <a:headEnd/>
                      <a:tailEnd/>
                    </a:ln>
                  </pic:spPr>
                </pic:pic>
              </a:graphicData>
            </a:graphic>
          </wp:inline>
        </w:drawing>
      </w:r>
      <w:r w:rsidRPr="006B46FF">
        <w:rPr>
          <w:rFonts w:ascii="宋体" w:eastAsia="宋体" w:hAnsi="宋体"/>
          <w:szCs w:val="21"/>
        </w:rPr>
        <w:t>=</w:t>
      </w:r>
      <w:r w:rsidRPr="006B46FF">
        <w:rPr>
          <w:rFonts w:ascii="宋体" w:eastAsia="宋体" w:hAnsi="宋体"/>
          <w:noProof/>
          <w:position w:val="-30"/>
          <w:szCs w:val="21"/>
        </w:rPr>
        <w:drawing>
          <wp:inline distT="0" distB="0" distL="0" distR="0">
            <wp:extent cx="1009015" cy="440055"/>
            <wp:effectExtent l="19050" t="0" r="635" b="0"/>
            <wp:docPr id="755" name="图片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菁优网-jyeoo"/>
                    <pic:cNvPicPr>
                      <a:picLocks noChangeAspect="1" noChangeArrowheads="1"/>
                    </pic:cNvPicPr>
                  </pic:nvPicPr>
                  <pic:blipFill>
                    <a:blip r:embed="rId33" cstate="print"/>
                    <a:srcRect/>
                    <a:stretch>
                      <a:fillRect/>
                    </a:stretch>
                  </pic:blipFill>
                  <pic:spPr bwMode="auto">
                    <a:xfrm>
                      <a:off x="0" y="0"/>
                      <a:ext cx="1009015" cy="440055"/>
                    </a:xfrm>
                    <a:prstGeom prst="rect">
                      <a:avLst/>
                    </a:prstGeom>
                    <a:noFill/>
                    <a:ln w="9525">
                      <a:noFill/>
                      <a:miter lim="800000"/>
                      <a:headEnd/>
                      <a:tailEnd/>
                    </a:ln>
                  </pic:spPr>
                </pic:pic>
              </a:graphicData>
            </a:graphic>
          </wp:inline>
        </w:drawing>
      </w:r>
      <w:r w:rsidRPr="006B46FF">
        <w:rPr>
          <w:rFonts w:ascii="宋体" w:eastAsia="宋体" w:hAnsi="宋体"/>
          <w:szCs w:val="21"/>
        </w:rPr>
        <w:t>=0.29kg</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hint="eastAsia"/>
          <w:szCs w:val="21"/>
        </w:rPr>
        <w:t>24.</w:t>
      </w:r>
      <w:r w:rsidRPr="006B46FF">
        <w:rPr>
          <w:rFonts w:ascii="宋体" w:eastAsia="宋体" w:hAnsi="宋体"/>
          <w:szCs w:val="21"/>
        </w:rPr>
        <w:t>（1）校车受到牵引力等于校车的阻力F=f=1.8</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N</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校车在平直公路上匀速行驶的路程s=8km=8000m；用时t=10min=600s</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校车发动机的功率为P=</w:t>
      </w:r>
      <w:r w:rsidRPr="006B46FF">
        <w:rPr>
          <w:rFonts w:ascii="宋体" w:eastAsia="宋体" w:hAnsi="宋体"/>
          <w:noProof/>
          <w:position w:val="-22"/>
          <w:szCs w:val="21"/>
        </w:rPr>
        <w:drawing>
          <wp:inline distT="0" distB="0" distL="0" distR="0">
            <wp:extent cx="123825" cy="333375"/>
            <wp:effectExtent l="19050" t="0" r="9525" b="0"/>
            <wp:docPr id="796" name="图片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菁优网-jyeoo"/>
                    <pic:cNvPicPr>
                      <a:picLocks noChangeAspect="1" noChangeArrowheads="1"/>
                    </pic:cNvPicPr>
                  </pic:nvPicPr>
                  <pic:blipFill>
                    <a:blip r:embed="rId34" cstate="print"/>
                    <a:srcRect/>
                    <a:stretch>
                      <a:fillRect/>
                    </a:stretch>
                  </pic:blipFill>
                  <pic:spPr bwMode="auto">
                    <a:xfrm>
                      <a:off x="0" y="0"/>
                      <a:ext cx="123825" cy="333375"/>
                    </a:xfrm>
                    <a:prstGeom prst="rect">
                      <a:avLst/>
                    </a:prstGeom>
                    <a:noFill/>
                    <a:ln w="9525">
                      <a:noFill/>
                      <a:miter lim="800000"/>
                      <a:headEnd/>
                      <a:tailEnd/>
                    </a:ln>
                  </pic:spPr>
                </pic:pic>
              </a:graphicData>
            </a:graphic>
          </wp:inline>
        </w:drawing>
      </w:r>
      <w:r w:rsidRPr="006B46FF">
        <w:rPr>
          <w:rFonts w:ascii="宋体" w:eastAsia="宋体" w:hAnsi="宋体"/>
          <w:szCs w:val="21"/>
        </w:rPr>
        <w:t>=</w:t>
      </w:r>
      <w:r w:rsidRPr="006B46FF">
        <w:rPr>
          <w:rFonts w:ascii="宋体" w:eastAsia="宋体" w:hAnsi="宋体"/>
          <w:noProof/>
          <w:position w:val="-22"/>
          <w:szCs w:val="21"/>
        </w:rPr>
        <w:drawing>
          <wp:inline distT="0" distB="0" distL="0" distR="0">
            <wp:extent cx="200025" cy="333375"/>
            <wp:effectExtent l="19050" t="0" r="9525" b="0"/>
            <wp:docPr id="797" name="图片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菁优网-jyeoo"/>
                    <pic:cNvPicPr>
                      <a:picLocks noChangeAspect="1" noChangeArrowheads="1"/>
                    </pic:cNvPicPr>
                  </pic:nvPicPr>
                  <pic:blipFill>
                    <a:blip r:embed="rId35" cstate="print"/>
                    <a:srcRect/>
                    <a:stretch>
                      <a:fillRect/>
                    </a:stretch>
                  </pic:blipFill>
                  <pic:spPr bwMode="auto">
                    <a:xfrm>
                      <a:off x="0" y="0"/>
                      <a:ext cx="200025" cy="333375"/>
                    </a:xfrm>
                    <a:prstGeom prst="rect">
                      <a:avLst/>
                    </a:prstGeom>
                    <a:noFill/>
                    <a:ln w="9525">
                      <a:noFill/>
                      <a:miter lim="800000"/>
                      <a:headEnd/>
                      <a:tailEnd/>
                    </a:ln>
                  </pic:spPr>
                </pic:pic>
              </a:graphicData>
            </a:graphic>
          </wp:inline>
        </w:drawing>
      </w:r>
      <w:r w:rsidRPr="006B46FF">
        <w:rPr>
          <w:rFonts w:ascii="宋体" w:eastAsia="宋体" w:hAnsi="宋体"/>
          <w:szCs w:val="21"/>
        </w:rPr>
        <w:t>=</w:t>
      </w:r>
      <w:r w:rsidRPr="006B46FF">
        <w:rPr>
          <w:rFonts w:ascii="宋体" w:eastAsia="宋体" w:hAnsi="宋体"/>
          <w:noProof/>
          <w:position w:val="-23"/>
          <w:szCs w:val="21"/>
        </w:rPr>
        <w:drawing>
          <wp:inline distT="0" distB="0" distL="0" distR="0">
            <wp:extent cx="1314450" cy="390525"/>
            <wp:effectExtent l="19050" t="0" r="0" b="0"/>
            <wp:docPr id="798" name="图片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菁优网-jyeoo"/>
                    <pic:cNvPicPr>
                      <a:picLocks noChangeAspect="1" noChangeArrowheads="1"/>
                    </pic:cNvPicPr>
                  </pic:nvPicPr>
                  <pic:blipFill>
                    <a:blip r:embed="rId36" cstate="print"/>
                    <a:srcRect/>
                    <a:stretch>
                      <a:fillRect/>
                    </a:stretch>
                  </pic:blipFill>
                  <pic:spPr bwMode="auto">
                    <a:xfrm>
                      <a:off x="0" y="0"/>
                      <a:ext cx="1314450" cy="390525"/>
                    </a:xfrm>
                    <a:prstGeom prst="rect">
                      <a:avLst/>
                    </a:prstGeom>
                    <a:noFill/>
                    <a:ln w="9525">
                      <a:noFill/>
                      <a:miter lim="800000"/>
                      <a:headEnd/>
                      <a:tailEnd/>
                    </a:ln>
                  </pic:spPr>
                </pic:pic>
              </a:graphicData>
            </a:graphic>
          </wp:inline>
        </w:drawing>
      </w:r>
      <w:r w:rsidRPr="006B46FF">
        <w:rPr>
          <w:rFonts w:ascii="宋体" w:eastAsia="宋体" w:hAnsi="宋体"/>
          <w:szCs w:val="21"/>
        </w:rPr>
        <w:t>=2.4</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4</w:t>
      </w:r>
      <w:r w:rsidRPr="006B46FF">
        <w:rPr>
          <w:rFonts w:ascii="宋体" w:eastAsia="宋体" w:hAnsi="宋体"/>
          <w:szCs w:val="21"/>
        </w:rPr>
        <w:t>W=24kW</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（2）消耗柴油V=2L=2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﹣3m3</w:t>
      </w:r>
      <w:r w:rsidRPr="006B46FF">
        <w:rPr>
          <w:rFonts w:ascii="宋体" w:eastAsia="宋体" w:hAnsi="宋体"/>
          <w:szCs w:val="21"/>
        </w:rPr>
        <w:t>，柴油热值q=3.3</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J/kg，柴油的密度ρ=0.85</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w:t>
      </w:r>
      <w:r w:rsidRPr="006B46FF">
        <w:rPr>
          <w:rFonts w:ascii="宋体" w:eastAsia="宋体" w:hAnsi="宋体"/>
          <w:szCs w:val="21"/>
        </w:rPr>
        <w:t>kg/m</w:t>
      </w:r>
      <w:r w:rsidRPr="006B46FF">
        <w:rPr>
          <w:rFonts w:ascii="宋体" w:eastAsia="宋体" w:hAnsi="宋体"/>
          <w:szCs w:val="21"/>
          <w:vertAlign w:val="superscript"/>
        </w:rPr>
        <w:t>3</w:t>
      </w:r>
    </w:p>
    <w:p w:rsidR="00783C0B" w:rsidRPr="006B46FF" w:rsidRDefault="00F14E80" w:rsidP="009B3162">
      <w:pPr>
        <w:spacing w:line="360" w:lineRule="auto"/>
        <w:ind w:firstLine="420"/>
        <w:rPr>
          <w:rFonts w:ascii="宋体" w:eastAsia="宋体" w:hAnsi="宋体"/>
          <w:szCs w:val="21"/>
        </w:rPr>
      </w:pPr>
      <w:r w:rsidRPr="006B46FF">
        <w:rPr>
          <w:rFonts w:ascii="宋体" w:eastAsia="宋体" w:hAnsi="宋体"/>
          <w:szCs w:val="21"/>
        </w:rPr>
        <w:t>根据密度ρ=</w:t>
      </w:r>
      <w:r w:rsidRPr="006B46FF">
        <w:rPr>
          <w:rFonts w:ascii="宋体" w:eastAsia="宋体" w:hAnsi="宋体"/>
          <w:noProof/>
          <w:position w:val="-22"/>
          <w:szCs w:val="21"/>
        </w:rPr>
        <w:drawing>
          <wp:inline distT="0" distB="0" distL="0" distR="0">
            <wp:extent cx="123825" cy="333375"/>
            <wp:effectExtent l="19050" t="0" r="9525" b="0"/>
            <wp:docPr id="799" name="图片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菁优网-jyeoo"/>
                    <pic:cNvPicPr>
                      <a:picLocks noChangeAspect="1" noChangeArrowheads="1"/>
                    </pic:cNvPicPr>
                  </pic:nvPicPr>
                  <pic:blipFill>
                    <a:blip r:embed="rId37" cstate="print"/>
                    <a:srcRect/>
                    <a:stretch>
                      <a:fillRect/>
                    </a:stretch>
                  </pic:blipFill>
                  <pic:spPr bwMode="auto">
                    <a:xfrm>
                      <a:off x="0" y="0"/>
                      <a:ext cx="123825" cy="333375"/>
                    </a:xfrm>
                    <a:prstGeom prst="rect">
                      <a:avLst/>
                    </a:prstGeom>
                    <a:noFill/>
                    <a:ln w="9525">
                      <a:noFill/>
                      <a:miter lim="800000"/>
                      <a:headEnd/>
                      <a:tailEnd/>
                    </a:ln>
                  </pic:spPr>
                </pic:pic>
              </a:graphicData>
            </a:graphic>
          </wp:inline>
        </w:drawing>
      </w:r>
      <w:r w:rsidRPr="006B46FF">
        <w:rPr>
          <w:rFonts w:ascii="宋体" w:eastAsia="宋体" w:hAnsi="宋体"/>
          <w:szCs w:val="21"/>
        </w:rPr>
        <w:t>，可得柴油的质量为m=ρV=0.85</w:t>
      </w:r>
      <w:r w:rsidRPr="006B46FF">
        <w:rPr>
          <w:rFonts w:ascii="宋体" w:eastAsia="宋体" w:hAnsi="宋体" w:hint="eastAsia"/>
          <w:szCs w:val="21"/>
        </w:rPr>
        <w:t>×</w:t>
      </w:r>
      <w:r w:rsidRPr="006B46FF">
        <w:rPr>
          <w:rFonts w:ascii="宋体" w:eastAsia="宋体" w:hAnsi="宋体"/>
          <w:szCs w:val="21"/>
        </w:rPr>
        <w:t>1</w:t>
      </w:r>
      <w:r w:rsidRPr="006B46FF">
        <w:rPr>
          <w:rFonts w:ascii="宋体" w:eastAsia="宋体" w:hAnsi="宋体"/>
          <w:noProof/>
          <w:szCs w:val="21"/>
        </w:rPr>
        <w:drawing>
          <wp:inline distT="0" distB="0" distL="0" distR="0">
            <wp:extent cx="17780" cy="22860"/>
            <wp:effectExtent l="19050" t="0" r="127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80" cy="22860"/>
                    </a:xfrm>
                    <a:prstGeom prst="rect">
                      <a:avLst/>
                    </a:prstGeom>
                  </pic:spPr>
                </pic:pic>
              </a:graphicData>
            </a:graphic>
          </wp:inline>
        </w:drawing>
      </w:r>
      <w:r w:rsidRPr="006B46FF">
        <w:rPr>
          <w:rFonts w:ascii="宋体" w:eastAsia="宋体" w:hAnsi="宋体"/>
          <w:szCs w:val="21"/>
        </w:rPr>
        <w:t>0</w:t>
      </w:r>
      <w:r w:rsidRPr="006B46FF">
        <w:rPr>
          <w:rFonts w:ascii="宋体" w:eastAsia="宋体" w:hAnsi="宋体"/>
          <w:szCs w:val="21"/>
          <w:vertAlign w:val="superscript"/>
        </w:rPr>
        <w:t>3</w:t>
      </w:r>
      <w:r w:rsidRPr="006B46FF">
        <w:rPr>
          <w:rFonts w:ascii="宋体" w:eastAsia="宋体" w:hAnsi="宋体"/>
          <w:szCs w:val="21"/>
        </w:rPr>
        <w:t>kg/m</w:t>
      </w:r>
      <w:r w:rsidRPr="006B46FF">
        <w:rPr>
          <w:rFonts w:ascii="宋体" w:eastAsia="宋体" w:hAnsi="宋体"/>
          <w:szCs w:val="21"/>
          <w:vertAlign w:val="superscript"/>
        </w:rPr>
        <w:t>3</w:t>
      </w:r>
      <w:r w:rsidRPr="006B46FF">
        <w:rPr>
          <w:rFonts w:ascii="宋体" w:eastAsia="宋体" w:hAnsi="宋体" w:hint="eastAsia"/>
          <w:szCs w:val="21"/>
        </w:rPr>
        <w:t>×</w:t>
      </w:r>
      <w:r w:rsidRPr="006B46FF">
        <w:rPr>
          <w:rFonts w:ascii="宋体" w:eastAsia="宋体" w:hAnsi="宋体"/>
          <w:szCs w:val="21"/>
        </w:rPr>
        <w:t>2</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﹣3m3</w:t>
      </w:r>
      <w:r w:rsidRPr="006B46FF">
        <w:rPr>
          <w:rFonts w:ascii="宋体" w:eastAsia="宋体" w:hAnsi="宋体"/>
          <w:szCs w:val="21"/>
        </w:rPr>
        <w:t>=1.7kg</w:t>
      </w:r>
    </w:p>
    <w:p w:rsidR="00EF19A1" w:rsidRPr="006B46FF" w:rsidRDefault="00F14E80" w:rsidP="009B3162">
      <w:pPr>
        <w:spacing w:line="360" w:lineRule="auto"/>
        <w:ind w:firstLine="420"/>
        <w:rPr>
          <w:rFonts w:ascii="宋体" w:eastAsia="宋体" w:hAnsi="宋体"/>
        </w:rPr>
      </w:pPr>
      <w:r w:rsidRPr="006B46FF">
        <w:rPr>
          <w:rFonts w:ascii="宋体" w:eastAsia="宋体" w:hAnsi="宋体"/>
          <w:szCs w:val="21"/>
        </w:rPr>
        <w:lastRenderedPageBreak/>
        <w:t>柴油完全燃烧放出的热量为Q=qm=3.3</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J/kg</w:t>
      </w:r>
      <w:r w:rsidRPr="006B46FF">
        <w:rPr>
          <w:rFonts w:ascii="宋体" w:eastAsia="宋体" w:hAnsi="宋体" w:hint="eastAsia"/>
          <w:szCs w:val="21"/>
        </w:rPr>
        <w:t>×</w:t>
      </w:r>
      <w:r w:rsidRPr="006B46FF">
        <w:rPr>
          <w:rFonts w:ascii="宋体" w:eastAsia="宋体" w:hAnsi="宋体"/>
          <w:szCs w:val="21"/>
        </w:rPr>
        <w:t>1.7kg=5.61</w:t>
      </w:r>
      <w:r w:rsidRPr="006B46FF">
        <w:rPr>
          <w:rFonts w:ascii="宋体" w:eastAsia="宋体" w:hAnsi="宋体" w:hint="eastAsia"/>
          <w:szCs w:val="21"/>
        </w:rPr>
        <w:t>×</w:t>
      </w:r>
      <w:r w:rsidRPr="006B46FF">
        <w:rPr>
          <w:rFonts w:ascii="宋体" w:eastAsia="宋体" w:hAnsi="宋体"/>
          <w:szCs w:val="21"/>
        </w:rPr>
        <w:t>10</w:t>
      </w:r>
      <w:r w:rsidRPr="006B46FF">
        <w:rPr>
          <w:rFonts w:ascii="宋体" w:eastAsia="宋体" w:hAnsi="宋体"/>
          <w:szCs w:val="21"/>
          <w:vertAlign w:val="superscript"/>
        </w:rPr>
        <w:t>7</w:t>
      </w:r>
      <w:r w:rsidRPr="006B46FF">
        <w:rPr>
          <w:rFonts w:ascii="宋体" w:eastAsia="宋体" w:hAnsi="宋体"/>
          <w:szCs w:val="21"/>
        </w:rPr>
        <w:t>J</w:t>
      </w:r>
    </w:p>
    <w:sectPr w:rsidR="00EF19A1" w:rsidRPr="006B46FF" w:rsidSect="008C0572">
      <w:headerReference w:type="even" r:id="rId38"/>
      <w:headerReference w:type="default" r:id="rId39"/>
      <w:footerReference w:type="even" r:id="rId40"/>
      <w:footerReference w:type="default" r:id="rId41"/>
      <w:headerReference w:type="first" r:id="rId42"/>
      <w:footerReference w:type="first" r:id="rId43"/>
      <w:pgSz w:w="11906" w:h="16838"/>
      <w:pgMar w:top="1440" w:right="1531" w:bottom="1440" w:left="1474" w:header="79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FE9" w:rsidRDefault="00814FE9" w:rsidP="00890847">
      <w:pPr>
        <w:spacing w:line="240" w:lineRule="auto"/>
        <w:ind w:firstLine="420"/>
      </w:pPr>
      <w:r>
        <w:separator/>
      </w:r>
    </w:p>
  </w:endnote>
  <w:endnote w:type="continuationSeparator" w:id="1">
    <w:p w:rsidR="00814FE9" w:rsidRDefault="00814FE9" w:rsidP="00890847">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F17687" w:rsidRDefault="00814FE9" w:rsidP="00F14E80">
    <w:pPr>
      <w:ind w:firstLine="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6B46FF" w:rsidRDefault="006B46FF" w:rsidP="006B46FF">
    <w:pPr>
      <w:ind w:firstLine="40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8</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F17687" w:rsidRDefault="00814FE9" w:rsidP="00F14E80">
    <w:pPr>
      <w:ind w:firstLine="4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FE9" w:rsidRDefault="00814FE9" w:rsidP="00890847">
      <w:pPr>
        <w:spacing w:line="240" w:lineRule="auto"/>
        <w:ind w:firstLine="420"/>
      </w:pPr>
      <w:r>
        <w:separator/>
      </w:r>
    </w:p>
  </w:footnote>
  <w:footnote w:type="continuationSeparator" w:id="1">
    <w:p w:rsidR="00814FE9" w:rsidRDefault="00814FE9" w:rsidP="00890847">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F17687" w:rsidRDefault="00814FE9" w:rsidP="00F14E80">
    <w:pPr>
      <w:ind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F14E80" w:rsidRDefault="00814FE9" w:rsidP="006B46FF">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F17687" w:rsidRDefault="00814FE9" w:rsidP="00F14E80">
    <w:pPr>
      <w:ind w:firstLine="4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D7799"/>
    <w:multiLevelType w:val="hybridMultilevel"/>
    <w:tmpl w:val="F8289AFA"/>
    <w:lvl w:ilvl="0" w:tplc="AE0A57FC">
      <w:start w:val="1"/>
      <w:numFmt w:val="decimalEnclosedCircle"/>
      <w:lvlText w:val="%1"/>
      <w:lvlJc w:val="left"/>
      <w:pPr>
        <w:ind w:left="780" w:hanging="360"/>
      </w:pPr>
      <w:rPr>
        <w:rFonts w:hint="default"/>
      </w:rPr>
    </w:lvl>
    <w:lvl w:ilvl="1" w:tplc="E6B413DC" w:tentative="1">
      <w:start w:val="1"/>
      <w:numFmt w:val="lowerLetter"/>
      <w:lvlText w:val="%2)"/>
      <w:lvlJc w:val="left"/>
      <w:pPr>
        <w:ind w:left="1260" w:hanging="420"/>
      </w:pPr>
    </w:lvl>
    <w:lvl w:ilvl="2" w:tplc="5B4E279A" w:tentative="1">
      <w:start w:val="1"/>
      <w:numFmt w:val="lowerRoman"/>
      <w:lvlText w:val="%3."/>
      <w:lvlJc w:val="right"/>
      <w:pPr>
        <w:ind w:left="1680" w:hanging="420"/>
      </w:pPr>
    </w:lvl>
    <w:lvl w:ilvl="3" w:tplc="9612AA12" w:tentative="1">
      <w:start w:val="1"/>
      <w:numFmt w:val="decimal"/>
      <w:lvlText w:val="%4."/>
      <w:lvlJc w:val="left"/>
      <w:pPr>
        <w:ind w:left="2100" w:hanging="420"/>
      </w:pPr>
    </w:lvl>
    <w:lvl w:ilvl="4" w:tplc="FC3E5FFA" w:tentative="1">
      <w:start w:val="1"/>
      <w:numFmt w:val="lowerLetter"/>
      <w:lvlText w:val="%5)"/>
      <w:lvlJc w:val="left"/>
      <w:pPr>
        <w:ind w:left="2520" w:hanging="420"/>
      </w:pPr>
    </w:lvl>
    <w:lvl w:ilvl="5" w:tplc="8D429F62" w:tentative="1">
      <w:start w:val="1"/>
      <w:numFmt w:val="lowerRoman"/>
      <w:lvlText w:val="%6."/>
      <w:lvlJc w:val="right"/>
      <w:pPr>
        <w:ind w:left="2940" w:hanging="420"/>
      </w:pPr>
    </w:lvl>
    <w:lvl w:ilvl="6" w:tplc="166CAE02" w:tentative="1">
      <w:start w:val="1"/>
      <w:numFmt w:val="decimal"/>
      <w:lvlText w:val="%7."/>
      <w:lvlJc w:val="left"/>
      <w:pPr>
        <w:ind w:left="3360" w:hanging="420"/>
      </w:pPr>
    </w:lvl>
    <w:lvl w:ilvl="7" w:tplc="F6909E3C" w:tentative="1">
      <w:start w:val="1"/>
      <w:numFmt w:val="lowerLetter"/>
      <w:lvlText w:val="%8)"/>
      <w:lvlJc w:val="left"/>
      <w:pPr>
        <w:ind w:left="3780" w:hanging="420"/>
      </w:pPr>
    </w:lvl>
    <w:lvl w:ilvl="8" w:tplc="CB90CD5E" w:tentative="1">
      <w:start w:val="1"/>
      <w:numFmt w:val="lowerRoman"/>
      <w:lvlText w:val="%9."/>
      <w:lvlJc w:val="right"/>
      <w:pPr>
        <w:ind w:left="4200" w:hanging="420"/>
      </w:pPr>
    </w:lvl>
  </w:abstractNum>
  <w:abstractNum w:abstractNumId="1">
    <w:nsid w:val="14581A6B"/>
    <w:multiLevelType w:val="hybridMultilevel"/>
    <w:tmpl w:val="A770F7AE"/>
    <w:lvl w:ilvl="0" w:tplc="8F9E3C12">
      <w:start w:val="1"/>
      <w:numFmt w:val="decimal"/>
      <w:lvlText w:val="%1."/>
      <w:lvlJc w:val="left"/>
      <w:pPr>
        <w:ind w:left="360" w:hanging="360"/>
      </w:pPr>
      <w:rPr>
        <w:rFonts w:hint="default"/>
      </w:rPr>
    </w:lvl>
    <w:lvl w:ilvl="1" w:tplc="D0C24710" w:tentative="1">
      <w:start w:val="1"/>
      <w:numFmt w:val="lowerLetter"/>
      <w:lvlText w:val="%2)"/>
      <w:lvlJc w:val="left"/>
      <w:pPr>
        <w:ind w:left="840" w:hanging="420"/>
      </w:pPr>
    </w:lvl>
    <w:lvl w:ilvl="2" w:tplc="8ED4BC64" w:tentative="1">
      <w:start w:val="1"/>
      <w:numFmt w:val="lowerRoman"/>
      <w:lvlText w:val="%3."/>
      <w:lvlJc w:val="right"/>
      <w:pPr>
        <w:ind w:left="1260" w:hanging="420"/>
      </w:pPr>
    </w:lvl>
    <w:lvl w:ilvl="3" w:tplc="F3BE5AAE" w:tentative="1">
      <w:start w:val="1"/>
      <w:numFmt w:val="decimal"/>
      <w:lvlText w:val="%4."/>
      <w:lvlJc w:val="left"/>
      <w:pPr>
        <w:ind w:left="1680" w:hanging="420"/>
      </w:pPr>
    </w:lvl>
    <w:lvl w:ilvl="4" w:tplc="25E657BE" w:tentative="1">
      <w:start w:val="1"/>
      <w:numFmt w:val="lowerLetter"/>
      <w:lvlText w:val="%5)"/>
      <w:lvlJc w:val="left"/>
      <w:pPr>
        <w:ind w:left="2100" w:hanging="420"/>
      </w:pPr>
    </w:lvl>
    <w:lvl w:ilvl="5" w:tplc="6AF83A82" w:tentative="1">
      <w:start w:val="1"/>
      <w:numFmt w:val="lowerRoman"/>
      <w:lvlText w:val="%6."/>
      <w:lvlJc w:val="right"/>
      <w:pPr>
        <w:ind w:left="2520" w:hanging="420"/>
      </w:pPr>
    </w:lvl>
    <w:lvl w:ilvl="6" w:tplc="00145970" w:tentative="1">
      <w:start w:val="1"/>
      <w:numFmt w:val="decimal"/>
      <w:lvlText w:val="%7."/>
      <w:lvlJc w:val="left"/>
      <w:pPr>
        <w:ind w:left="2940" w:hanging="420"/>
      </w:pPr>
    </w:lvl>
    <w:lvl w:ilvl="7" w:tplc="7738FD5E" w:tentative="1">
      <w:start w:val="1"/>
      <w:numFmt w:val="lowerLetter"/>
      <w:lvlText w:val="%8)"/>
      <w:lvlJc w:val="left"/>
      <w:pPr>
        <w:ind w:left="3360" w:hanging="420"/>
      </w:pPr>
    </w:lvl>
    <w:lvl w:ilvl="8" w:tplc="8BE0B5F2" w:tentative="1">
      <w:start w:val="1"/>
      <w:numFmt w:val="lowerRoman"/>
      <w:lvlText w:val="%9."/>
      <w:lvlJc w:val="right"/>
      <w:pPr>
        <w:ind w:left="3780" w:hanging="420"/>
      </w:pPr>
    </w:lvl>
  </w:abstractNum>
  <w:abstractNum w:abstractNumId="2">
    <w:nsid w:val="1DF20580"/>
    <w:multiLevelType w:val="hybridMultilevel"/>
    <w:tmpl w:val="D108CDF0"/>
    <w:lvl w:ilvl="0" w:tplc="F20C4856">
      <w:start w:val="1"/>
      <w:numFmt w:val="upperLetter"/>
      <w:lvlText w:val="%1．"/>
      <w:lvlJc w:val="left"/>
      <w:pPr>
        <w:ind w:left="780" w:hanging="360"/>
      </w:pPr>
      <w:rPr>
        <w:rFonts w:hint="default"/>
      </w:rPr>
    </w:lvl>
    <w:lvl w:ilvl="1" w:tplc="6554AB8A" w:tentative="1">
      <w:start w:val="1"/>
      <w:numFmt w:val="lowerLetter"/>
      <w:lvlText w:val="%2)"/>
      <w:lvlJc w:val="left"/>
      <w:pPr>
        <w:ind w:left="1260" w:hanging="420"/>
      </w:pPr>
    </w:lvl>
    <w:lvl w:ilvl="2" w:tplc="8174C1CC" w:tentative="1">
      <w:start w:val="1"/>
      <w:numFmt w:val="lowerRoman"/>
      <w:lvlText w:val="%3."/>
      <w:lvlJc w:val="right"/>
      <w:pPr>
        <w:ind w:left="1680" w:hanging="420"/>
      </w:pPr>
    </w:lvl>
    <w:lvl w:ilvl="3" w:tplc="553E8358" w:tentative="1">
      <w:start w:val="1"/>
      <w:numFmt w:val="decimal"/>
      <w:lvlText w:val="%4."/>
      <w:lvlJc w:val="left"/>
      <w:pPr>
        <w:ind w:left="2100" w:hanging="420"/>
      </w:pPr>
    </w:lvl>
    <w:lvl w:ilvl="4" w:tplc="29AE4848" w:tentative="1">
      <w:start w:val="1"/>
      <w:numFmt w:val="lowerLetter"/>
      <w:lvlText w:val="%5)"/>
      <w:lvlJc w:val="left"/>
      <w:pPr>
        <w:ind w:left="2520" w:hanging="420"/>
      </w:pPr>
    </w:lvl>
    <w:lvl w:ilvl="5" w:tplc="691CCC36" w:tentative="1">
      <w:start w:val="1"/>
      <w:numFmt w:val="lowerRoman"/>
      <w:lvlText w:val="%6."/>
      <w:lvlJc w:val="right"/>
      <w:pPr>
        <w:ind w:left="2940" w:hanging="420"/>
      </w:pPr>
    </w:lvl>
    <w:lvl w:ilvl="6" w:tplc="ECE2503C" w:tentative="1">
      <w:start w:val="1"/>
      <w:numFmt w:val="decimal"/>
      <w:lvlText w:val="%7."/>
      <w:lvlJc w:val="left"/>
      <w:pPr>
        <w:ind w:left="3360" w:hanging="420"/>
      </w:pPr>
    </w:lvl>
    <w:lvl w:ilvl="7" w:tplc="7D3AA38E" w:tentative="1">
      <w:start w:val="1"/>
      <w:numFmt w:val="lowerLetter"/>
      <w:lvlText w:val="%8)"/>
      <w:lvlJc w:val="left"/>
      <w:pPr>
        <w:ind w:left="3780" w:hanging="420"/>
      </w:pPr>
    </w:lvl>
    <w:lvl w:ilvl="8" w:tplc="F8743000" w:tentative="1">
      <w:start w:val="1"/>
      <w:numFmt w:val="lowerRoman"/>
      <w:lvlText w:val="%9."/>
      <w:lvlJc w:val="right"/>
      <w:pPr>
        <w:ind w:left="4200" w:hanging="420"/>
      </w:pPr>
    </w:lvl>
  </w:abstractNum>
  <w:abstractNum w:abstractNumId="3">
    <w:nsid w:val="24BD1883"/>
    <w:multiLevelType w:val="hybridMultilevel"/>
    <w:tmpl w:val="7D603300"/>
    <w:lvl w:ilvl="0" w:tplc="4D7E6452">
      <w:start w:val="1"/>
      <w:numFmt w:val="decimal"/>
      <w:lvlText w:val="（%1）"/>
      <w:lvlJc w:val="left"/>
      <w:pPr>
        <w:ind w:left="720" w:hanging="720"/>
      </w:pPr>
      <w:rPr>
        <w:rFonts w:hint="default"/>
      </w:rPr>
    </w:lvl>
    <w:lvl w:ilvl="1" w:tplc="F514AA38" w:tentative="1">
      <w:start w:val="1"/>
      <w:numFmt w:val="lowerLetter"/>
      <w:lvlText w:val="%2)"/>
      <w:lvlJc w:val="left"/>
      <w:pPr>
        <w:ind w:left="840" w:hanging="420"/>
      </w:pPr>
    </w:lvl>
    <w:lvl w:ilvl="2" w:tplc="D7743E34" w:tentative="1">
      <w:start w:val="1"/>
      <w:numFmt w:val="lowerRoman"/>
      <w:lvlText w:val="%3."/>
      <w:lvlJc w:val="right"/>
      <w:pPr>
        <w:ind w:left="1260" w:hanging="420"/>
      </w:pPr>
    </w:lvl>
    <w:lvl w:ilvl="3" w:tplc="CF2447DC" w:tentative="1">
      <w:start w:val="1"/>
      <w:numFmt w:val="decimal"/>
      <w:lvlText w:val="%4."/>
      <w:lvlJc w:val="left"/>
      <w:pPr>
        <w:ind w:left="1680" w:hanging="420"/>
      </w:pPr>
    </w:lvl>
    <w:lvl w:ilvl="4" w:tplc="10B8B216" w:tentative="1">
      <w:start w:val="1"/>
      <w:numFmt w:val="lowerLetter"/>
      <w:lvlText w:val="%5)"/>
      <w:lvlJc w:val="left"/>
      <w:pPr>
        <w:ind w:left="2100" w:hanging="420"/>
      </w:pPr>
    </w:lvl>
    <w:lvl w:ilvl="5" w:tplc="6D90C43C" w:tentative="1">
      <w:start w:val="1"/>
      <w:numFmt w:val="lowerRoman"/>
      <w:lvlText w:val="%6."/>
      <w:lvlJc w:val="right"/>
      <w:pPr>
        <w:ind w:left="2520" w:hanging="420"/>
      </w:pPr>
    </w:lvl>
    <w:lvl w:ilvl="6" w:tplc="BBD2175E" w:tentative="1">
      <w:start w:val="1"/>
      <w:numFmt w:val="decimal"/>
      <w:lvlText w:val="%7."/>
      <w:lvlJc w:val="left"/>
      <w:pPr>
        <w:ind w:left="2940" w:hanging="420"/>
      </w:pPr>
    </w:lvl>
    <w:lvl w:ilvl="7" w:tplc="CBDA22AE" w:tentative="1">
      <w:start w:val="1"/>
      <w:numFmt w:val="lowerLetter"/>
      <w:lvlText w:val="%8)"/>
      <w:lvlJc w:val="left"/>
      <w:pPr>
        <w:ind w:left="3360" w:hanging="420"/>
      </w:pPr>
    </w:lvl>
    <w:lvl w:ilvl="8" w:tplc="C15C89EC" w:tentative="1">
      <w:start w:val="1"/>
      <w:numFmt w:val="lowerRoman"/>
      <w:lvlText w:val="%9."/>
      <w:lvlJc w:val="right"/>
      <w:pPr>
        <w:ind w:left="3780" w:hanging="420"/>
      </w:pPr>
    </w:lvl>
  </w:abstractNum>
  <w:abstractNum w:abstractNumId="4">
    <w:nsid w:val="2BD37758"/>
    <w:multiLevelType w:val="hybridMultilevel"/>
    <w:tmpl w:val="9098BE54"/>
    <w:lvl w:ilvl="0" w:tplc="9B6AD778">
      <w:start w:val="1"/>
      <w:numFmt w:val="upperLetter"/>
      <w:lvlText w:val="%1．"/>
      <w:lvlJc w:val="left"/>
      <w:pPr>
        <w:ind w:left="784" w:hanging="360"/>
      </w:pPr>
      <w:rPr>
        <w:rFonts w:hint="default"/>
        <w:i/>
      </w:rPr>
    </w:lvl>
    <w:lvl w:ilvl="1" w:tplc="9CFE35EE" w:tentative="1">
      <w:start w:val="1"/>
      <w:numFmt w:val="lowerLetter"/>
      <w:lvlText w:val="%2)"/>
      <w:lvlJc w:val="left"/>
      <w:pPr>
        <w:ind w:left="1264" w:hanging="420"/>
      </w:pPr>
    </w:lvl>
    <w:lvl w:ilvl="2" w:tplc="399EDCC8" w:tentative="1">
      <w:start w:val="1"/>
      <w:numFmt w:val="lowerRoman"/>
      <w:lvlText w:val="%3."/>
      <w:lvlJc w:val="right"/>
      <w:pPr>
        <w:ind w:left="1684" w:hanging="420"/>
      </w:pPr>
    </w:lvl>
    <w:lvl w:ilvl="3" w:tplc="A99C6B06" w:tentative="1">
      <w:start w:val="1"/>
      <w:numFmt w:val="decimal"/>
      <w:lvlText w:val="%4."/>
      <w:lvlJc w:val="left"/>
      <w:pPr>
        <w:ind w:left="2104" w:hanging="420"/>
      </w:pPr>
    </w:lvl>
    <w:lvl w:ilvl="4" w:tplc="5456BECE" w:tentative="1">
      <w:start w:val="1"/>
      <w:numFmt w:val="lowerLetter"/>
      <w:lvlText w:val="%5)"/>
      <w:lvlJc w:val="left"/>
      <w:pPr>
        <w:ind w:left="2524" w:hanging="420"/>
      </w:pPr>
    </w:lvl>
    <w:lvl w:ilvl="5" w:tplc="5D42044C" w:tentative="1">
      <w:start w:val="1"/>
      <w:numFmt w:val="lowerRoman"/>
      <w:lvlText w:val="%6."/>
      <w:lvlJc w:val="right"/>
      <w:pPr>
        <w:ind w:left="2944" w:hanging="420"/>
      </w:pPr>
    </w:lvl>
    <w:lvl w:ilvl="6" w:tplc="22242C80" w:tentative="1">
      <w:start w:val="1"/>
      <w:numFmt w:val="decimal"/>
      <w:lvlText w:val="%7."/>
      <w:lvlJc w:val="left"/>
      <w:pPr>
        <w:ind w:left="3364" w:hanging="420"/>
      </w:pPr>
    </w:lvl>
    <w:lvl w:ilvl="7" w:tplc="AE8254D2" w:tentative="1">
      <w:start w:val="1"/>
      <w:numFmt w:val="lowerLetter"/>
      <w:lvlText w:val="%8)"/>
      <w:lvlJc w:val="left"/>
      <w:pPr>
        <w:ind w:left="3784" w:hanging="420"/>
      </w:pPr>
    </w:lvl>
    <w:lvl w:ilvl="8" w:tplc="80FA84CE" w:tentative="1">
      <w:start w:val="1"/>
      <w:numFmt w:val="lowerRoman"/>
      <w:lvlText w:val="%9."/>
      <w:lvlJc w:val="right"/>
      <w:pPr>
        <w:ind w:left="4204" w:hanging="420"/>
      </w:pPr>
    </w:lvl>
  </w:abstractNum>
  <w:abstractNum w:abstractNumId="5">
    <w:nsid w:val="34EC7AFE"/>
    <w:multiLevelType w:val="hybridMultilevel"/>
    <w:tmpl w:val="0544801E"/>
    <w:lvl w:ilvl="0" w:tplc="6CFC5D0C">
      <w:start w:val="1"/>
      <w:numFmt w:val="decimal"/>
      <w:lvlText w:val="%1."/>
      <w:lvlJc w:val="left"/>
      <w:pPr>
        <w:ind w:left="360" w:hanging="360"/>
      </w:pPr>
      <w:rPr>
        <w:rFonts w:hint="default"/>
      </w:rPr>
    </w:lvl>
    <w:lvl w:ilvl="1" w:tplc="253260B4" w:tentative="1">
      <w:start w:val="1"/>
      <w:numFmt w:val="lowerLetter"/>
      <w:lvlText w:val="%2)"/>
      <w:lvlJc w:val="left"/>
      <w:pPr>
        <w:ind w:left="840" w:hanging="420"/>
      </w:pPr>
    </w:lvl>
    <w:lvl w:ilvl="2" w:tplc="5BB6BD26" w:tentative="1">
      <w:start w:val="1"/>
      <w:numFmt w:val="lowerRoman"/>
      <w:lvlText w:val="%3."/>
      <w:lvlJc w:val="right"/>
      <w:pPr>
        <w:ind w:left="1260" w:hanging="420"/>
      </w:pPr>
    </w:lvl>
    <w:lvl w:ilvl="3" w:tplc="D8327CAA" w:tentative="1">
      <w:start w:val="1"/>
      <w:numFmt w:val="decimal"/>
      <w:lvlText w:val="%4."/>
      <w:lvlJc w:val="left"/>
      <w:pPr>
        <w:ind w:left="1680" w:hanging="420"/>
      </w:pPr>
    </w:lvl>
    <w:lvl w:ilvl="4" w:tplc="1004A954" w:tentative="1">
      <w:start w:val="1"/>
      <w:numFmt w:val="lowerLetter"/>
      <w:lvlText w:val="%5)"/>
      <w:lvlJc w:val="left"/>
      <w:pPr>
        <w:ind w:left="2100" w:hanging="420"/>
      </w:pPr>
    </w:lvl>
    <w:lvl w:ilvl="5" w:tplc="A27E3CF0" w:tentative="1">
      <w:start w:val="1"/>
      <w:numFmt w:val="lowerRoman"/>
      <w:lvlText w:val="%6."/>
      <w:lvlJc w:val="right"/>
      <w:pPr>
        <w:ind w:left="2520" w:hanging="420"/>
      </w:pPr>
    </w:lvl>
    <w:lvl w:ilvl="6" w:tplc="458A14A8" w:tentative="1">
      <w:start w:val="1"/>
      <w:numFmt w:val="decimal"/>
      <w:lvlText w:val="%7."/>
      <w:lvlJc w:val="left"/>
      <w:pPr>
        <w:ind w:left="2940" w:hanging="420"/>
      </w:pPr>
    </w:lvl>
    <w:lvl w:ilvl="7" w:tplc="B5D65206" w:tentative="1">
      <w:start w:val="1"/>
      <w:numFmt w:val="lowerLetter"/>
      <w:lvlText w:val="%8)"/>
      <w:lvlJc w:val="left"/>
      <w:pPr>
        <w:ind w:left="3360" w:hanging="420"/>
      </w:pPr>
    </w:lvl>
    <w:lvl w:ilvl="8" w:tplc="04769ED6" w:tentative="1">
      <w:start w:val="1"/>
      <w:numFmt w:val="lowerRoman"/>
      <w:lvlText w:val="%9."/>
      <w:lvlJc w:val="right"/>
      <w:pPr>
        <w:ind w:left="3780" w:hanging="420"/>
      </w:pPr>
    </w:lvl>
  </w:abstractNum>
  <w:abstractNum w:abstractNumId="6">
    <w:nsid w:val="3C0971CE"/>
    <w:multiLevelType w:val="hybridMultilevel"/>
    <w:tmpl w:val="F8289AFA"/>
    <w:lvl w:ilvl="0" w:tplc="A3765890">
      <w:start w:val="1"/>
      <w:numFmt w:val="decimalEnclosedCircle"/>
      <w:lvlText w:val="%1"/>
      <w:lvlJc w:val="left"/>
      <w:pPr>
        <w:ind w:left="780" w:hanging="360"/>
      </w:pPr>
      <w:rPr>
        <w:rFonts w:hint="default"/>
      </w:rPr>
    </w:lvl>
    <w:lvl w:ilvl="1" w:tplc="03624618" w:tentative="1">
      <w:start w:val="1"/>
      <w:numFmt w:val="lowerLetter"/>
      <w:lvlText w:val="%2)"/>
      <w:lvlJc w:val="left"/>
      <w:pPr>
        <w:ind w:left="1260" w:hanging="420"/>
      </w:pPr>
    </w:lvl>
    <w:lvl w:ilvl="2" w:tplc="56820EC8" w:tentative="1">
      <w:start w:val="1"/>
      <w:numFmt w:val="lowerRoman"/>
      <w:lvlText w:val="%3."/>
      <w:lvlJc w:val="right"/>
      <w:pPr>
        <w:ind w:left="1680" w:hanging="420"/>
      </w:pPr>
    </w:lvl>
    <w:lvl w:ilvl="3" w:tplc="652CBAA6" w:tentative="1">
      <w:start w:val="1"/>
      <w:numFmt w:val="decimal"/>
      <w:lvlText w:val="%4."/>
      <w:lvlJc w:val="left"/>
      <w:pPr>
        <w:ind w:left="2100" w:hanging="420"/>
      </w:pPr>
    </w:lvl>
    <w:lvl w:ilvl="4" w:tplc="1AF8FC2E" w:tentative="1">
      <w:start w:val="1"/>
      <w:numFmt w:val="lowerLetter"/>
      <w:lvlText w:val="%5)"/>
      <w:lvlJc w:val="left"/>
      <w:pPr>
        <w:ind w:left="2520" w:hanging="420"/>
      </w:pPr>
    </w:lvl>
    <w:lvl w:ilvl="5" w:tplc="30C07FE0" w:tentative="1">
      <w:start w:val="1"/>
      <w:numFmt w:val="lowerRoman"/>
      <w:lvlText w:val="%6."/>
      <w:lvlJc w:val="right"/>
      <w:pPr>
        <w:ind w:left="2940" w:hanging="420"/>
      </w:pPr>
    </w:lvl>
    <w:lvl w:ilvl="6" w:tplc="2CC4AFA6" w:tentative="1">
      <w:start w:val="1"/>
      <w:numFmt w:val="decimal"/>
      <w:lvlText w:val="%7."/>
      <w:lvlJc w:val="left"/>
      <w:pPr>
        <w:ind w:left="3360" w:hanging="420"/>
      </w:pPr>
    </w:lvl>
    <w:lvl w:ilvl="7" w:tplc="1B529E3E" w:tentative="1">
      <w:start w:val="1"/>
      <w:numFmt w:val="lowerLetter"/>
      <w:lvlText w:val="%8)"/>
      <w:lvlJc w:val="left"/>
      <w:pPr>
        <w:ind w:left="3780" w:hanging="420"/>
      </w:pPr>
    </w:lvl>
    <w:lvl w:ilvl="8" w:tplc="57049C6C" w:tentative="1">
      <w:start w:val="1"/>
      <w:numFmt w:val="lowerRoman"/>
      <w:lvlText w:val="%9."/>
      <w:lvlJc w:val="right"/>
      <w:pPr>
        <w:ind w:left="4200" w:hanging="420"/>
      </w:pPr>
    </w:lvl>
  </w:abstractNum>
  <w:abstractNum w:abstractNumId="7">
    <w:nsid w:val="5A322E9D"/>
    <w:multiLevelType w:val="singleLevel"/>
    <w:tmpl w:val="5A322E9D"/>
    <w:lvl w:ilvl="0">
      <w:start w:val="1"/>
      <w:numFmt w:val="chineseCounting"/>
      <w:suff w:val="nothing"/>
      <w:lvlText w:val="第%1段-"/>
      <w:lvlJc w:val="left"/>
    </w:lvl>
  </w:abstractNum>
  <w:abstractNum w:abstractNumId="8">
    <w:nsid w:val="63504139"/>
    <w:multiLevelType w:val="hybridMultilevel"/>
    <w:tmpl w:val="C826CCF6"/>
    <w:lvl w:ilvl="0" w:tplc="DD4C3D0C">
      <w:start w:val="1"/>
      <w:numFmt w:val="bullet"/>
      <w:lvlText w:val="•"/>
      <w:lvlJc w:val="left"/>
      <w:pPr>
        <w:tabs>
          <w:tab w:val="num" w:pos="720"/>
        </w:tabs>
        <w:ind w:left="720" w:hanging="360"/>
      </w:pPr>
      <w:rPr>
        <w:rFonts w:ascii="宋体" w:hAnsi="宋体" w:hint="default"/>
      </w:rPr>
    </w:lvl>
    <w:lvl w:ilvl="1" w:tplc="571652A2" w:tentative="1">
      <w:start w:val="1"/>
      <w:numFmt w:val="bullet"/>
      <w:lvlText w:val="•"/>
      <w:lvlJc w:val="left"/>
      <w:pPr>
        <w:tabs>
          <w:tab w:val="num" w:pos="1440"/>
        </w:tabs>
        <w:ind w:left="1440" w:hanging="360"/>
      </w:pPr>
      <w:rPr>
        <w:rFonts w:ascii="宋体" w:hAnsi="宋体" w:hint="default"/>
      </w:rPr>
    </w:lvl>
    <w:lvl w:ilvl="2" w:tplc="7CB23E02" w:tentative="1">
      <w:start w:val="1"/>
      <w:numFmt w:val="bullet"/>
      <w:lvlText w:val="•"/>
      <w:lvlJc w:val="left"/>
      <w:pPr>
        <w:tabs>
          <w:tab w:val="num" w:pos="2160"/>
        </w:tabs>
        <w:ind w:left="2160" w:hanging="360"/>
      </w:pPr>
      <w:rPr>
        <w:rFonts w:ascii="宋体" w:hAnsi="宋体" w:hint="default"/>
      </w:rPr>
    </w:lvl>
    <w:lvl w:ilvl="3" w:tplc="3F2C1096" w:tentative="1">
      <w:start w:val="1"/>
      <w:numFmt w:val="bullet"/>
      <w:lvlText w:val="•"/>
      <w:lvlJc w:val="left"/>
      <w:pPr>
        <w:tabs>
          <w:tab w:val="num" w:pos="2880"/>
        </w:tabs>
        <w:ind w:left="2880" w:hanging="360"/>
      </w:pPr>
      <w:rPr>
        <w:rFonts w:ascii="宋体" w:hAnsi="宋体" w:hint="default"/>
      </w:rPr>
    </w:lvl>
    <w:lvl w:ilvl="4" w:tplc="8F401414" w:tentative="1">
      <w:start w:val="1"/>
      <w:numFmt w:val="bullet"/>
      <w:lvlText w:val="•"/>
      <w:lvlJc w:val="left"/>
      <w:pPr>
        <w:tabs>
          <w:tab w:val="num" w:pos="3600"/>
        </w:tabs>
        <w:ind w:left="3600" w:hanging="360"/>
      </w:pPr>
      <w:rPr>
        <w:rFonts w:ascii="宋体" w:hAnsi="宋体" w:hint="default"/>
      </w:rPr>
    </w:lvl>
    <w:lvl w:ilvl="5" w:tplc="8D7AF44C" w:tentative="1">
      <w:start w:val="1"/>
      <w:numFmt w:val="bullet"/>
      <w:lvlText w:val="•"/>
      <w:lvlJc w:val="left"/>
      <w:pPr>
        <w:tabs>
          <w:tab w:val="num" w:pos="4320"/>
        </w:tabs>
        <w:ind w:left="4320" w:hanging="360"/>
      </w:pPr>
      <w:rPr>
        <w:rFonts w:ascii="宋体" w:hAnsi="宋体" w:hint="default"/>
      </w:rPr>
    </w:lvl>
    <w:lvl w:ilvl="6" w:tplc="C65EAA1C" w:tentative="1">
      <w:start w:val="1"/>
      <w:numFmt w:val="bullet"/>
      <w:lvlText w:val="•"/>
      <w:lvlJc w:val="left"/>
      <w:pPr>
        <w:tabs>
          <w:tab w:val="num" w:pos="5040"/>
        </w:tabs>
        <w:ind w:left="5040" w:hanging="360"/>
      </w:pPr>
      <w:rPr>
        <w:rFonts w:ascii="宋体" w:hAnsi="宋体" w:hint="default"/>
      </w:rPr>
    </w:lvl>
    <w:lvl w:ilvl="7" w:tplc="75F80FEC" w:tentative="1">
      <w:start w:val="1"/>
      <w:numFmt w:val="bullet"/>
      <w:lvlText w:val="•"/>
      <w:lvlJc w:val="left"/>
      <w:pPr>
        <w:tabs>
          <w:tab w:val="num" w:pos="5760"/>
        </w:tabs>
        <w:ind w:left="5760" w:hanging="360"/>
      </w:pPr>
      <w:rPr>
        <w:rFonts w:ascii="宋体" w:hAnsi="宋体" w:hint="default"/>
      </w:rPr>
    </w:lvl>
    <w:lvl w:ilvl="8" w:tplc="2E945688" w:tentative="1">
      <w:start w:val="1"/>
      <w:numFmt w:val="bullet"/>
      <w:lvlText w:val="•"/>
      <w:lvlJc w:val="left"/>
      <w:pPr>
        <w:tabs>
          <w:tab w:val="num" w:pos="6480"/>
        </w:tabs>
        <w:ind w:left="6480" w:hanging="360"/>
      </w:pPr>
      <w:rPr>
        <w:rFonts w:ascii="宋体" w:hAnsi="宋体" w:hint="default"/>
      </w:rPr>
    </w:lvl>
  </w:abstractNum>
  <w:num w:numId="1">
    <w:abstractNumId w:val="7"/>
  </w:num>
  <w:num w:numId="2">
    <w:abstractNumId w:val="2"/>
  </w:num>
  <w:num w:numId="3">
    <w:abstractNumId w:val="1"/>
  </w:num>
  <w:num w:numId="4">
    <w:abstractNumId w:val="5"/>
  </w:num>
  <w:num w:numId="5">
    <w:abstractNumId w:val="3"/>
  </w:num>
  <w:num w:numId="6">
    <w:abstractNumId w:val="4"/>
  </w:num>
  <w:num w:numId="7">
    <w:abstractNumId w:val="8"/>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0847"/>
    <w:rsid w:val="006B46FF"/>
    <w:rsid w:val="00814FE9"/>
    <w:rsid w:val="00890847"/>
    <w:rsid w:val="00993FE7"/>
    <w:rsid w:val="00F14E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76"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07A"/>
    <w:pPr>
      <w:widowControl w:val="0"/>
    </w:pPr>
  </w:style>
  <w:style w:type="paragraph" w:styleId="1">
    <w:name w:val="heading 1"/>
    <w:basedOn w:val="a"/>
    <w:link w:val="1Char"/>
    <w:uiPriority w:val="9"/>
    <w:qFormat/>
    <w:rsid w:val="00113B70"/>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3F7B"/>
    <w:pPr>
      <w:spacing w:line="240" w:lineRule="auto"/>
    </w:pPr>
    <w:rPr>
      <w:sz w:val="18"/>
      <w:szCs w:val="18"/>
    </w:rPr>
  </w:style>
  <w:style w:type="character" w:customStyle="1" w:styleId="Char">
    <w:name w:val="批注框文本 Char"/>
    <w:basedOn w:val="a0"/>
    <w:link w:val="a3"/>
    <w:uiPriority w:val="99"/>
    <w:semiHidden/>
    <w:rsid w:val="007E3F7B"/>
    <w:rPr>
      <w:sz w:val="18"/>
      <w:szCs w:val="18"/>
    </w:rPr>
  </w:style>
  <w:style w:type="paragraph" w:styleId="a4">
    <w:name w:val="caption"/>
    <w:basedOn w:val="a"/>
    <w:next w:val="a"/>
    <w:qFormat/>
    <w:rsid w:val="00DC6300"/>
    <w:pPr>
      <w:spacing w:line="240" w:lineRule="auto"/>
      <w:ind w:firstLineChars="0" w:firstLine="0"/>
    </w:pPr>
    <w:rPr>
      <w:rFonts w:ascii="Cambria" w:eastAsia="黑体" w:hAnsi="Cambria" w:cs="Times New Roman"/>
      <w:sz w:val="20"/>
      <w:szCs w:val="20"/>
    </w:rPr>
  </w:style>
  <w:style w:type="paragraph" w:styleId="a5">
    <w:name w:val="Plain Text"/>
    <w:basedOn w:val="a"/>
    <w:link w:val="Char0"/>
    <w:qFormat/>
    <w:rsid w:val="00DC6300"/>
    <w:pPr>
      <w:spacing w:line="240" w:lineRule="auto"/>
      <w:ind w:firstLineChars="0" w:firstLine="0"/>
    </w:pPr>
    <w:rPr>
      <w:rFonts w:ascii="宋体" w:eastAsia="宋体" w:hAnsi="Courier New" w:cs="Courier New"/>
      <w:szCs w:val="21"/>
    </w:rPr>
  </w:style>
  <w:style w:type="character" w:customStyle="1" w:styleId="Char0">
    <w:name w:val="纯文本 Char"/>
    <w:basedOn w:val="a0"/>
    <w:link w:val="a5"/>
    <w:qFormat/>
    <w:rsid w:val="00DC6300"/>
    <w:rPr>
      <w:rFonts w:ascii="宋体" w:eastAsia="宋体" w:hAnsi="Courier New" w:cs="Courier New"/>
      <w:szCs w:val="21"/>
    </w:rPr>
  </w:style>
  <w:style w:type="table" w:styleId="a6">
    <w:name w:val="Table Grid"/>
    <w:basedOn w:val="a1"/>
    <w:uiPriority w:val="99"/>
    <w:unhideWhenUsed/>
    <w:qFormat/>
    <w:rsid w:val="00DC6300"/>
    <w:pPr>
      <w:widowControl w:val="0"/>
      <w:spacing w:line="240" w:lineRule="auto"/>
      <w:ind w:firstLineChars="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99"/>
    <w:qFormat/>
    <w:rsid w:val="00DC6300"/>
    <w:pPr>
      <w:spacing w:line="240" w:lineRule="auto"/>
      <w:ind w:firstLine="420"/>
    </w:pPr>
    <w:rPr>
      <w:rFonts w:ascii="Times New Roman" w:eastAsia="宋体" w:hAnsi="Times New Roman" w:cs="Times New Roman"/>
      <w:szCs w:val="24"/>
    </w:rPr>
  </w:style>
  <w:style w:type="paragraph" w:customStyle="1" w:styleId="p0">
    <w:name w:val="p0"/>
    <w:basedOn w:val="a"/>
    <w:rsid w:val="004C0FC7"/>
    <w:pPr>
      <w:widowControl/>
      <w:spacing w:line="240" w:lineRule="auto"/>
      <w:ind w:firstLineChars="0" w:firstLine="0"/>
    </w:pPr>
    <w:rPr>
      <w:rFonts w:ascii="Calibri" w:eastAsia="宋体" w:hAnsi="Calibri" w:cs="Times New Roman"/>
      <w:kern w:val="0"/>
      <w:szCs w:val="21"/>
    </w:rPr>
  </w:style>
  <w:style w:type="paragraph" w:styleId="a7">
    <w:name w:val="List Paragraph"/>
    <w:basedOn w:val="a"/>
    <w:uiPriority w:val="34"/>
    <w:qFormat/>
    <w:rsid w:val="004404B7"/>
    <w:pPr>
      <w:ind w:firstLine="420"/>
    </w:pPr>
  </w:style>
  <w:style w:type="character" w:customStyle="1" w:styleId="ucqobject1">
    <w:name w:val="uc_q_object1"/>
    <w:basedOn w:val="a0"/>
    <w:rsid w:val="00D52AD5"/>
    <w:rPr>
      <w:rFonts w:ascii="Times" w:hAnsi="Times" w:cs="Times" w:hint="default"/>
      <w:sz w:val="21"/>
      <w:szCs w:val="21"/>
    </w:rPr>
  </w:style>
  <w:style w:type="paragraph" w:styleId="a8">
    <w:name w:val="Normal (Web)"/>
    <w:basedOn w:val="a"/>
    <w:uiPriority w:val="99"/>
    <w:unhideWhenUsed/>
    <w:rsid w:val="00EE68BD"/>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9">
    <w:name w:val="annotation text"/>
    <w:basedOn w:val="a"/>
    <w:link w:val="Char1"/>
    <w:rsid w:val="00F213AD"/>
    <w:pPr>
      <w:spacing w:line="240" w:lineRule="auto"/>
      <w:ind w:firstLineChars="0" w:firstLine="0"/>
      <w:jc w:val="left"/>
    </w:pPr>
    <w:rPr>
      <w:rFonts w:ascii="Times New Roman" w:eastAsia="宋体" w:hAnsi="Times New Roman" w:cs="Times New Roman"/>
      <w:szCs w:val="24"/>
    </w:rPr>
  </w:style>
  <w:style w:type="character" w:customStyle="1" w:styleId="Char1">
    <w:name w:val="批注文字 Char"/>
    <w:basedOn w:val="a0"/>
    <w:link w:val="a9"/>
    <w:rsid w:val="00F213AD"/>
    <w:rPr>
      <w:rFonts w:ascii="Times New Roman" w:eastAsia="宋体" w:hAnsi="Times New Roman" w:cs="Times New Roman"/>
      <w:szCs w:val="24"/>
    </w:rPr>
  </w:style>
  <w:style w:type="character" w:customStyle="1" w:styleId="DefaultParagraphChar">
    <w:name w:val="DefaultParagraph Char"/>
    <w:link w:val="DefaultParagraph"/>
    <w:rsid w:val="00F213AD"/>
    <w:rPr>
      <w:rFonts w:eastAsia="Times New Roman" w:hAnsi="Calibri"/>
    </w:rPr>
  </w:style>
  <w:style w:type="paragraph" w:customStyle="1" w:styleId="DefaultParagraph">
    <w:name w:val="DefaultParagraph"/>
    <w:link w:val="DefaultParagraphChar"/>
    <w:rsid w:val="00F213AD"/>
    <w:pPr>
      <w:spacing w:line="240" w:lineRule="auto"/>
      <w:ind w:firstLineChars="0" w:firstLine="0"/>
      <w:jc w:val="left"/>
    </w:pPr>
    <w:rPr>
      <w:rFonts w:eastAsia="Times New Roman" w:hAnsi="Calibri"/>
    </w:rPr>
  </w:style>
  <w:style w:type="character" w:customStyle="1" w:styleId="1Char">
    <w:name w:val="标题 1 Char"/>
    <w:basedOn w:val="a0"/>
    <w:link w:val="1"/>
    <w:uiPriority w:val="9"/>
    <w:rsid w:val="00113B7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E7716-C3D3-4085-A621-158BFAA5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585</Words>
  <Characters>3340</Characters>
  <Application>Microsoft Office Word</Application>
  <DocSecurity>0</DocSecurity>
  <Lines>27</Lines>
  <Paragraphs>7</Paragraphs>
  <ScaleCrop>false</ScaleCrop>
  <Manager/>
  <Company/>
  <LinksUpToDate>false</LinksUpToDate>
  <CharactersWithSpaces>3918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2019-01-07T03:40:00Z</dcterms:created>
  <dcterms:modified xsi:type="dcterms:W3CDTF">2019-02-14T07:22:00Z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