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3902BA" w:rsidRDefault="00935634" w:rsidP="003902BA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3902BA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2pt;margin-top:856pt;width:32pt;height:25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3C4A30" w:rsidRPr="003902BA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C4A30" w:rsidRPr="003902BA">
        <w:rPr>
          <w:rFonts w:ascii="宋体" w:eastAsia="宋体" w:hAnsi="宋体" w:hint="eastAsia"/>
          <w:b/>
          <w:bCs/>
          <w:color w:val="FF0000"/>
          <w:sz w:val="28"/>
        </w:rPr>
        <w:t>第五章透镜及其应用实战演练</w:t>
      </w:r>
    </w:p>
    <w:p w:rsidR="007631F0" w:rsidRPr="003902BA" w:rsidRDefault="00E70C34" w:rsidP="00594EC4">
      <w:pPr>
        <w:spacing w:line="360" w:lineRule="auto"/>
        <w:ind w:firstLine="420"/>
        <w:rPr>
          <w:rFonts w:ascii="宋体" w:eastAsia="宋体" w:hAnsi="宋体" w:cs="宋体"/>
        </w:rPr>
      </w:pPr>
    </w:p>
    <w:p w:rsidR="00594EC4" w:rsidRPr="003902BA" w:rsidRDefault="003C4A30" w:rsidP="003902BA">
      <w:pPr>
        <w:spacing w:line="360" w:lineRule="auto"/>
        <w:ind w:firstLine="420"/>
        <w:rPr>
          <w:rFonts w:ascii="宋体" w:eastAsia="宋体" w:hAnsi="宋体"/>
        </w:rPr>
      </w:pPr>
      <w:r w:rsidRPr="003902BA">
        <w:rPr>
          <w:rFonts w:ascii="宋体" w:eastAsia="宋体" w:hAnsi="宋体"/>
          <w:szCs w:val="24"/>
        </w:rPr>
        <w:t>一、单项选择题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1．如图所示，下列透镜中哪些是凸透镜（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533650" cy="676275"/>
            <wp:effectExtent l="19050" t="0" r="0" b="0"/>
            <wp:docPr id="2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A．1、2、3</w:t>
      </w:r>
      <w:r w:rsidRPr="003902BA">
        <w:rPr>
          <w:rFonts w:ascii="宋体" w:eastAsia="宋体" w:hAnsi="宋体"/>
          <w:szCs w:val="21"/>
        </w:rPr>
        <w:tab/>
        <w:t>B．4、5、6</w:t>
      </w:r>
      <w:r w:rsidRPr="003902BA">
        <w:rPr>
          <w:rFonts w:ascii="宋体" w:eastAsia="宋体" w:hAnsi="宋体"/>
          <w:szCs w:val="21"/>
        </w:rPr>
        <w:tab/>
        <w:t>C．1、3、5</w:t>
      </w:r>
      <w:r w:rsidRPr="003902BA">
        <w:rPr>
          <w:rFonts w:ascii="宋体" w:eastAsia="宋体" w:hAnsi="宋体"/>
          <w:szCs w:val="21"/>
        </w:rPr>
        <w:tab/>
        <w:t>D．2、4、6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2．小明同学在森林公园游玩时，看到一个丢弃的透明塑料瓶。他想到，如果下雨使得瓶中进了水，就可能会引发森林火灾，于是她捡起瓶子丢进了垃圾筒。下雨使得瓶中进水可能引起火灾的主要原因是（　　）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A．盛有水的透明塑料瓶相当于一个凸透镜，对太阳光有会聚作用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B．盛有水的透明塑料瓶相当于一个凸透镜，对太阳光有发散作用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C．盛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035" name="图片 10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有水的透明塑料瓶相当于一个凹透镜，对太阳光有会聚作用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D．盛有水的透明塑料瓶相当于一个凹透镜，对太阳光有发散作用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3．下列表示平面镜和凸透镜成像情况的图中，正确的是（　　）</w:t>
      </w:r>
    </w:p>
    <w:p w:rsidR="00594EC4" w:rsidRPr="003902BA" w:rsidRDefault="003C4A30" w:rsidP="008E0B11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015714" cy="757331"/>
            <wp:effectExtent l="19050" t="0" r="0" b="0"/>
            <wp:docPr id="2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387" cy="757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B．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944644" cy="696053"/>
            <wp:effectExtent l="19050" t="0" r="7856" b="0"/>
            <wp:docPr id="2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270" cy="6965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C．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074313" cy="698740"/>
            <wp:effectExtent l="19050" t="0" r="0" b="0"/>
            <wp:docPr id="2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382" cy="701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D．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076504" cy="847085"/>
            <wp:effectExtent l="19050" t="0" r="9346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504" cy="847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4．将一个凸透镜正对着太阳光，在距凸透镜20cm的纸上承接到一个很小、很亮的光斑。当把一个物体放在距这个凸透镜50cm处时，在透镜的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9050"/>
            <wp:effectExtent l="19050" t="0" r="0" b="0"/>
            <wp:docPr id="1030" name="图片 10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另一侧可以得到（　　）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A．放大、正立的实像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B．缩小、正立的实像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C．放大、倒立的实像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D．缩小、倒立的实像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5．如图所示，投影仪是教学中常用的设备。下面关于投影仪的叙述中不正确的是（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1371600" cy="1095375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A．平面镜的作用是改变光的传播方向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B．屏幕表面粗糙，有利于光发生漫反射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C．物体在屏幕上所成的像是一个放大的实像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D．若使屏幕上清晰的像变大，只需使镜头靠近投影片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6．在研究凸透镜成像实验中，当烛焰离凸透镜的距离小于焦距时，眼睛通过透镜观察到的虚像可能是如图中的（　　）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228725" cy="523875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B．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304925" cy="609600"/>
            <wp:effectExtent l="19050" t="0" r="9525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C．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923925" cy="590550"/>
            <wp:effectExtent l="19050" t="0" r="9525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ab/>
        <w:t>D．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876300" cy="476250"/>
            <wp:effectExtent l="1905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7．在探究凸透镜成像规律的实验中，当凸透镜、光屏和烛焰的位置如图所示时，光屏上能成一清晰的像，则（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924050" cy="847725"/>
            <wp:effectExtent l="19050" t="0" r="0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A．所成的像是正立缩小的实像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B．所成的像是倒立缩小的实像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C．把凸透镜向左移动，调整光屏的位置，得到的像变大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D．把凸透镜向右移动，调整光屏的位置，得到的像变大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8．如图是用来研究凸透镜成像规律的实验装置示意图（屏未画出），当蜡烛和透镜放在图示位置时，通过移动光屏，可以在光屏上得到与物体等大的像。若透镜位置不变，将蜡烛移到刻度为30cm处，则（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667000" cy="981075"/>
            <wp:effectExtent l="19050" t="0" r="0" b="0"/>
            <wp:docPr id="1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A．移动光屏，可以在屏上得到倒立放大的像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lastRenderedPageBreak/>
        <w:t>B．移动光屏，可以在屏上得到倒立缩小的像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C．移动光屏，可以在屏上得到正立放大的像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D．不论光屏移到什么位置，都不能在屏上得到清晰的像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9．小明在做“凸透镜成像”实验时，将点燃的蜡烛放在凸透镜前20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031" name="图片 10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cm处，在透镜另一侧的光屏上观察到缩小的像。小明又把点燃的蜡烛与光屏的位置对调，则在光屏上能够呈现（　　）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A．倒立、放大的实像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B．正立、放大的虚像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C．倒立、缩小的实像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D．倒立、等大的实像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10．人眼的晶状体相当于凸透镜。针对如图所示的成像情况，下列判断正确的是（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219200" cy="628650"/>
            <wp:effectExtent l="19050" t="0" r="0" b="0"/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A．属于近视眼，应配戴凸透镜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B．属于近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视眼，应配戴凹透镜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C．属于远视眼，应配戴凸透镜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D．属于远视眼，应配戴凹透镜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11．使用显微镜时，被观察物体离物镜的距离（　　）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A．小于焦距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B．等于2倍焦距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C．小于2倍焦距，大于1倍焦距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D．大于2倍焦距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12．如图所示的是天文爱好者所用望远镜的原理，从图中的光路可知（　　）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638300" cy="723900"/>
            <wp:effectExtent l="19050" t="0" r="0" b="0"/>
            <wp:docPr id="1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31F0" w:rsidRPr="003902BA" w:rsidRDefault="003C4A30" w:rsidP="008E0B11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A．目镜的焦距比较长，物镜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6510"/>
            <wp:effectExtent l="19050" t="0" r="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的焦距比较短</w:t>
      </w:r>
    </w:p>
    <w:p w:rsidR="00594EC4" w:rsidRPr="003902BA" w:rsidRDefault="003C4A30" w:rsidP="008E0B11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B．目镜的焦距比较短，物镜的焦距比较长</w:t>
      </w:r>
    </w:p>
    <w:p w:rsidR="007631F0" w:rsidRPr="003902BA" w:rsidRDefault="003C4A30" w:rsidP="008E0B11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C．目镜和物镜的焦距一样长</w:t>
      </w:r>
    </w:p>
    <w:p w:rsidR="00594EC4" w:rsidRPr="003902BA" w:rsidRDefault="003C4A30" w:rsidP="008E0B11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D．对目镜和物镜焦距的长度没有明确的要求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lastRenderedPageBreak/>
        <w:t>13．我们有这样的体验：人站在平面镜前，当人逐渐靠近镜面时，会感觉自己的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026" name="图片 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像在“变大”，这是因为（　　）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A．像真的变大了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B．像相对于人眼的视角变小了</w:t>
      </w:r>
    </w:p>
    <w:p w:rsidR="007631F0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C．像实际变小了</w:t>
      </w:r>
      <w:r w:rsidRPr="003902BA">
        <w:rPr>
          <w:rFonts w:ascii="宋体" w:eastAsia="宋体" w:hAnsi="宋体"/>
          <w:szCs w:val="21"/>
        </w:rPr>
        <w:tab/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D．像相对于人眼的视角变大了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 xml:space="preserve">　</w:t>
      </w:r>
    </w:p>
    <w:p w:rsidR="00594EC4" w:rsidRPr="003902BA" w:rsidRDefault="003C4A30" w:rsidP="003902B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二、填空题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1590"/>
            <wp:effectExtent l="19050" t="0" r="0" b="0"/>
            <wp:docPr id="1025" name="图片 10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14．凸透镜对光有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作用，凹透镜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2700"/>
            <wp:effectExtent l="19050" t="0" r="0" b="0"/>
            <wp:docPr id="1029" name="图片 10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对光有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作用。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15．舞台上用的一种追光灯，是由凸透镜和点光源组成的。如果要产生平行的绿光，光源应放在凸透镜的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处，凸透镜上应贴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色的滤光片。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16．小阳同学用蜡烛、凸透镜和光屏做“探究凸透镜成像的规律”的实验，如图所示。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（1）要使像能够成在光屏的中央，应将光屏向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（填“上”或“下”）调整；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（2）实验过程中，当烛焰距凸透镜30cm时，移动光屏至某一位置，在光屏上得到一个等大清晰的像，则该凸透镜的焦距是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cm；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（3）接着使烛焰向左移动5cm，此时应该将光屏向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（填“左”或“右”）移到某一位置，才能在屏上得到一个清晰的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、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的实像。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695450" cy="752475"/>
            <wp:effectExtent l="19050" t="0" r="0" b="0"/>
            <wp:docPr id="1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17．在“观察凸透镜成像”的实验中，光屏上已成清晰的缩小的像。当烛焰向凸透镜靠近时，仍要在光屏上得到清晰的像，光屏应向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（选填“靠近”或“远离”）凸透镜的方向移动。若要观察到烛焰放大的虚像，烛焰到凸透镜的距离应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它的焦距。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18．在“探究凸透镜成像的规律”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4130"/>
            <wp:effectExtent l="19050" t="0" r="6350" b="0"/>
            <wp:docPr id="1027" name="图片 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的实验当中，凸透镜、烛焰和光屏放在如图所示的A、B、C三个位置时，光屏上呈现一个缩小的像，则在A点位置放的是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，在B点位置放的是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，在C点位置放的是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247900" cy="200025"/>
            <wp:effectExtent l="19050" t="0" r="0" b="0"/>
            <wp:docPr id="1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19．眼睛是一个“变焦距”的凸透镜，它是通过睫状体来改变晶状体的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的。当睫状体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时，晶状体变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，远处物体射来的光会聚在视网膜上，眼睛看见远处物体；当睫状体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时，晶状体变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，近处物体射来的光会聚在视网膜上，眼睛看见近处物体。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lastRenderedPageBreak/>
        <w:t>20．如图所示，在鉴定文物时，考古学家常用放大镜观察文物的细微部分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2700"/>
            <wp:effectExtent l="19050" t="0" r="2540" b="0"/>
            <wp:docPr id="1033" name="图片 103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，这时他看到的是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、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的虚像。如果在文物上有两条裂纹，其夹角是5°．要想看到的像更大些，应该将放大镜离裂纹稍微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些。若放大镜的放大倍数是10倍，则他看到的角度是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度。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981075" cy="781050"/>
            <wp:effectExtent l="19050" t="0" r="9525" b="0"/>
            <wp:docPr id="2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 xml:space="preserve">　</w:t>
      </w:r>
    </w:p>
    <w:p w:rsidR="00594EC4" w:rsidRPr="003902BA" w:rsidRDefault="003C4A30" w:rsidP="003902B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三、作图题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21．画出图中透镜的入射光线或折射光线的方向。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5219700" cy="819150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22．完成下列透镜的光路。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3286125" cy="828675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23．在图中，完成入射光线从左边射向凹透镜折射，再由凸透镜折射后的光路。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3400425" cy="1028700"/>
            <wp:effectExtent l="19050" t="0" r="9525" b="0"/>
            <wp:docPr id="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3902BA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四、探究与创新题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24．凸透镜的焦距为10cm，如图所示，光屏上正好能得到一个清晰的烛焰的像，该像应该是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、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 xml:space="preserve"> 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像。若保持凸透镜位置不变，蜡烛由标尺的15cm处向30cm处移动的过程中，为了能在光屏上得到清晰的像光屏应该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（选填“向左移动”、“向右移动”或“位置不变”）。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857375" cy="742950"/>
            <wp:effectExtent l="19050" t="0" r="9525" b="0"/>
            <wp:docPr id="2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25．小柯有一架“傻瓜”相机，所谓的“傻瓜”相机是指拍摄时不需要根据景物的远近调节镜头到底片的距离（即不需要调焦）．相机的说明书上注明“拍摄时，景物要在3m以外”。相机拍摄时底片上成的像是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、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、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（指出正立或倒立、放大或缩小、虚或实）．下表是这架相</w:t>
      </w:r>
      <w:r w:rsidRPr="003902BA">
        <w:rPr>
          <w:rFonts w:ascii="宋体" w:eastAsia="宋体" w:hAnsi="宋体"/>
          <w:szCs w:val="21"/>
        </w:rPr>
        <w:lastRenderedPageBreak/>
        <w:t>机物距和像距的变化情况（f=35mm）．根据表中数据，简单分析解释为什么拍摄时不需要调焦？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80"/>
        <w:gridCol w:w="750"/>
        <w:gridCol w:w="750"/>
        <w:gridCol w:w="750"/>
        <w:gridCol w:w="750"/>
        <w:gridCol w:w="750"/>
        <w:gridCol w:w="750"/>
        <w:gridCol w:w="750"/>
      </w:tblGrid>
      <w:tr w:rsidR="00F3265C" w:rsidRPr="003902BA" w:rsidTr="006D67C3">
        <w:tc>
          <w:tcPr>
            <w:tcW w:w="1380" w:type="dxa"/>
          </w:tcPr>
          <w:p w:rsidR="00594EC4" w:rsidRPr="003902BA" w:rsidRDefault="003C4A30" w:rsidP="003C4A30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物距U（m）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0.1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0.5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1.0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2.0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3.0</w:t>
            </w:r>
          </w:p>
        </w:tc>
      </w:tr>
      <w:tr w:rsidR="00F3265C" w:rsidRPr="003902BA" w:rsidTr="006D67C3">
        <w:tc>
          <w:tcPr>
            <w:tcW w:w="138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像距V（mm）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53.85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37.95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36.27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35.84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35.62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35.50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35.41</w:t>
            </w:r>
          </w:p>
        </w:tc>
      </w:tr>
      <w:tr w:rsidR="00F3265C" w:rsidRPr="003902BA" w:rsidTr="006D67C3">
        <w:tc>
          <w:tcPr>
            <w:tcW w:w="1380" w:type="dxa"/>
          </w:tcPr>
          <w:p w:rsidR="00594EC4" w:rsidRPr="003902BA" w:rsidRDefault="003C4A30" w:rsidP="003C4A30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物距U（m）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4.0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4.5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5.0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5.5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6.0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6.5</w:t>
            </w:r>
          </w:p>
        </w:tc>
      </w:tr>
      <w:tr w:rsidR="00F3265C" w:rsidRPr="003902BA" w:rsidTr="006D67C3">
        <w:tc>
          <w:tcPr>
            <w:tcW w:w="138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像距V（mm）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35.35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35.31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35.27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35.25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35.22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35.20</w:t>
            </w:r>
          </w:p>
        </w:tc>
        <w:tc>
          <w:tcPr>
            <w:tcW w:w="750" w:type="dxa"/>
          </w:tcPr>
          <w:p w:rsidR="00594EC4" w:rsidRPr="003902BA" w:rsidRDefault="003C4A30" w:rsidP="008E0B11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35.18</w:t>
            </w:r>
          </w:p>
        </w:tc>
      </w:tr>
    </w:tbl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26．在探究凸透镜成像的实验中：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（1）第1、2两个实验小组分别进行了若干次操作，并把实验数据准确记录在下面表格中。</w:t>
      </w:r>
    </w:p>
    <w:tbl>
      <w:tblPr>
        <w:tblW w:w="0" w:type="auto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076"/>
        <w:gridCol w:w="583"/>
        <w:gridCol w:w="696"/>
        <w:gridCol w:w="697"/>
        <w:gridCol w:w="833"/>
        <w:gridCol w:w="695"/>
        <w:gridCol w:w="833"/>
        <w:gridCol w:w="847"/>
        <w:gridCol w:w="850"/>
      </w:tblGrid>
      <w:tr w:rsidR="00F3265C" w:rsidRPr="003902BA" w:rsidTr="009D2C4D">
        <w:trPr>
          <w:jc w:val="center"/>
        </w:trPr>
        <w:tc>
          <w:tcPr>
            <w:tcW w:w="2076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实验小组</w:t>
            </w:r>
          </w:p>
        </w:tc>
        <w:tc>
          <w:tcPr>
            <w:tcW w:w="2809" w:type="dxa"/>
            <w:gridSpan w:val="4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第1组</w:t>
            </w:r>
          </w:p>
        </w:tc>
        <w:tc>
          <w:tcPr>
            <w:tcW w:w="3225" w:type="dxa"/>
            <w:gridSpan w:val="4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第2组</w:t>
            </w:r>
          </w:p>
        </w:tc>
      </w:tr>
      <w:tr w:rsidR="00F3265C" w:rsidRPr="003902BA" w:rsidTr="009D2C4D">
        <w:trPr>
          <w:jc w:val="center"/>
        </w:trPr>
        <w:tc>
          <w:tcPr>
            <w:tcW w:w="2076" w:type="dxa"/>
          </w:tcPr>
          <w:p w:rsidR="00594EC4" w:rsidRPr="003902BA" w:rsidRDefault="003C4A30" w:rsidP="003C4A30">
            <w:pPr>
              <w:spacing w:line="360" w:lineRule="auto"/>
              <w:ind w:firstLineChars="95" w:firstLine="199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凸透镜焦距f/cm</w:t>
            </w:r>
          </w:p>
        </w:tc>
        <w:tc>
          <w:tcPr>
            <w:tcW w:w="58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696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697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14</w:t>
            </w:r>
          </w:p>
        </w:tc>
        <w:tc>
          <w:tcPr>
            <w:tcW w:w="695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16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16</w:t>
            </w:r>
          </w:p>
        </w:tc>
        <w:tc>
          <w:tcPr>
            <w:tcW w:w="847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16</w:t>
            </w:r>
          </w:p>
        </w:tc>
        <w:tc>
          <w:tcPr>
            <w:tcW w:w="850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16</w:t>
            </w:r>
          </w:p>
        </w:tc>
      </w:tr>
      <w:tr w:rsidR="00F3265C" w:rsidRPr="003902BA" w:rsidTr="009D2C4D">
        <w:trPr>
          <w:jc w:val="center"/>
        </w:trPr>
        <w:tc>
          <w:tcPr>
            <w:tcW w:w="2076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物到透镜距离u/cm</w:t>
            </w:r>
          </w:p>
        </w:tc>
        <w:tc>
          <w:tcPr>
            <w:tcW w:w="58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20</w:t>
            </w:r>
            <w:r w:rsidRPr="003902BA">
              <w:rPr>
                <w:rFonts w:ascii="宋体" w:eastAsia="宋体" w:hAnsi="宋体" w:cs="Times New Roman"/>
                <w:noProof/>
                <w:szCs w:val="21"/>
              </w:rPr>
              <w:drawing>
                <wp:inline distT="0" distB="0" distL="0" distR="0">
                  <wp:extent cx="24130" cy="12700"/>
                  <wp:effectExtent l="19050" t="0" r="0" b="0"/>
                  <wp:docPr id="1036" name="图片 10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130" cy="12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6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30</w:t>
            </w:r>
          </w:p>
        </w:tc>
        <w:tc>
          <w:tcPr>
            <w:tcW w:w="697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40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60</w:t>
            </w:r>
          </w:p>
        </w:tc>
        <w:tc>
          <w:tcPr>
            <w:tcW w:w="695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20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30</w:t>
            </w:r>
          </w:p>
        </w:tc>
        <w:tc>
          <w:tcPr>
            <w:tcW w:w="847" w:type="dxa"/>
          </w:tcPr>
          <w:p w:rsidR="00594EC4" w:rsidRPr="003902BA" w:rsidRDefault="003C4A30" w:rsidP="003902BA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40</w:t>
            </w:r>
          </w:p>
        </w:tc>
        <w:tc>
          <w:tcPr>
            <w:tcW w:w="850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60</w:t>
            </w:r>
          </w:p>
        </w:tc>
      </w:tr>
      <w:tr w:rsidR="00F3265C" w:rsidRPr="003902BA" w:rsidTr="009D2C4D">
        <w:trPr>
          <w:jc w:val="center"/>
        </w:trPr>
        <w:tc>
          <w:tcPr>
            <w:tcW w:w="2076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像到透镜距离v/cm</w:t>
            </w:r>
          </w:p>
        </w:tc>
        <w:tc>
          <w:tcPr>
            <w:tcW w:w="58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47</w:t>
            </w:r>
          </w:p>
        </w:tc>
        <w:tc>
          <w:tcPr>
            <w:tcW w:w="696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26</w:t>
            </w:r>
          </w:p>
        </w:tc>
        <w:tc>
          <w:tcPr>
            <w:tcW w:w="697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22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18</w:t>
            </w:r>
          </w:p>
        </w:tc>
        <w:tc>
          <w:tcPr>
            <w:tcW w:w="695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80</w:t>
            </w:r>
          </w:p>
        </w:tc>
        <w:tc>
          <w:tcPr>
            <w:tcW w:w="833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34</w:t>
            </w:r>
          </w:p>
        </w:tc>
        <w:tc>
          <w:tcPr>
            <w:tcW w:w="847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27</w:t>
            </w:r>
          </w:p>
        </w:tc>
        <w:tc>
          <w:tcPr>
            <w:tcW w:w="850" w:type="dxa"/>
          </w:tcPr>
          <w:p w:rsidR="00594EC4" w:rsidRPr="003902BA" w:rsidRDefault="003C4A30" w:rsidP="00E75B49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22</w:t>
            </w:r>
          </w:p>
        </w:tc>
      </w:tr>
      <w:tr w:rsidR="00F3265C" w:rsidRPr="003902BA" w:rsidTr="009D2C4D">
        <w:trPr>
          <w:jc w:val="center"/>
        </w:trPr>
        <w:tc>
          <w:tcPr>
            <w:tcW w:w="2076" w:type="dxa"/>
          </w:tcPr>
          <w:p w:rsidR="00594EC4" w:rsidRPr="003902BA" w:rsidRDefault="003C4A30" w:rsidP="008F6B80">
            <w:pPr>
              <w:spacing w:line="360" w:lineRule="auto"/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像的倒正</w:t>
            </w:r>
          </w:p>
        </w:tc>
        <w:tc>
          <w:tcPr>
            <w:tcW w:w="58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696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697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83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695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833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847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  <w:tc>
          <w:tcPr>
            <w:tcW w:w="850" w:type="dxa"/>
          </w:tcPr>
          <w:p w:rsidR="00594EC4" w:rsidRPr="003902BA" w:rsidRDefault="003C4A30" w:rsidP="008F6B80">
            <w:pPr>
              <w:spacing w:line="360" w:lineRule="auto"/>
              <w:ind w:firstLineChars="0" w:firstLine="0"/>
              <w:rPr>
                <w:rFonts w:ascii="宋体" w:eastAsia="宋体" w:hAnsi="宋体" w:cs="Times New Roman"/>
                <w:szCs w:val="21"/>
              </w:rPr>
            </w:pPr>
            <w:r w:rsidRPr="003902BA">
              <w:rPr>
                <w:rFonts w:ascii="宋体" w:eastAsia="宋体" w:hAnsi="宋体" w:cs="Times New Roman"/>
                <w:szCs w:val="21"/>
              </w:rPr>
              <w:t>倒立</w:t>
            </w:r>
          </w:p>
        </w:tc>
      </w:tr>
    </w:tbl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分析以上数据，你能得到什么结论？请写出两条。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（2）根据你探究出的凸透镜成像情况，你认为上述表格中还可增加描述像的特征的两项内容，如像的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和像的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，便能更全面地归纳出凸透镜成像的规律。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27．如图所示，把凸透镜看作眼睛的晶状体，光屏看作视网膜。给凸透镜“戴上”近视眼镜，使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028" name="图片 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烛焰在光屏上成清晰的像。“取下”近视眼镜，光屏上的像变模糊，沿靠近凸透镜方向移动光屏，光屏上能重新呈现清晰的像。实验结果表明：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（1）近视眼镜的作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6510"/>
            <wp:effectExtent l="19050" t="0" r="6350" b="0"/>
            <wp:docPr id="1024" name="图片 10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用是使像相对于晶状体向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（填“前”或“后”）移，从而能在视网膜上成清晰的像。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（2）矫正近视眼所配戴的镜片是</w:t>
      </w:r>
      <w:r w:rsidRPr="003902BA">
        <w:rPr>
          <w:rFonts w:ascii="宋体" w:eastAsia="宋体" w:hAnsi="宋体"/>
          <w:noProof/>
          <w:szCs w:val="21"/>
          <w:u w:val="single"/>
        </w:rPr>
        <w:drawing>
          <wp:inline distT="0" distB="0" distL="0" distR="0">
            <wp:extent cx="13970" cy="16510"/>
            <wp:effectExtent l="19050" t="0" r="5080" b="0"/>
            <wp:docPr id="1032" name="图片 1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透镜。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（3）近视眼镜的作用是将光线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（填“会聚”或“发散”）。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（4）请举出一项保护视力的具体做法：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。</w:t>
      </w:r>
    </w:p>
    <w:p w:rsidR="00594EC4" w:rsidRPr="003902BA" w:rsidRDefault="003C4A30" w:rsidP="007631F0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1209675" cy="923925"/>
            <wp:effectExtent l="19050" t="0" r="9525" b="0"/>
            <wp:docPr id="2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28．小强同学在探究凸透镜成像规律的实验中发现，物体到凸透镜的距离小于焦距时，能成放大虚像，他突然想到平面镜成的也是虚像。你能帮他比较一下，这两种虚像有什么相同之处和不同之处</w:t>
      </w:r>
      <w:r w:rsidRPr="003902BA">
        <w:rPr>
          <w:rFonts w:ascii="宋体" w:eastAsia="宋体" w:hAnsi="宋体"/>
          <w:szCs w:val="21"/>
        </w:rPr>
        <w:lastRenderedPageBreak/>
        <w:t>吗？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相同之处：</w:t>
      </w:r>
      <w:r w:rsidRPr="003902BA">
        <w:rPr>
          <w:rFonts w:ascii="宋体" w:eastAsia="宋体" w:hAnsi="宋体" w:hint="eastAsia"/>
          <w:szCs w:val="21"/>
        </w:rPr>
        <w:t>①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；</w:t>
      </w:r>
      <w:r w:rsidRPr="003902BA">
        <w:rPr>
          <w:rFonts w:ascii="宋体" w:eastAsia="宋体" w:hAnsi="宋体" w:hint="eastAsia"/>
          <w:szCs w:val="21"/>
        </w:rPr>
        <w:t>②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；</w:t>
      </w:r>
      <w:r w:rsidRPr="003902BA">
        <w:rPr>
          <w:rFonts w:ascii="宋体" w:eastAsia="宋体" w:hAnsi="宋体" w:hint="eastAsia"/>
          <w:szCs w:val="21"/>
        </w:rPr>
        <w:t>③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。</w:t>
      </w:r>
    </w:p>
    <w:p w:rsidR="00594EC4" w:rsidRPr="003902BA" w:rsidRDefault="003C4A30" w:rsidP="00E75B4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不同之处：</w:t>
      </w:r>
      <w:r w:rsidRPr="003902BA">
        <w:rPr>
          <w:rFonts w:ascii="宋体" w:eastAsia="宋体" w:hAnsi="宋体" w:hint="eastAsia"/>
          <w:szCs w:val="21"/>
        </w:rPr>
        <w:t>①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；</w:t>
      </w:r>
      <w:r w:rsidRPr="003902BA">
        <w:rPr>
          <w:rFonts w:ascii="宋体" w:eastAsia="宋体" w:hAnsi="宋体" w:hint="eastAsia"/>
          <w:szCs w:val="21"/>
        </w:rPr>
        <w:t>②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；</w:t>
      </w:r>
      <w:r w:rsidRPr="003902BA">
        <w:rPr>
          <w:rFonts w:ascii="宋体" w:eastAsia="宋体" w:hAnsi="宋体" w:hint="eastAsia"/>
          <w:szCs w:val="21"/>
        </w:rPr>
        <w:t>③</w:t>
      </w:r>
      <w:r w:rsidRPr="003902BA">
        <w:rPr>
          <w:rFonts w:ascii="宋体" w:eastAsia="宋体" w:hAnsi="宋体"/>
          <w:szCs w:val="21"/>
          <w:u w:val="single"/>
        </w:rPr>
        <w:t xml:space="preserve">　   　</w:t>
      </w:r>
      <w:r w:rsidRPr="003902BA">
        <w:rPr>
          <w:rFonts w:ascii="宋体" w:eastAsia="宋体" w:hAnsi="宋体"/>
          <w:szCs w:val="21"/>
        </w:rPr>
        <w:t>。</w:t>
      </w:r>
    </w:p>
    <w:p w:rsidR="007631F0" w:rsidRPr="003902BA" w:rsidRDefault="003C4A30" w:rsidP="007631F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 xml:space="preserve">　</w:t>
      </w:r>
    </w:p>
    <w:p w:rsidR="007631F0" w:rsidRPr="003902BA" w:rsidRDefault="003C4A30">
      <w:pPr>
        <w:widowControl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br w:type="page"/>
      </w:r>
    </w:p>
    <w:p w:rsidR="001E7649" w:rsidRPr="003902BA" w:rsidRDefault="003C4A30" w:rsidP="003902BA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3902BA">
        <w:rPr>
          <w:rFonts w:ascii="宋体" w:eastAsia="宋体" w:hAnsi="宋体" w:hint="eastAsia"/>
          <w:szCs w:val="44"/>
        </w:rPr>
        <w:lastRenderedPageBreak/>
        <w:t>参考答案</w:t>
      </w:r>
    </w:p>
    <w:p w:rsidR="001E764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1．C2．A3．B4．D5．D6．A7</w:t>
      </w:r>
      <w:r w:rsidRPr="003902BA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5240"/>
            <wp:effectExtent l="19050" t="0" r="0" b="0"/>
            <wp:docPr id="1034" name="图片 10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02BA">
        <w:rPr>
          <w:rFonts w:ascii="宋体" w:eastAsia="宋体" w:hAnsi="宋体"/>
          <w:szCs w:val="21"/>
        </w:rPr>
        <w:t>．C8．D9．A10．B11．C12．B13．D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14．会聚发散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15．焦点绿</w:t>
      </w:r>
    </w:p>
    <w:p w:rsidR="005837B9" w:rsidRPr="003902BA" w:rsidRDefault="003C4A30" w:rsidP="003902BA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16．下15左倒立缩小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17．远离小于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18．光屏凸透镜烛焰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19．形状放松薄收缩厚</w:t>
      </w:r>
    </w:p>
    <w:p w:rsidR="001E764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20．正立放大远5</w:t>
      </w:r>
    </w:p>
    <w:p w:rsidR="000C4CCB" w:rsidRPr="003902BA" w:rsidRDefault="003C4A30" w:rsidP="000C4CCB">
      <w:pPr>
        <w:spacing w:line="360" w:lineRule="auto"/>
        <w:ind w:firstLine="420"/>
        <w:rPr>
          <w:rFonts w:ascii="宋体" w:eastAsia="宋体" w:hAnsi="宋体"/>
        </w:rPr>
      </w:pPr>
      <w:r w:rsidRPr="003902BA">
        <w:rPr>
          <w:rFonts w:ascii="宋体" w:eastAsia="宋体" w:hAnsi="宋体"/>
          <w:szCs w:val="21"/>
        </w:rPr>
        <w:t>21．</w:t>
      </w:r>
      <w:r w:rsidRPr="003902BA">
        <w:rPr>
          <w:rFonts w:ascii="宋体" w:eastAsia="宋体" w:hAnsi="宋体"/>
          <w:szCs w:val="24"/>
        </w:rPr>
        <w:t>如图所示：</w:t>
      </w:r>
    </w:p>
    <w:p w:rsidR="000C4CCB" w:rsidRPr="003902BA" w:rsidRDefault="003C4A30" w:rsidP="003902BA">
      <w:pPr>
        <w:spacing w:line="360" w:lineRule="auto"/>
        <w:ind w:firstLine="420"/>
        <w:jc w:val="center"/>
        <w:rPr>
          <w:rFonts w:ascii="宋体" w:eastAsia="宋体" w:hAnsi="宋体"/>
        </w:rPr>
      </w:pPr>
      <w:r w:rsidRPr="003902BA">
        <w:rPr>
          <w:rFonts w:ascii="宋体" w:eastAsia="宋体" w:hAnsi="宋体"/>
          <w:noProof/>
          <w:szCs w:val="24"/>
        </w:rPr>
        <w:drawing>
          <wp:inline distT="0" distB="0" distL="0" distR="0">
            <wp:extent cx="4261485" cy="1061085"/>
            <wp:effectExtent l="19050" t="0" r="5715" b="0"/>
            <wp:docPr id="103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1485" cy="106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CCB" w:rsidRPr="003902BA" w:rsidRDefault="003C4A30" w:rsidP="000C4CCB">
      <w:pPr>
        <w:spacing w:line="360" w:lineRule="auto"/>
        <w:ind w:firstLine="420"/>
        <w:rPr>
          <w:rFonts w:ascii="宋体" w:eastAsia="宋体" w:hAnsi="宋体"/>
        </w:rPr>
      </w:pPr>
      <w:r w:rsidRPr="003902BA">
        <w:rPr>
          <w:rFonts w:ascii="宋体" w:eastAsia="宋体" w:hAnsi="宋体"/>
          <w:szCs w:val="21"/>
        </w:rPr>
        <w:t>22．</w:t>
      </w:r>
      <w:r w:rsidRPr="003902BA">
        <w:rPr>
          <w:rFonts w:ascii="宋体" w:eastAsia="宋体" w:hAnsi="宋体"/>
          <w:szCs w:val="24"/>
        </w:rPr>
        <w:t>如图所示：</w:t>
      </w:r>
    </w:p>
    <w:p w:rsidR="000C4CCB" w:rsidRPr="003902BA" w:rsidRDefault="003C4A30" w:rsidP="003902BA">
      <w:pPr>
        <w:spacing w:line="360" w:lineRule="auto"/>
        <w:ind w:firstLine="420"/>
        <w:jc w:val="center"/>
        <w:rPr>
          <w:rFonts w:ascii="宋体" w:eastAsia="宋体" w:hAnsi="宋体"/>
        </w:rPr>
      </w:pPr>
      <w:r w:rsidRPr="003902BA">
        <w:rPr>
          <w:rFonts w:ascii="宋体" w:eastAsia="宋体" w:hAnsi="宋体"/>
          <w:noProof/>
          <w:szCs w:val="24"/>
        </w:rPr>
        <w:drawing>
          <wp:inline distT="0" distB="0" distL="0" distR="0">
            <wp:extent cx="4257675" cy="1057275"/>
            <wp:effectExtent l="19050" t="0" r="9525" b="0"/>
            <wp:docPr id="104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67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4CCB" w:rsidRPr="003902BA" w:rsidRDefault="003C4A30" w:rsidP="000C4CCB">
      <w:pPr>
        <w:spacing w:line="360" w:lineRule="auto"/>
        <w:ind w:firstLine="420"/>
        <w:rPr>
          <w:rFonts w:ascii="宋体" w:eastAsia="宋体" w:hAnsi="宋体"/>
          <w:szCs w:val="24"/>
        </w:rPr>
      </w:pPr>
      <w:r w:rsidRPr="003902BA">
        <w:rPr>
          <w:rFonts w:ascii="宋体" w:eastAsia="宋体" w:hAnsi="宋体"/>
          <w:szCs w:val="21"/>
        </w:rPr>
        <w:t>23．</w:t>
      </w:r>
      <w:r w:rsidRPr="003902BA">
        <w:rPr>
          <w:rFonts w:ascii="宋体" w:eastAsia="宋体" w:hAnsi="宋体"/>
          <w:szCs w:val="24"/>
        </w:rPr>
        <w:t>如图所示：</w:t>
      </w:r>
    </w:p>
    <w:p w:rsidR="001E7649" w:rsidRPr="003902BA" w:rsidRDefault="003C4A30" w:rsidP="003902BA">
      <w:pPr>
        <w:spacing w:line="360" w:lineRule="auto"/>
        <w:ind w:firstLine="420"/>
        <w:jc w:val="center"/>
        <w:rPr>
          <w:rFonts w:ascii="宋体" w:eastAsia="宋体" w:hAnsi="宋体"/>
        </w:rPr>
      </w:pPr>
      <w:r w:rsidRPr="003902BA">
        <w:rPr>
          <w:rFonts w:ascii="宋体" w:eastAsia="宋体" w:hAnsi="宋体"/>
          <w:noProof/>
          <w:szCs w:val="24"/>
        </w:rPr>
        <w:drawing>
          <wp:inline distT="0" distB="0" distL="0" distR="0">
            <wp:extent cx="3519805" cy="1009015"/>
            <wp:effectExtent l="19050" t="0" r="4445" b="0"/>
            <wp:docPr id="104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9805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24．倒立缩小实向右移动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25．倒立缩小实像当物距大于3m时，随着物距的增加像距基本不变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26．大小虚实</w:t>
      </w:r>
    </w:p>
    <w:p w:rsidR="005837B9" w:rsidRPr="003902BA" w:rsidRDefault="003C4A30" w:rsidP="005837B9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/>
          <w:szCs w:val="21"/>
        </w:rPr>
        <w:t>27．后凹发散不要躺在床上看书</w:t>
      </w:r>
    </w:p>
    <w:p w:rsidR="005B2A6D" w:rsidRPr="003902BA" w:rsidRDefault="003C4A30" w:rsidP="005B2A6D">
      <w:pPr>
        <w:spacing w:line="360" w:lineRule="auto"/>
        <w:ind w:firstLine="420"/>
        <w:rPr>
          <w:rFonts w:ascii="宋体" w:eastAsia="宋体" w:hAnsi="宋体"/>
        </w:rPr>
      </w:pPr>
      <w:r w:rsidRPr="003902BA">
        <w:rPr>
          <w:rFonts w:ascii="宋体" w:eastAsia="宋体" w:hAnsi="宋体"/>
          <w:szCs w:val="21"/>
        </w:rPr>
        <w:t>28．</w:t>
      </w:r>
      <w:r w:rsidRPr="003902BA">
        <w:rPr>
          <w:rFonts w:ascii="宋体" w:eastAsia="宋体" w:hAnsi="宋体" w:hint="eastAsia"/>
          <w:szCs w:val="21"/>
        </w:rPr>
        <w:t>相同之处：</w:t>
      </w:r>
      <w:r w:rsidRPr="003902BA">
        <w:rPr>
          <w:rFonts w:ascii="宋体" w:eastAsia="宋体" w:hAnsi="宋体" w:hint="eastAsia"/>
          <w:szCs w:val="24"/>
        </w:rPr>
        <w:t>①</w:t>
      </w:r>
      <w:r w:rsidRPr="003902BA">
        <w:rPr>
          <w:rFonts w:ascii="宋体" w:eastAsia="宋体" w:hAnsi="宋体"/>
          <w:szCs w:val="24"/>
        </w:rPr>
        <w:t>虚像都是正立的；</w:t>
      </w:r>
      <w:r w:rsidRPr="003902BA">
        <w:rPr>
          <w:rFonts w:ascii="宋体" w:eastAsia="宋体" w:hAnsi="宋体" w:hint="eastAsia"/>
          <w:szCs w:val="24"/>
        </w:rPr>
        <w:t>②</w:t>
      </w:r>
      <w:r w:rsidRPr="003902BA">
        <w:rPr>
          <w:rFonts w:ascii="宋体" w:eastAsia="宋体" w:hAnsi="宋体"/>
          <w:szCs w:val="24"/>
        </w:rPr>
        <w:t>虚像都不能用光屏承接到；</w:t>
      </w:r>
      <w:r w:rsidRPr="003902BA">
        <w:rPr>
          <w:rFonts w:ascii="宋体" w:eastAsia="宋体" w:hAnsi="宋体" w:hint="eastAsia"/>
          <w:szCs w:val="24"/>
        </w:rPr>
        <w:t>③</w:t>
      </w:r>
      <w:r w:rsidRPr="003902BA">
        <w:rPr>
          <w:rFonts w:ascii="宋体" w:eastAsia="宋体" w:hAnsi="宋体"/>
          <w:szCs w:val="24"/>
        </w:rPr>
        <w:t>虚像都是实际光线的反向延长线相交而成的</w:t>
      </w:r>
      <w:r w:rsidRPr="003902BA">
        <w:rPr>
          <w:rFonts w:ascii="宋体" w:eastAsia="宋体" w:hAnsi="宋体" w:hint="eastAsia"/>
          <w:szCs w:val="24"/>
        </w:rPr>
        <w:t>.</w:t>
      </w:r>
    </w:p>
    <w:p w:rsidR="00A054B0" w:rsidRPr="003902BA" w:rsidRDefault="003C4A30" w:rsidP="003C4A30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3902BA">
        <w:rPr>
          <w:rFonts w:ascii="宋体" w:eastAsia="宋体" w:hAnsi="宋体" w:hint="eastAsia"/>
          <w:szCs w:val="21"/>
        </w:rPr>
        <w:lastRenderedPageBreak/>
        <w:t>不同之处：</w:t>
      </w:r>
      <w:r w:rsidRPr="003902BA">
        <w:rPr>
          <w:rFonts w:ascii="宋体" w:eastAsia="宋体" w:hAnsi="宋体" w:hint="eastAsia"/>
          <w:szCs w:val="24"/>
        </w:rPr>
        <w:t>①</w:t>
      </w:r>
      <w:r w:rsidRPr="003902BA">
        <w:rPr>
          <w:rFonts w:ascii="宋体" w:eastAsia="宋体" w:hAnsi="宋体"/>
          <w:szCs w:val="24"/>
        </w:rPr>
        <w:t>凸透镜成的虚像是放大的、平面镜成的虚像是等大的；</w:t>
      </w:r>
      <w:r w:rsidRPr="003902BA">
        <w:rPr>
          <w:rFonts w:ascii="宋体" w:eastAsia="宋体" w:hAnsi="宋体" w:hint="eastAsia"/>
          <w:szCs w:val="24"/>
        </w:rPr>
        <w:t>②</w:t>
      </w:r>
      <w:r w:rsidRPr="003902BA">
        <w:rPr>
          <w:rFonts w:ascii="宋体" w:eastAsia="宋体" w:hAnsi="宋体"/>
          <w:szCs w:val="24"/>
        </w:rPr>
        <w:t>凸透镜成虚像是由于光的折射、平面镜成虚像是由于光的反射；</w:t>
      </w:r>
      <w:r w:rsidRPr="003902BA">
        <w:rPr>
          <w:rFonts w:ascii="宋体" w:eastAsia="宋体" w:hAnsi="宋体" w:hint="eastAsia"/>
          <w:szCs w:val="24"/>
        </w:rPr>
        <w:t>③</w:t>
      </w:r>
      <w:r w:rsidRPr="003902BA">
        <w:rPr>
          <w:rFonts w:ascii="宋体" w:eastAsia="宋体" w:hAnsi="宋体"/>
          <w:szCs w:val="24"/>
        </w:rPr>
        <w:t>凸透镜成的虚像与物在镜的同侧，平面镜成的虚像与物在镜的两侧</w:t>
      </w:r>
      <w:r w:rsidRPr="003902BA">
        <w:rPr>
          <w:rFonts w:ascii="宋体" w:eastAsia="宋体" w:hAnsi="宋体" w:hint="eastAsia"/>
          <w:szCs w:val="24"/>
        </w:rPr>
        <w:t>.</w:t>
      </w:r>
    </w:p>
    <w:p w:rsidR="00EF19A1" w:rsidRPr="003902BA" w:rsidRDefault="00E70C34" w:rsidP="00BE5D11">
      <w:pPr>
        <w:ind w:firstLine="420"/>
        <w:rPr>
          <w:rFonts w:ascii="宋体" w:eastAsia="宋体" w:hAnsi="宋体"/>
        </w:rPr>
      </w:pPr>
    </w:p>
    <w:sectPr w:rsidR="00EF19A1" w:rsidRPr="003902BA" w:rsidSect="008E0B11"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11906" w:h="16838"/>
      <w:pgMar w:top="1440" w:right="1361" w:bottom="1440" w:left="1361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0C34" w:rsidRDefault="00E70C34" w:rsidP="00F3265C">
      <w:pPr>
        <w:spacing w:line="240" w:lineRule="auto"/>
        <w:ind w:firstLine="420"/>
      </w:pPr>
      <w:r>
        <w:separator/>
      </w:r>
    </w:p>
  </w:endnote>
  <w:endnote w:type="continuationSeparator" w:id="1">
    <w:p w:rsidR="00E70C34" w:rsidRDefault="00E70C34" w:rsidP="00F3265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54BC" w:rsidRDefault="00E70C34" w:rsidP="003C4A30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902BA" w:rsidRDefault="003902BA" w:rsidP="003902BA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9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54BC" w:rsidRDefault="00E70C34" w:rsidP="003C4A30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0C34" w:rsidRDefault="00E70C34" w:rsidP="00F3265C">
      <w:pPr>
        <w:spacing w:line="240" w:lineRule="auto"/>
        <w:ind w:firstLine="420"/>
      </w:pPr>
      <w:r>
        <w:separator/>
      </w:r>
    </w:p>
  </w:footnote>
  <w:footnote w:type="continuationSeparator" w:id="1">
    <w:p w:rsidR="00E70C34" w:rsidRDefault="00E70C34" w:rsidP="00F3265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54BC" w:rsidRDefault="00E70C34" w:rsidP="003C4A30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C4A30" w:rsidRDefault="00E70C34" w:rsidP="003902BA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A54BC" w:rsidRDefault="00E70C34" w:rsidP="003C4A30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D24EBA7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40660696" w:tentative="1">
      <w:start w:val="1"/>
      <w:numFmt w:val="lowerLetter"/>
      <w:lvlText w:val="%2)"/>
      <w:lvlJc w:val="left"/>
      <w:pPr>
        <w:ind w:left="1260" w:hanging="420"/>
      </w:pPr>
    </w:lvl>
    <w:lvl w:ilvl="2" w:tplc="281CFE60" w:tentative="1">
      <w:start w:val="1"/>
      <w:numFmt w:val="lowerRoman"/>
      <w:lvlText w:val="%3."/>
      <w:lvlJc w:val="right"/>
      <w:pPr>
        <w:ind w:left="1680" w:hanging="420"/>
      </w:pPr>
    </w:lvl>
    <w:lvl w:ilvl="3" w:tplc="43102EBA" w:tentative="1">
      <w:start w:val="1"/>
      <w:numFmt w:val="decimal"/>
      <w:lvlText w:val="%4."/>
      <w:lvlJc w:val="left"/>
      <w:pPr>
        <w:ind w:left="2100" w:hanging="420"/>
      </w:pPr>
    </w:lvl>
    <w:lvl w:ilvl="4" w:tplc="F538E4F0" w:tentative="1">
      <w:start w:val="1"/>
      <w:numFmt w:val="lowerLetter"/>
      <w:lvlText w:val="%5)"/>
      <w:lvlJc w:val="left"/>
      <w:pPr>
        <w:ind w:left="2520" w:hanging="420"/>
      </w:pPr>
    </w:lvl>
    <w:lvl w:ilvl="5" w:tplc="60868D30" w:tentative="1">
      <w:start w:val="1"/>
      <w:numFmt w:val="lowerRoman"/>
      <w:lvlText w:val="%6."/>
      <w:lvlJc w:val="right"/>
      <w:pPr>
        <w:ind w:left="2940" w:hanging="420"/>
      </w:pPr>
    </w:lvl>
    <w:lvl w:ilvl="6" w:tplc="01B48F90" w:tentative="1">
      <w:start w:val="1"/>
      <w:numFmt w:val="decimal"/>
      <w:lvlText w:val="%7."/>
      <w:lvlJc w:val="left"/>
      <w:pPr>
        <w:ind w:left="3360" w:hanging="420"/>
      </w:pPr>
    </w:lvl>
    <w:lvl w:ilvl="7" w:tplc="1AA0B18E" w:tentative="1">
      <w:start w:val="1"/>
      <w:numFmt w:val="lowerLetter"/>
      <w:lvlText w:val="%8)"/>
      <w:lvlJc w:val="left"/>
      <w:pPr>
        <w:ind w:left="3780" w:hanging="420"/>
      </w:pPr>
    </w:lvl>
    <w:lvl w:ilvl="8" w:tplc="1E203138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A2D448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B9E46E2" w:tentative="1">
      <w:start w:val="1"/>
      <w:numFmt w:val="lowerLetter"/>
      <w:lvlText w:val="%2)"/>
      <w:lvlJc w:val="left"/>
      <w:pPr>
        <w:ind w:left="840" w:hanging="420"/>
      </w:pPr>
    </w:lvl>
    <w:lvl w:ilvl="2" w:tplc="C3E84CB4" w:tentative="1">
      <w:start w:val="1"/>
      <w:numFmt w:val="lowerRoman"/>
      <w:lvlText w:val="%3."/>
      <w:lvlJc w:val="right"/>
      <w:pPr>
        <w:ind w:left="1260" w:hanging="420"/>
      </w:pPr>
    </w:lvl>
    <w:lvl w:ilvl="3" w:tplc="15C20E7C" w:tentative="1">
      <w:start w:val="1"/>
      <w:numFmt w:val="decimal"/>
      <w:lvlText w:val="%4."/>
      <w:lvlJc w:val="left"/>
      <w:pPr>
        <w:ind w:left="1680" w:hanging="420"/>
      </w:pPr>
    </w:lvl>
    <w:lvl w:ilvl="4" w:tplc="2BA6D8B2" w:tentative="1">
      <w:start w:val="1"/>
      <w:numFmt w:val="lowerLetter"/>
      <w:lvlText w:val="%5)"/>
      <w:lvlJc w:val="left"/>
      <w:pPr>
        <w:ind w:left="2100" w:hanging="420"/>
      </w:pPr>
    </w:lvl>
    <w:lvl w:ilvl="5" w:tplc="A5C2AB1C" w:tentative="1">
      <w:start w:val="1"/>
      <w:numFmt w:val="lowerRoman"/>
      <w:lvlText w:val="%6."/>
      <w:lvlJc w:val="right"/>
      <w:pPr>
        <w:ind w:left="2520" w:hanging="420"/>
      </w:pPr>
    </w:lvl>
    <w:lvl w:ilvl="6" w:tplc="E5A23A0C" w:tentative="1">
      <w:start w:val="1"/>
      <w:numFmt w:val="decimal"/>
      <w:lvlText w:val="%7."/>
      <w:lvlJc w:val="left"/>
      <w:pPr>
        <w:ind w:left="2940" w:hanging="420"/>
      </w:pPr>
    </w:lvl>
    <w:lvl w:ilvl="7" w:tplc="62524520" w:tentative="1">
      <w:start w:val="1"/>
      <w:numFmt w:val="lowerLetter"/>
      <w:lvlText w:val="%8)"/>
      <w:lvlJc w:val="left"/>
      <w:pPr>
        <w:ind w:left="3360" w:hanging="420"/>
      </w:pPr>
    </w:lvl>
    <w:lvl w:ilvl="8" w:tplc="68B6AF44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E7E28E4C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876A6B5C" w:tentative="1">
      <w:start w:val="1"/>
      <w:numFmt w:val="lowerLetter"/>
      <w:lvlText w:val="%2)"/>
      <w:lvlJc w:val="left"/>
      <w:pPr>
        <w:ind w:left="1260" w:hanging="420"/>
      </w:pPr>
    </w:lvl>
    <w:lvl w:ilvl="2" w:tplc="02FE1D42" w:tentative="1">
      <w:start w:val="1"/>
      <w:numFmt w:val="lowerRoman"/>
      <w:lvlText w:val="%3."/>
      <w:lvlJc w:val="right"/>
      <w:pPr>
        <w:ind w:left="1680" w:hanging="420"/>
      </w:pPr>
    </w:lvl>
    <w:lvl w:ilvl="3" w:tplc="B78E4720" w:tentative="1">
      <w:start w:val="1"/>
      <w:numFmt w:val="decimal"/>
      <w:lvlText w:val="%4."/>
      <w:lvlJc w:val="left"/>
      <w:pPr>
        <w:ind w:left="2100" w:hanging="420"/>
      </w:pPr>
    </w:lvl>
    <w:lvl w:ilvl="4" w:tplc="1E02A0BA" w:tentative="1">
      <w:start w:val="1"/>
      <w:numFmt w:val="lowerLetter"/>
      <w:lvlText w:val="%5)"/>
      <w:lvlJc w:val="left"/>
      <w:pPr>
        <w:ind w:left="2520" w:hanging="420"/>
      </w:pPr>
    </w:lvl>
    <w:lvl w:ilvl="5" w:tplc="A6D49B42" w:tentative="1">
      <w:start w:val="1"/>
      <w:numFmt w:val="lowerRoman"/>
      <w:lvlText w:val="%6."/>
      <w:lvlJc w:val="right"/>
      <w:pPr>
        <w:ind w:left="2940" w:hanging="420"/>
      </w:pPr>
    </w:lvl>
    <w:lvl w:ilvl="6" w:tplc="E1D06DD6" w:tentative="1">
      <w:start w:val="1"/>
      <w:numFmt w:val="decimal"/>
      <w:lvlText w:val="%7."/>
      <w:lvlJc w:val="left"/>
      <w:pPr>
        <w:ind w:left="3360" w:hanging="420"/>
      </w:pPr>
    </w:lvl>
    <w:lvl w:ilvl="7" w:tplc="3B00BFD4" w:tentative="1">
      <w:start w:val="1"/>
      <w:numFmt w:val="lowerLetter"/>
      <w:lvlText w:val="%8)"/>
      <w:lvlJc w:val="left"/>
      <w:pPr>
        <w:ind w:left="3780" w:hanging="420"/>
      </w:pPr>
    </w:lvl>
    <w:lvl w:ilvl="8" w:tplc="D3260012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AFF03C5C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FAE853CE" w:tentative="1">
      <w:start w:val="1"/>
      <w:numFmt w:val="lowerLetter"/>
      <w:lvlText w:val="%2)"/>
      <w:lvlJc w:val="left"/>
      <w:pPr>
        <w:ind w:left="840" w:hanging="420"/>
      </w:pPr>
    </w:lvl>
    <w:lvl w:ilvl="2" w:tplc="77C2EC42" w:tentative="1">
      <w:start w:val="1"/>
      <w:numFmt w:val="lowerRoman"/>
      <w:lvlText w:val="%3."/>
      <w:lvlJc w:val="right"/>
      <w:pPr>
        <w:ind w:left="1260" w:hanging="420"/>
      </w:pPr>
    </w:lvl>
    <w:lvl w:ilvl="3" w:tplc="3AB8F6C2" w:tentative="1">
      <w:start w:val="1"/>
      <w:numFmt w:val="decimal"/>
      <w:lvlText w:val="%4."/>
      <w:lvlJc w:val="left"/>
      <w:pPr>
        <w:ind w:left="1680" w:hanging="420"/>
      </w:pPr>
    </w:lvl>
    <w:lvl w:ilvl="4" w:tplc="1706B3E2" w:tentative="1">
      <w:start w:val="1"/>
      <w:numFmt w:val="lowerLetter"/>
      <w:lvlText w:val="%5)"/>
      <w:lvlJc w:val="left"/>
      <w:pPr>
        <w:ind w:left="2100" w:hanging="420"/>
      </w:pPr>
    </w:lvl>
    <w:lvl w:ilvl="5" w:tplc="5E401E3A" w:tentative="1">
      <w:start w:val="1"/>
      <w:numFmt w:val="lowerRoman"/>
      <w:lvlText w:val="%6."/>
      <w:lvlJc w:val="right"/>
      <w:pPr>
        <w:ind w:left="2520" w:hanging="420"/>
      </w:pPr>
    </w:lvl>
    <w:lvl w:ilvl="6" w:tplc="09208066" w:tentative="1">
      <w:start w:val="1"/>
      <w:numFmt w:val="decimal"/>
      <w:lvlText w:val="%7."/>
      <w:lvlJc w:val="left"/>
      <w:pPr>
        <w:ind w:left="2940" w:hanging="420"/>
      </w:pPr>
    </w:lvl>
    <w:lvl w:ilvl="7" w:tplc="6ABC4F72" w:tentative="1">
      <w:start w:val="1"/>
      <w:numFmt w:val="lowerLetter"/>
      <w:lvlText w:val="%8)"/>
      <w:lvlJc w:val="left"/>
      <w:pPr>
        <w:ind w:left="3360" w:hanging="420"/>
      </w:pPr>
    </w:lvl>
    <w:lvl w:ilvl="8" w:tplc="1B3AE66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19D8DAB0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499E97B4" w:tentative="1">
      <w:start w:val="1"/>
      <w:numFmt w:val="lowerLetter"/>
      <w:lvlText w:val="%2)"/>
      <w:lvlJc w:val="left"/>
      <w:pPr>
        <w:ind w:left="1264" w:hanging="420"/>
      </w:pPr>
    </w:lvl>
    <w:lvl w:ilvl="2" w:tplc="5C6402AE" w:tentative="1">
      <w:start w:val="1"/>
      <w:numFmt w:val="lowerRoman"/>
      <w:lvlText w:val="%3."/>
      <w:lvlJc w:val="right"/>
      <w:pPr>
        <w:ind w:left="1684" w:hanging="420"/>
      </w:pPr>
    </w:lvl>
    <w:lvl w:ilvl="3" w:tplc="1FFC75DE" w:tentative="1">
      <w:start w:val="1"/>
      <w:numFmt w:val="decimal"/>
      <w:lvlText w:val="%4."/>
      <w:lvlJc w:val="left"/>
      <w:pPr>
        <w:ind w:left="2104" w:hanging="420"/>
      </w:pPr>
    </w:lvl>
    <w:lvl w:ilvl="4" w:tplc="5F50EE08" w:tentative="1">
      <w:start w:val="1"/>
      <w:numFmt w:val="lowerLetter"/>
      <w:lvlText w:val="%5)"/>
      <w:lvlJc w:val="left"/>
      <w:pPr>
        <w:ind w:left="2524" w:hanging="420"/>
      </w:pPr>
    </w:lvl>
    <w:lvl w:ilvl="5" w:tplc="621E9790" w:tentative="1">
      <w:start w:val="1"/>
      <w:numFmt w:val="lowerRoman"/>
      <w:lvlText w:val="%6."/>
      <w:lvlJc w:val="right"/>
      <w:pPr>
        <w:ind w:left="2944" w:hanging="420"/>
      </w:pPr>
    </w:lvl>
    <w:lvl w:ilvl="6" w:tplc="0B3EBB48" w:tentative="1">
      <w:start w:val="1"/>
      <w:numFmt w:val="decimal"/>
      <w:lvlText w:val="%7."/>
      <w:lvlJc w:val="left"/>
      <w:pPr>
        <w:ind w:left="3364" w:hanging="420"/>
      </w:pPr>
    </w:lvl>
    <w:lvl w:ilvl="7" w:tplc="2A8CB28A" w:tentative="1">
      <w:start w:val="1"/>
      <w:numFmt w:val="lowerLetter"/>
      <w:lvlText w:val="%8)"/>
      <w:lvlJc w:val="left"/>
      <w:pPr>
        <w:ind w:left="3784" w:hanging="420"/>
      </w:pPr>
    </w:lvl>
    <w:lvl w:ilvl="8" w:tplc="FFB21856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E4BC8D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D444B010" w:tentative="1">
      <w:start w:val="1"/>
      <w:numFmt w:val="lowerLetter"/>
      <w:lvlText w:val="%2)"/>
      <w:lvlJc w:val="left"/>
      <w:pPr>
        <w:ind w:left="840" w:hanging="420"/>
      </w:pPr>
    </w:lvl>
    <w:lvl w:ilvl="2" w:tplc="D0CA90F6" w:tentative="1">
      <w:start w:val="1"/>
      <w:numFmt w:val="lowerRoman"/>
      <w:lvlText w:val="%3."/>
      <w:lvlJc w:val="right"/>
      <w:pPr>
        <w:ind w:left="1260" w:hanging="420"/>
      </w:pPr>
    </w:lvl>
    <w:lvl w:ilvl="3" w:tplc="AF10AE0C" w:tentative="1">
      <w:start w:val="1"/>
      <w:numFmt w:val="decimal"/>
      <w:lvlText w:val="%4."/>
      <w:lvlJc w:val="left"/>
      <w:pPr>
        <w:ind w:left="1680" w:hanging="420"/>
      </w:pPr>
    </w:lvl>
    <w:lvl w:ilvl="4" w:tplc="AD3C58C8" w:tentative="1">
      <w:start w:val="1"/>
      <w:numFmt w:val="lowerLetter"/>
      <w:lvlText w:val="%5)"/>
      <w:lvlJc w:val="left"/>
      <w:pPr>
        <w:ind w:left="2100" w:hanging="420"/>
      </w:pPr>
    </w:lvl>
    <w:lvl w:ilvl="5" w:tplc="5CC09C12" w:tentative="1">
      <w:start w:val="1"/>
      <w:numFmt w:val="lowerRoman"/>
      <w:lvlText w:val="%6."/>
      <w:lvlJc w:val="right"/>
      <w:pPr>
        <w:ind w:left="2520" w:hanging="420"/>
      </w:pPr>
    </w:lvl>
    <w:lvl w:ilvl="6" w:tplc="E7D47142" w:tentative="1">
      <w:start w:val="1"/>
      <w:numFmt w:val="decimal"/>
      <w:lvlText w:val="%7."/>
      <w:lvlJc w:val="left"/>
      <w:pPr>
        <w:ind w:left="2940" w:hanging="420"/>
      </w:pPr>
    </w:lvl>
    <w:lvl w:ilvl="7" w:tplc="671CFF0E" w:tentative="1">
      <w:start w:val="1"/>
      <w:numFmt w:val="lowerLetter"/>
      <w:lvlText w:val="%8)"/>
      <w:lvlJc w:val="left"/>
      <w:pPr>
        <w:ind w:left="3360" w:hanging="420"/>
      </w:pPr>
    </w:lvl>
    <w:lvl w:ilvl="8" w:tplc="81AADC1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81FC24B2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638D78E" w:tentative="1">
      <w:start w:val="1"/>
      <w:numFmt w:val="lowerLetter"/>
      <w:lvlText w:val="%2)"/>
      <w:lvlJc w:val="left"/>
      <w:pPr>
        <w:ind w:left="1260" w:hanging="420"/>
      </w:pPr>
    </w:lvl>
    <w:lvl w:ilvl="2" w:tplc="E5B85478" w:tentative="1">
      <w:start w:val="1"/>
      <w:numFmt w:val="lowerRoman"/>
      <w:lvlText w:val="%3."/>
      <w:lvlJc w:val="right"/>
      <w:pPr>
        <w:ind w:left="1680" w:hanging="420"/>
      </w:pPr>
    </w:lvl>
    <w:lvl w:ilvl="3" w:tplc="F716C5FA" w:tentative="1">
      <w:start w:val="1"/>
      <w:numFmt w:val="decimal"/>
      <w:lvlText w:val="%4."/>
      <w:lvlJc w:val="left"/>
      <w:pPr>
        <w:ind w:left="2100" w:hanging="420"/>
      </w:pPr>
    </w:lvl>
    <w:lvl w:ilvl="4" w:tplc="9A30B94C" w:tentative="1">
      <w:start w:val="1"/>
      <w:numFmt w:val="lowerLetter"/>
      <w:lvlText w:val="%5)"/>
      <w:lvlJc w:val="left"/>
      <w:pPr>
        <w:ind w:left="2520" w:hanging="420"/>
      </w:pPr>
    </w:lvl>
    <w:lvl w:ilvl="5" w:tplc="3E40AFB8" w:tentative="1">
      <w:start w:val="1"/>
      <w:numFmt w:val="lowerRoman"/>
      <w:lvlText w:val="%6."/>
      <w:lvlJc w:val="right"/>
      <w:pPr>
        <w:ind w:left="2940" w:hanging="420"/>
      </w:pPr>
    </w:lvl>
    <w:lvl w:ilvl="6" w:tplc="BBD207E8" w:tentative="1">
      <w:start w:val="1"/>
      <w:numFmt w:val="decimal"/>
      <w:lvlText w:val="%7."/>
      <w:lvlJc w:val="left"/>
      <w:pPr>
        <w:ind w:left="3360" w:hanging="420"/>
      </w:pPr>
    </w:lvl>
    <w:lvl w:ilvl="7" w:tplc="9C90C2D6" w:tentative="1">
      <w:start w:val="1"/>
      <w:numFmt w:val="lowerLetter"/>
      <w:lvlText w:val="%8)"/>
      <w:lvlJc w:val="left"/>
      <w:pPr>
        <w:ind w:left="3780" w:hanging="420"/>
      </w:pPr>
    </w:lvl>
    <w:lvl w:ilvl="8" w:tplc="176C0394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1520D5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AD88E6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720F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8D8C98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ECF4EC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05248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4B186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488A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8BE8E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265C"/>
    <w:rsid w:val="003902BA"/>
    <w:rsid w:val="003C4A30"/>
    <w:rsid w:val="00935634"/>
    <w:rsid w:val="00E70C34"/>
    <w:rsid w:val="00F3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header" Target="header3.xml"/><Relationship Id="rId50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header" Target="header1.xml"/><Relationship Id="rId48" Type="http://schemas.openxmlformats.org/officeDocument/2006/relationships/footer" Target="foot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EDF70-AFBB-47C5-9EE0-915888A06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600</Words>
  <Characters>3421</Characters>
  <Application>Microsoft Office Word</Application>
  <DocSecurity>0</DocSecurity>
  <Lines>28</Lines>
  <Paragraphs>8</Paragraphs>
  <ScaleCrop>false</ScaleCrop>
  <Manager/>
  <Company/>
  <LinksUpToDate>false</LinksUpToDate>
  <CharactersWithSpaces>4013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2018-12-18T06:54:00Z</dcterms:created>
  <dcterms:modified xsi:type="dcterms:W3CDTF">2019-02-14T07:19:00Z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