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417EAF" w:rsidRDefault="00632AF4" w:rsidP="00417EAF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  <w:szCs w:val="21"/>
        </w:rPr>
      </w:pPr>
      <w:r>
        <w:rPr>
          <w:rFonts w:ascii="宋体" w:eastAsia="宋体" w:hAnsi="宋体" w:cs="Times New Roman"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1pt;margin-top:958pt;width:27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674277" w:rsidRPr="00417EAF">
        <w:rPr>
          <w:rFonts w:ascii="宋体" w:eastAsia="宋体" w:hAnsi="宋体" w:cs="Times New Roman" w:hint="eastAsia"/>
          <w:color w:val="FF0000"/>
          <w:sz w:val="28"/>
          <w:szCs w:val="21"/>
        </w:rPr>
        <w:t>化学肥料与粗盐提纯</w:t>
      </w:r>
    </w:p>
    <w:p w:rsidR="001C025F" w:rsidRPr="00417EAF" w:rsidRDefault="00674277" w:rsidP="0052497F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1．检验碳酸氢铵为铵态氮肥的方法</w:t>
      </w:r>
      <w:r w:rsidRPr="00417EAF">
        <w:rPr>
          <w:rFonts w:ascii="宋体" w:eastAsia="宋体" w:hAnsi="宋体" w:cs="Times New Roman"/>
          <w:color w:val="000000" w:themeColor="text1"/>
          <w:szCs w:val="21"/>
          <w:em w:val="dot"/>
        </w:rPr>
        <w:t>不正确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的是(　　)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A．与熟石灰混合研磨，闻气味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B．与氢氧化钠溶液共热后用湿润的红色石蕊试纸检验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C．加入稀盐酸，将产生的气体通入澄清石灰水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D．加热，闻气味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．分类法是化学学习的重要方法，下列说法正确的是(       )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A．生石灰、烧碱、浓硫酸都可以用作干燥剂   B．熟石灰、烧碱、纯碱都是碱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C．CH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、C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OH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、H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都属于有机化合物    D．KNO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、CO（NH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）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、NH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都属于复合肥料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．分析推理是化学学习中常用的思维方法，下列推理正确的是（　　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A．碱的溶液pH都大于7，但pH都大于7的溶液不一定是碱的溶液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B．分子、原子都是不显电性的粒子，不显电性的粒子一定是分子或原子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C．中和反应有盐和水生成，所以有盐和水生成的反应一定是中和反应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D．化肥中加入熟石灰混合研磨，没有刺激性气味，一定不是氮肥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．分类法是化学学习和研究的重要方法之一，下列分类正确的是（    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A．复合肥料：尿素、硝酸钾、磷酸氢二铵    B．氧化物：水、氯酸钾、五氧化二磷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C．碱：纯碱，石灰水，苛性钠    D．合成材料：塑料，合成橡胶，合成纤维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．下列叙述不正确的是（    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A．用互相刻画的方法，可比较硬铝和铝的硬度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B．加熟石灰粉末研磨，可鉴别硝酸铵和氯化铵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C．用灼烧闻气味的方法，可区分棉纤维和羊毛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D．用带火星的木条，可鉴别氧气和空气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．氮肥、磷肥、钾肥是农业生产中最主要的化肥，用简便方法区别这三类化肥，在农业生产中具有实用性。下列区别化肥的方法可行的是(   )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与KCl：加水           B．K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与Ca(PO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：闻气味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lastRenderedPageBreak/>
        <w:t>C．NH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Cl与KCl：观察外观    D．(NH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与K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；加熟石灰研磨后闻气味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．下列化肥不能与碱性物质混合施用的是（    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Cl    B．CO(NH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  C．Ca(H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  D．KCl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．我们学化学、用化学、爱化学，让化学知识服务于人类．下列叙述正确的是（　　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A．用甲醛的水溶液浸泡海产品保鲜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B．尿素（CO（NH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）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）、HNO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、NH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中都含氮元素，可用作氮肥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C．不锈钢、玻璃钢都是金属材料，可以作医疗手术器械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D．洗洁精含有乳化剂，可以除去油污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是一种化学肥料，某NH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溶液的pH＝4，以下说法错误的是(　　)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A．久施NH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的土壤可能被酸化     B．NH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是一种复合肥料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不能与熟石灰混合使用   D．盐溶液也可能使酸碱指示剂变色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．下列有关物质的组成或分类说法正确的是（　　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A．金刚石、C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60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都是碳的化合物    B．水、过氧化氢都含有相同组成元素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C．碳酸氢铵、硫酸钾都是氮肥    D．钙、氧都是人体必需的微量元素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11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．复合肥能提供几种养分，给农作物以“全面呵护”．下列物质属于复合肥的是(　　)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A．硝酸铵　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  B．硫酸钾　K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C．尿素　CO(NH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  D．硝酸钾　KNO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12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、为达到下列实验操作，均错误的是（　　）</w:t>
      </w:r>
    </w:p>
    <w:p w:rsidR="00BD48E5" w:rsidRPr="00417EAF" w:rsidRDefault="00674277" w:rsidP="00BD48E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314950" cy="189547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3149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8E5" w:rsidRPr="00417EAF" w:rsidRDefault="00674277" w:rsidP="00BD48E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lastRenderedPageBreak/>
        <w:t>1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．下列对物质除杂、检验、分离鉴别的实验中，所用的试剂及方法都正确的是 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2760"/>
        <w:gridCol w:w="3975"/>
      </w:tblGrid>
      <w:tr w:rsidR="00706E5D" w:rsidRPr="00417EAF" w:rsidTr="00AE7FDA">
        <w:trPr>
          <w:trHeight w:val="2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32AF4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实验目的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所用试剂及操作方法</w:t>
            </w:r>
          </w:p>
        </w:tc>
      </w:tr>
      <w:tr w:rsidR="00706E5D" w:rsidRPr="00417EAF" w:rsidTr="00AE7FDA">
        <w:trPr>
          <w:trHeight w:val="31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除去KCl溶液中的K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CO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加入过量的氯化钙溶液后过滤</w:t>
            </w:r>
          </w:p>
        </w:tc>
      </w:tr>
      <w:tr w:rsidR="00706E5D" w:rsidRPr="00417EAF" w:rsidTr="00AE7FDA">
        <w:trPr>
          <w:trHeight w:val="31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检验氢氧化钠是否部分变质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加入过量的氢氧化钙溶液后，在滴加酚酞</w:t>
            </w:r>
          </w:p>
        </w:tc>
      </w:tr>
      <w:tr w:rsidR="00706E5D" w:rsidRPr="00417EAF" w:rsidTr="00AE7FDA">
        <w:trPr>
          <w:trHeight w:val="28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分离CuCl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、NaCl两种物质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加适量的氢氧化钠溶液过滤，蒸发滤液；再向滤渣加适量的稀盐酸，再蒸发</w:t>
            </w:r>
          </w:p>
        </w:tc>
      </w:tr>
      <w:tr w:rsidR="00706E5D" w:rsidRPr="00417EAF" w:rsidTr="00AE7FDA">
        <w:trPr>
          <w:trHeight w:val="31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鉴别硝酸铵和氢氧化钠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加熟石灰研磨或稀硫酸</w:t>
            </w:r>
          </w:p>
        </w:tc>
      </w:tr>
    </w:tbl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14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．为达到下列实验目的，相应的实验方案合理的是（　　）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bookmarkStart w:id="0" w:name="_GoBack"/>
      <w:r w:rsidRPr="00417EAF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086350" cy="1895475"/>
            <wp:effectExtent l="0" t="0" r="0" b="952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15．为使小麦枝叶茂盛，颗粒饱满，减少“软骨病”，可以施用的一种化肥是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A．CO(NH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)₂    B．NH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  C．NH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  D．KNO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16．下列区分化肥的方法可行的是(　　)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与KCl：加水    B．K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与Ca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(PO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：闻气味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Cl与KCl：观察外观    D．(NH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与K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：加熟石灰研磨后闻气味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17．下列实验操作能达到实验目的是 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4130"/>
        <w:gridCol w:w="3515"/>
      </w:tblGrid>
      <w:tr w:rsidR="00706E5D" w:rsidRPr="00417EAF" w:rsidTr="00AE7FDA">
        <w:trPr>
          <w:trHeight w:val="326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选项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实验目的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主要实验操作</w:t>
            </w:r>
          </w:p>
        </w:tc>
      </w:tr>
      <w:tr w:rsidR="00706E5D" w:rsidRPr="00417EAF" w:rsidTr="00AE7FDA">
        <w:trPr>
          <w:trHeight w:val="326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A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清洗试管中附着的铜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向试管中注入稀硫酸，振荡</w:t>
            </w:r>
          </w:p>
        </w:tc>
      </w:tr>
      <w:tr w:rsidR="00706E5D" w:rsidRPr="00417EAF" w:rsidTr="00AE7FDA">
        <w:trPr>
          <w:trHeight w:val="326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B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鉴别硫酸钾和尿素【(CO(NH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)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】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分别加熟石灰研磨，闻气味</w:t>
            </w:r>
          </w:p>
        </w:tc>
      </w:tr>
      <w:tr w:rsidR="00706E5D" w:rsidRPr="00417EAF" w:rsidTr="00AE7FDA">
        <w:trPr>
          <w:trHeight w:val="326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 xml:space="preserve"> C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除去氯化钙溶液中混有的盐酸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加入过量的CaCO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，过滤</w:t>
            </w:r>
          </w:p>
        </w:tc>
      </w:tr>
      <w:tr w:rsidR="00706E5D" w:rsidRPr="00417EAF" w:rsidTr="00AE7FDA">
        <w:trPr>
          <w:trHeight w:val="326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D</w:t>
            </w:r>
          </w:p>
        </w:tc>
        <w:tc>
          <w:tcPr>
            <w:tcW w:w="4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检验久置的氢氧化钠溶液是否完全变质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C025F" w:rsidRPr="00417EAF" w:rsidRDefault="00674277" w:rsidP="0052497F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417EAF">
              <w:rPr>
                <w:rFonts w:ascii="宋体" w:eastAsia="宋体" w:hAnsi="宋体" w:cs="Times New Roman"/>
                <w:color w:val="000000" w:themeColor="text1"/>
                <w:szCs w:val="21"/>
              </w:rPr>
              <w:t>滴加无色酚酞试液</w:t>
            </w:r>
          </w:p>
        </w:tc>
      </w:tr>
    </w:tbl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18．为了增强植物抗倒伏的能力，应该施用钾肥．下列物质属于钾肥的是(　　)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A．CO(NH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 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B．KCl    C．Ca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(PO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 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D．NH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【答案】B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19．化学肥料对农业的高产丰收具有重要的作用。取少量下列化肥，分别加入熟石灰粉末，混合、研磨，其中能嗅到刺激性气味的是(        )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A．氯化钾    B．尿素    C．硫酸铵    D．磷矿粉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【答案】C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20．学习化学可以让我们形成更科学的生产、生活观念．下列说法正确的是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A．肥胖的人要完全禁止摄入油脂    B．为保障食品安全，应杜绝使用食品添加剂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C．施用铵态氮肥(如NH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Cl)时，不能同时施用熟石灰  D．发现煤气泄漏时，立即打开排气扇换气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【答案】C</w:t>
      </w:r>
    </w:p>
    <w:p w:rsidR="001C025F" w:rsidRPr="00417EAF" w:rsidRDefault="00674277" w:rsidP="0052497F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b/>
          <w:color w:val="000000" w:themeColor="text1"/>
          <w:szCs w:val="21"/>
        </w:rPr>
        <w:t>非选择题</w:t>
      </w:r>
    </w:p>
    <w:p w:rsidR="001C025F" w:rsidRPr="00417EAF" w:rsidRDefault="00674277" w:rsidP="0052497F">
      <w:pPr>
        <w:spacing w:line="360" w:lineRule="auto"/>
        <w:ind w:left="105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21．1900年，俄国商人伊•雅•秋林将格瓦斯的酿造工艺带入哈尔滨，如今，格瓦斯已成为哈尔滨的名片之一。格瓦斯被称为“发酵的面包”，是营养丰富的饮品。请回答下列相关问题：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47750" cy="904875"/>
            <wp:effectExtent l="0" t="0" r="0" b="952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（1）酿造格瓦斯的原料之一是面粉，面粉含有的营养物质主要是淀粉，属于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_________(填一种营养索的名称），淀粉在人体内经酶的催化水解变成葡萄糖，葡萄糖在人体组织里在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_______下经缓慢氧化转变成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__________，同时放出能量，供机体活动和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__________的需要。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（2）格瓦斯中还含有蛋白质。农业上为了提高农作物蛋白质的含量,使其茎叶生长茂盛，并增强抗寒、抗旱能力，应施加的一种化肥是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_______(填化学式）。格瓦斯中还含有钙元素,幼儿及青少年缺钙会患佝偻病和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__________。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（3）喝了格瓦斯后，常常会打嗝，因为在压强不变时，格瓦斯在人体消化道内温度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_________，气体溶解度变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___________,使饮料中溶解的气体逸出。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  糖类；  酶的催化作用；  二氧化碳和水（或CO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和H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O）；  维持恒定体温  (NH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 或NH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；  发育不良  升高  小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lastRenderedPageBreak/>
        <w:t>22．化学与生活密切相关：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（1）家庭厨房就是一个化学小世界，“锅碗瓢盆”和“柴米油盐”中包含着许多化学知识，下列厨房用品的主要材料中，属于有机合成材料的是________。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A．紫砂锅  B．陶瓷碗  C．塑料水瓢   D．不锈钢盆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（2）下面是某校营养餐食谱：主食米饭，配菜：红烧肉、排骨汤，你认为食谱中还应添加________。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A．炒鸡蛋   B．牛肉干   C．炒白菜   D．红烧鱼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（3）生活中常接触到“加碘食盐”、“高钙牛奶”，其中的“碘”和“钙”应理解为________。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A．元素   B．原子   C．单质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（4）大家在田边看到农民正在使用化肥NH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，于是联想到NH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不能和熟石灰混合施用，请用化学方程式解释原因________。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  C  C  A  2NH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+Ca(OH)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=Ca(NO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+2NH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+2H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O↑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23．如图是农民种植的大豆，请填写下列空白：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43025" cy="1009650"/>
            <wp:effectExtent l="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（1）大豆可以做成豆浆、豆腐等，是人体获取___(填除水外的一种营养素)的主要来源之一，为了使豆浆喝起来更香甜，喝豆浆时经常加一些白糖，它对生命活动的主要作用是在人体内经氧化放出___ ， 供机体活动和维持恒定体温的需要．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（2）为了使大豆增产增收，在种植过程中有时需施加适量钾肥，钾肥能增强作物的___、___能力，硫酸钾是常用的钾肥之一，其化学式为___ ．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  蛋白质  能量  抗病虫害  抗倒伏  K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24．化学帮助我们认识身边的物质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(1）现有A．氧气B．硝酸钾C．二氧化硫D．氢氧化钙，选择相应物质的字母填空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可作复合肥料的是________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供铪动植物呼吸的是________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用来中和酸性土壤的是_________</w:t>
      </w: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引起酸雨的主要物是________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(2）化学与生活息息相关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生活中将硬水转化为软水的方法是______: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地光中含置最多的金属元索是______(用元索符号表示）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洗发水可以洗去头发的油脂.是因为洗发剂具有______作用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高原缺氧中的“氧”指的是______(填“单质”、“元素”或“原子”）</w:t>
      </w:r>
    </w:p>
    <w:p w:rsidR="001C025F" w:rsidRPr="00417EAF" w:rsidRDefault="00674277" w:rsidP="0052497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一次性筷子、保鲜袋、铁锅、菜刀这四种用品中由有机合成材料制成的是______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    B    A    D    C    煮沸    Al    乳化    单质    保鲜袋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25．请回答下列问题。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（1）铵态氮肥不能与碱性物质混合施用的原因是___________;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（2）为了防止月饼变质，常在月饼的内包装袋中放入一小包防腐剂，他的主要成分是铁粉，铁粉是作用是_______；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（3）在炼铁的核心反应3CO+Fe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  <w:u w:val="single"/>
        </w:rPr>
        <w:t>高温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 xml:space="preserve"> 2Fe+3CO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中，___是还原剂；向AgNO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和Cu(NO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的混合液中加入一定量的Zn粉，充分反应后过滤，向滤渣中加盐酸有气泡，则滤渣中一定含有的金属是_______。</w:t>
      </w:r>
    </w:p>
    <w:p w:rsidR="001C025F" w:rsidRPr="00417EAF" w:rsidRDefault="00674277" w:rsidP="0052497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417EAF">
        <w:rPr>
          <w:rFonts w:ascii="宋体" w:eastAsia="宋体" w:hAnsi="宋体" w:cs="Times New Roman"/>
          <w:color w:val="000000" w:themeColor="text1"/>
          <w:szCs w:val="21"/>
        </w:rPr>
        <w:t>【答案】  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+和OH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—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相遇会结合生成NH</w:t>
      </w:r>
      <w:r w:rsidRPr="00417EAF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417EAF">
        <w:rPr>
          <w:rFonts w:ascii="宋体" w:eastAsia="宋体" w:hAnsi="宋体" w:cs="Times New Roman"/>
          <w:color w:val="000000" w:themeColor="text1"/>
          <w:szCs w:val="21"/>
        </w:rPr>
        <w:t>，从而使肥效降低  吸收氧气和水，防止食品受潮和变质  CO  Zn、Cu、Ag</w:t>
      </w:r>
    </w:p>
    <w:p w:rsidR="00DA5A11" w:rsidRPr="00417EAF" w:rsidRDefault="00632AF4" w:rsidP="0052497F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</w:p>
    <w:sectPr w:rsidR="00DA5A11" w:rsidRPr="00417EAF" w:rsidSect="00DA5A11">
      <w:footerReference w:type="even" r:id="rId13"/>
      <w:footerReference w:type="default" r:id="rId14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AF4" w:rsidRDefault="00632AF4" w:rsidP="00674277">
      <w:r>
        <w:separator/>
      </w:r>
    </w:p>
  </w:endnote>
  <w:endnote w:type="continuationSeparator" w:id="0">
    <w:p w:rsidR="00632AF4" w:rsidRDefault="00632AF4" w:rsidP="0067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277" w:rsidRDefault="00674277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674277" w:rsidRDefault="00674277" w:rsidP="0067427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277" w:rsidRDefault="00674277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674277" w:rsidRDefault="00674277" w:rsidP="0067427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AF4" w:rsidRDefault="00632AF4" w:rsidP="00674277">
      <w:r>
        <w:separator/>
      </w:r>
    </w:p>
  </w:footnote>
  <w:footnote w:type="continuationSeparator" w:id="0">
    <w:p w:rsidR="00632AF4" w:rsidRDefault="00632AF4" w:rsidP="00674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716F02E"/>
    <w:multiLevelType w:val="singleLevel"/>
    <w:tmpl w:val="4716F02E"/>
    <w:lvl w:ilvl="0">
      <w:start w:val="2"/>
      <w:numFmt w:val="chineseCounting"/>
      <w:suff w:val="nothing"/>
      <w:lvlText w:val="%1、"/>
      <w:lvlJc w:val="left"/>
      <w:pPr>
        <w:ind w:left="105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D"/>
    <w:rsid w:val="00417EAF"/>
    <w:rsid w:val="00632AF4"/>
    <w:rsid w:val="00674277"/>
    <w:rsid w:val="00676A00"/>
    <w:rsid w:val="00706E5D"/>
    <w:rsid w:val="007D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674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619</Words>
  <Characters>3531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4142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2018-12-24T09:40:00Z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