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302DBA" w:rsidRDefault="00B70C25" w:rsidP="00302DBA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 w:rsidRPr="00302DBA"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79pt;margin-top:838pt;width:27pt;height:23pt;z-index:251658240;mso-position-horizontal-relative:page;mso-position-vertical-relative:top-margin-area">
            <v:imagedata r:id="rId7" o:title=""/>
            <w10:wrap anchorx="page"/>
          </v:shape>
        </w:pict>
      </w:r>
      <w:r w:rsidR="000D5983" w:rsidRPr="00302DBA">
        <w:rPr>
          <w:rFonts w:ascii="宋体" w:eastAsia="宋体" w:hAnsi="宋体" w:cs="Times New Roman" w:hint="eastAsia"/>
          <w:color w:val="FF0000"/>
          <w:sz w:val="28"/>
        </w:rPr>
        <w:t>常见的仪器及基本操作</w:t>
      </w:r>
    </w:p>
    <w:p w:rsidR="00E57235" w:rsidRPr="00302DBA" w:rsidRDefault="000D5983" w:rsidP="00E57235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．实验中，一种仪器与另一种仪器之间通常情况下不应该接触的是(　　)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A．用试管夹夹持试管时，试管夹和试管口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B．将块状固体研磨成粉末时，研钵与研杵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C．过滤时，玻璃棒和过滤器内滤纸的三层滤纸处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D．过滤时，用烧杯承接滤液，漏斗下端尖嘴部位与烧杯内壁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．下列关于实验操作(或措施)与理由的叙述中不正确的是(　　)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A．蒸发食盐水时，要不停用玻璃棒搅拌液体﹣防止食盐受热分解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B．用过氧化氢溶液制氧气时，向其中加入少量MnO</w:t>
      </w:r>
      <w:r w:rsidRPr="00302DB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﹣加快分解速率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C．实验室贮存碳酸氢铵等物质时，将其放在棕色瓶中﹣防止物质分解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D．做铁丝在氧气中燃烧前，瓶内留少量水﹣防止高温溅落物炸裂集气瓶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．下列做法可以达到预期目的是(　　)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A．用排水法收集干燥的O</w:t>
      </w:r>
      <w:r w:rsidRPr="00302DBA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2                       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B．用燃着的小木条验证某气体是CO</w:t>
      </w:r>
      <w:r w:rsidRPr="00302DB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C．用托盘天平称取10.58 g食盐     D．点燃蜡烛，通过生成物来验证其含有碳、氢元素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．下列实验操作正确的是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600575" cy="1314450"/>
            <wp:effectExtent l="0" t="0" r="0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6005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．下列实验操作或做法正确的是(　　)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A．滴瓶上的滴管用后马上洗涤干净后插回原瓶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B．检查简易装置的气密性时，应先把导管一端放入水中，再双手紧捂试管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C．用漏斗过滤液体时，液面稍高于滤纸边缘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D．使用胶头滴管吸取液体时，先将胶头滴管伸入液体中，后挤压胶头吸入液体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．下列有关实验的说法，不正确的是（　　）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lastRenderedPageBreak/>
        <w:t>A．洗净的试管应倒放在试管架上，晾干备用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B．加热固体时试管口要向下倾斜，防止试管破裂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C．蒸馏时在烧瓶中加入几粒沸石，以防加热时出现暴沸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D．残留在铁丝上的球状物可以说明铁丝燃烧放出大量的热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．实验室里加热约2mL液体，应使用的仪器是        （    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3"/>
        <w:gridCol w:w="1139"/>
        <w:gridCol w:w="1534"/>
        <w:gridCol w:w="1626"/>
        <w:gridCol w:w="1139"/>
        <w:gridCol w:w="1508"/>
      </w:tblGrid>
      <w:tr w:rsidR="00E64672" w:rsidRPr="00302DBA" w:rsidTr="00B97C27">
        <w:trPr>
          <w:trHeight w:val="120"/>
        </w:trPr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7235" w:rsidRPr="00302DBA" w:rsidRDefault="000D5983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02DB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①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7235" w:rsidRPr="00302DBA" w:rsidRDefault="000D5983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02DB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②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7235" w:rsidRPr="00302DBA" w:rsidRDefault="000D5983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02DB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③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7235" w:rsidRPr="00302DBA" w:rsidRDefault="000D5983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02DB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④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7235" w:rsidRPr="00302DBA" w:rsidRDefault="000D5983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02DB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⑤</w:t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7235" w:rsidRPr="00302DBA" w:rsidRDefault="000D5983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02DBA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⑥</w:t>
            </w:r>
          </w:p>
        </w:tc>
      </w:tr>
      <w:tr w:rsidR="00E64672" w:rsidRPr="00302DBA" w:rsidTr="00B97C27">
        <w:trPr>
          <w:trHeight w:val="1320"/>
        </w:trPr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7235" w:rsidRPr="00302DBA" w:rsidRDefault="000D5983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02DBA">
              <w:rPr>
                <w:rFonts w:ascii="宋体" w:eastAsia="宋体" w:hAnsi="宋体" w:cs="Times New Roman"/>
                <w:noProof/>
                <w:color w:val="000000" w:themeColor="text1"/>
                <w:szCs w:val="21"/>
              </w:rPr>
              <w:drawing>
                <wp:inline distT="0" distB="0" distL="0" distR="0">
                  <wp:extent cx="400050" cy="476250"/>
                  <wp:effectExtent l="0" t="0" r="0" b="0"/>
                  <wp:docPr id="50" name="图片 5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4000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7235" w:rsidRPr="00302DBA" w:rsidRDefault="000D5983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02DBA">
              <w:rPr>
                <w:rFonts w:ascii="宋体" w:eastAsia="宋体" w:hAnsi="宋体" w:cs="Times New Roman"/>
                <w:noProof/>
                <w:color w:val="000000" w:themeColor="text1"/>
                <w:szCs w:val="21"/>
              </w:rPr>
              <w:drawing>
                <wp:inline distT="0" distB="0" distL="0" distR="0">
                  <wp:extent cx="161925" cy="542925"/>
                  <wp:effectExtent l="0" t="0" r="9525" b="9525"/>
                  <wp:docPr id="49" name="图片 4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161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7235" w:rsidRPr="00302DBA" w:rsidRDefault="000D5983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02DBA">
              <w:rPr>
                <w:rFonts w:ascii="宋体" w:eastAsia="宋体" w:hAnsi="宋体" w:cs="Times New Roman"/>
                <w:noProof/>
                <w:color w:val="000000" w:themeColor="text1"/>
                <w:szCs w:val="21"/>
              </w:rPr>
              <w:drawing>
                <wp:inline distT="0" distB="0" distL="0" distR="0">
                  <wp:extent cx="438150" cy="533400"/>
                  <wp:effectExtent l="0" t="0" r="0" b="0"/>
                  <wp:docPr id="48" name="图片 48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43815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7235" w:rsidRPr="00302DBA" w:rsidRDefault="000D5983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02DBA">
              <w:rPr>
                <w:rFonts w:ascii="宋体" w:eastAsia="宋体" w:hAnsi="宋体" w:cs="Times New Roman"/>
                <w:noProof/>
                <w:color w:val="000000" w:themeColor="text1"/>
                <w:szCs w:val="21"/>
              </w:rPr>
              <w:drawing>
                <wp:inline distT="0" distB="0" distL="0" distR="0">
                  <wp:extent cx="476250" cy="504825"/>
                  <wp:effectExtent l="0" t="0" r="0" b="9525"/>
                  <wp:docPr id="47" name="图片 4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4762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7235" w:rsidRPr="00302DBA" w:rsidRDefault="000D5983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02DBA">
              <w:rPr>
                <w:rFonts w:ascii="宋体" w:eastAsia="宋体" w:hAnsi="宋体" w:cs="Times New Roman"/>
                <w:noProof/>
                <w:color w:val="000000" w:themeColor="text1"/>
                <w:szCs w:val="21"/>
              </w:rPr>
              <w:drawing>
                <wp:inline distT="0" distB="0" distL="0" distR="0">
                  <wp:extent cx="161925" cy="552450"/>
                  <wp:effectExtent l="0" t="0" r="9525" b="0"/>
                  <wp:docPr id="46" name="图片 4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1619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57235" w:rsidRPr="00302DBA" w:rsidRDefault="000D5983" w:rsidP="00B97C2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02DBA">
              <w:rPr>
                <w:rFonts w:ascii="宋体" w:eastAsia="宋体" w:hAnsi="宋体" w:cs="Times New Roman"/>
                <w:noProof/>
                <w:color w:val="000000" w:themeColor="text1"/>
                <w:szCs w:val="21"/>
              </w:rPr>
              <w:drawing>
                <wp:inline distT="0" distB="0" distL="0" distR="0">
                  <wp:extent cx="381000" cy="581025"/>
                  <wp:effectExtent l="0" t="0" r="0" b="9525"/>
                  <wp:docPr id="45" name="图片 4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3810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 A．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⑤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    B．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⑥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⑤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⑥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    D．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⑤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．下列实验操作正确的是(　　)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733425" cy="828675"/>
            <wp:effectExtent l="0" t="0" r="9525" b="9525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7334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点燃酒精灯    B．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085850" cy="942975"/>
            <wp:effectExtent l="0" t="0" r="0" b="9525"/>
            <wp:docPr id="54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0858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866775" cy="885825"/>
            <wp:effectExtent l="0" t="0" r="9525" b="9525"/>
            <wp:docPr id="53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8667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液体加热    D．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152525" cy="962025"/>
            <wp:effectExtent l="0" t="0" r="9525" b="9525"/>
            <wp:docPr id="52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525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．化学实验的过程中经常会用到一些液体物质，下列有关液体的实验操作正确的是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A．量取液体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647700" cy="942975"/>
            <wp:effectExtent l="0" t="0" r="0" b="9525"/>
            <wp:docPr id="6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6477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    B．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38125" cy="942975"/>
            <wp:effectExtent l="0" t="0" r="9525" b="9525"/>
            <wp:docPr id="5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381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 滴加液体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933450" cy="895350"/>
            <wp:effectExtent l="0" t="0" r="0" b="0"/>
            <wp:docPr id="58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9334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倾倒液体    D．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857250" cy="914400"/>
            <wp:effectExtent l="0" t="0" r="0" b="0"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8572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加热液体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lastRenderedPageBreak/>
        <w:t>【答案】C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10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．欲配置10%的NaOH溶液50g部分操作如图所示，正确的是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229100" cy="1085850"/>
            <wp:effectExtent l="0" t="0" r="0" b="0"/>
            <wp:docPr id="61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2291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11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．化学实验过程中要规范操作，注意安全。下列有关做法正确的是（　　）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A．稀硫酸沾到皮肤或衣物上，如果浓度不大，可暂不处理，或用水冲一下即可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B．实验室中的药品经确认无毒无害的，可以品尝一下以感受其味道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C．给烧杯中的液体加热时，烧杯下面垫石棉网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D．称量药品时，为避免药品腐蚀托盘，应将药品放在纸上称量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．某学生用量筒量取液体时，将量筒放平，倒入液体，面对刻度线，第 一次仰视凹液面最低处，读数为 19mL；倒出部分液体后，又俯视凹液面最低处， 读数为 11mL，该学生倒出的液体体积是（）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A．8mL    B．大于 8mL    C．小于 8mL    D．无法判断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13．下列说法</w:t>
      </w:r>
      <w:r w:rsidRPr="00302DBA">
        <w:rPr>
          <w:rFonts w:ascii="宋体" w:eastAsia="宋体" w:hAnsi="宋体" w:cs="Times New Roman"/>
          <w:color w:val="000000" w:themeColor="text1"/>
          <w:szCs w:val="21"/>
          <w:em w:val="dot"/>
        </w:rPr>
        <w:t>不正确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的是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A．碘酒中的溶剂是酒精           B．浓溶液不一定是饱和溶液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C．若不慎打翻燃着的酒精灯，应立即用湿抹布盖灭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D．蒸发操作中，将蒸发皿中的溶液蒸干后，再停止加热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14．下列仪器中，能用酒精灯火焰直接加热的有(  ) 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试管  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集气瓶  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锥形瓶  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量筒  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⑤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烧杯  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⑥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燃烧匙  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⑦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石棉网．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①⑥⑦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    B．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①⑤⑦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    C．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①④⑤⑥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    D．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②③⑤⑥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15．下列实验操作错误的是(　　)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704850" cy="666750"/>
            <wp:effectExtent l="0" t="0" r="0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7048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验满二氧化碳    B．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676275" cy="676275"/>
            <wp:effectExtent l="0" t="0" r="9525" b="9525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读取液体体积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lastRenderedPageBreak/>
        <w:t>C．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781050" cy="619125"/>
            <wp:effectExtent l="0" t="0" r="0" b="952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7810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   取用固体    D．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962025" cy="676275"/>
            <wp:effectExtent l="0" t="0" r="9525" b="9525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9620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   气密性检查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16．实验室制二氧化碳，取用块状石灰石，选用下列哪种仪器最合适(　　)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95300" cy="1143000"/>
            <wp:effectExtent l="0" t="0" r="0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95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    B．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019175" cy="866775"/>
            <wp:effectExtent l="0" t="0" r="9525" b="9525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019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    C．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742950" cy="885825"/>
            <wp:effectExtent l="0" t="0" r="0" b="9525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7429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    D．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47650" cy="1019175"/>
            <wp:effectExtent l="0" t="0" r="0" b="9525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476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17．加热胆矾的实验过程中，相关实验操作正确的是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924425" cy="1104900"/>
            <wp:effectExtent l="0" t="0" r="9525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9244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取样    B．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加入固体    C．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加热    D．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熄灭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18．下图所示的实验操作正确的是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667250" cy="1219200"/>
            <wp:effectExtent l="0" t="0" r="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6672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    B．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    C．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    D．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19．下列实验操作正确的是(　　)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057775" cy="1495425"/>
            <wp:effectExtent l="0" t="0" r="9525" b="9525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0577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lastRenderedPageBreak/>
        <w:t>20．不规范的实验操作可能会影响化学实验的结果，下列实验操作中正确的是（    ）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067175" cy="895350"/>
            <wp:effectExtent l="0" t="0" r="9525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067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E57235" w:rsidRPr="00302DBA" w:rsidRDefault="000D5983" w:rsidP="00E57235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b/>
          <w:color w:val="000000" w:themeColor="text1"/>
          <w:szCs w:val="21"/>
        </w:rPr>
        <w:t>非选择题</w:t>
      </w:r>
    </w:p>
    <w:p w:rsidR="00E57235" w:rsidRPr="00302DBA" w:rsidRDefault="000D5983" w:rsidP="00E57235">
      <w:pPr>
        <w:spacing w:line="360" w:lineRule="auto"/>
        <w:ind w:left="105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21．小明杆化学实验基本技能测试时选中的题目是“取5mL水，加热。”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（1）小明在进行实验的过程中需要用到的仪器有_____(填序号)。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烧杯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50mL量筒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试管夹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10mL量筒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⑤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试管®铁架台(带铁圈) 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⑦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石棉网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⑧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酒精灯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⑨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胶头滴管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（2）在量取水时小明采用了俯视读数的方法，则他实际所量取水的体积_____(填“大于“小于“或“等于”)5mL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（3）加热时，要用酒秸灯火焰的_____部分，实骀完毕，熄火酒精灯应用_____。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【答案】  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③④⑤⑧⑨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  小于  外焰  灯帽盖灭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22．小明在实验手册上看见了如图所示的装置图，实验现象一栏写着：“黑色固体变红，澄清石灰水变浑浊”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（1）推测实验中一定会发生的反应有_____；_____(填化学方程式)．要保证实验成功，较高的温度是关键环节之一，据此，应对该实验进行的改进是_____。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（2）针对该实验，下列说法正确的是_____(填序号)；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实验结束后应先熄灭酒精灯，冷却后再将导气管从澄清石灰水中取出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A中固体减少的质量理论上等于B中增加的质量(假设只生成一种气体，且产生的气体全部被吸收)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B中导管口一有气泡产生石灰水就立即变浑浊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A可用作实验室制取氧气的发生装置。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171700" cy="1552575"/>
            <wp:effectExtent l="0" t="0" r="0" b="9525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colorTemperature colorTemp="184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  C+2CuO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14350" cy="30480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2Cu+CO</w:t>
      </w:r>
      <w:r w:rsidRPr="00302DB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↑  Ca(OH)</w:t>
      </w:r>
      <w:r w:rsidRPr="00302DB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+CO</w:t>
      </w:r>
      <w:r w:rsidRPr="00302DB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═CaCO</w:t>
      </w:r>
      <w:r w:rsidRPr="00302DB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↓+H</w:t>
      </w:r>
      <w:r w:rsidRPr="00302DB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O  把酒精灯换成酒精喷灯  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②④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23．【 山西省太原市2018届九年级上学期期末】实验室制取气体的部分仪器如下图。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lastRenderedPageBreak/>
        <w:drawing>
          <wp:inline distT="0" distB="0" distL="0" distR="0">
            <wp:extent cx="5657850" cy="1152525"/>
            <wp:effectExtent l="0" t="0" r="0" b="952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6578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（1）写出指定仪器的名称： E______， M______。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（2） 实验室制取二氧化碳所用的药品是 ，反应的化学方程式是______。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（3）实验室制取并收集一瓶二氧化碳，所选用的仪器是______（填序号），检查发生装置气密性的方法是：__________________。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【答案】  长颈漏斗  水槽  石灰石和稀盐酸  </w:t>
      </w: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438400" cy="257175"/>
            <wp:effectExtent l="0" t="0" r="0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438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 xml:space="preserve">  CDEG  用止水夹夹住橡胶管，向长颈漏斗内注水，一段时间后，在长颈漏斗内形成一段稳定的水柱。</w:t>
      </w:r>
    </w:p>
    <w:p w:rsidR="00E57235" w:rsidRPr="00302DBA" w:rsidRDefault="000D5983" w:rsidP="00E57235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 w:hint="eastAsia"/>
          <w:noProof/>
          <w:color w:val="000000" w:themeColor="text1"/>
        </w:rPr>
        <w:t>24.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如图是某设计院设计的综合利用海水的流程图．请你参与某兴趣小组的探究活动，完成下面两个小题：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419725" cy="18954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4197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24．下列说法正确的是（  ）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A．步骤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Ⅰ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反渗透膜法与滤纸过滤法在原理上是相同的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B．步骤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Ⅲ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是氨碱法制纯碱的过程，需要向饱和食盐水中先通入二氧化碳，再通入氨气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C．步骤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Ⅳ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可以采用降温结晶的方法得到精盐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D．步骤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Ⅴ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需向溶液B中加入石灰乳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25．浓海水中Mg</w:t>
      </w:r>
      <w:r w:rsidRPr="00302DBA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2+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、Ca</w:t>
      </w:r>
      <w:r w:rsidRPr="00302DBA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2+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、SO</w:t>
      </w:r>
      <w:r w:rsidRPr="00302DB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302DBA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2﹣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，可用离子交换膜直接除去，如步骤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．离子交换膜是对特定离子的选择性透过膜，可以使带特定电量的离子通过。 也可以利用加入过量的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氢氧化钠溶液、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碳酸钠溶液、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氯化钡溶液的方法除去，滤去沉淀后，再加入适量的稀盐酸精制。则下列说法错误的是（  ）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A．三种试剂的加入顺序可以是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③①②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B．加入稀盐酸的目的是除去过量的氢氧化钠和碳酸钠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C．过滤得到的沉淀有氢氧化镁、硫酸钡、碳酸钙</w:t>
      </w:r>
    </w:p>
    <w:p w:rsidR="00E57235" w:rsidRPr="00302DBA" w:rsidRDefault="000D5983" w:rsidP="00E57235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D．步骤</w:t>
      </w:r>
      <w:r w:rsidRPr="00302DBA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302DBA">
        <w:rPr>
          <w:rFonts w:ascii="宋体" w:eastAsia="宋体" w:hAnsi="宋体" w:cs="Times New Roman"/>
          <w:color w:val="000000" w:themeColor="text1"/>
          <w:szCs w:val="21"/>
        </w:rPr>
        <w:t>的离子交换膜能允许带一个单位电荷的离子通过</w:t>
      </w:r>
    </w:p>
    <w:p w:rsidR="00E57235" w:rsidRPr="00302DBA" w:rsidRDefault="000D5983" w:rsidP="00E57235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02DBA">
        <w:rPr>
          <w:rFonts w:ascii="宋体" w:eastAsia="宋体" w:hAnsi="宋体" w:cs="Times New Roman"/>
          <w:color w:val="000000" w:themeColor="text1"/>
          <w:szCs w:val="21"/>
        </w:rPr>
        <w:t>【答案】24．AD   25．D</w:t>
      </w:r>
      <w:bookmarkStart w:id="0" w:name="_GoBack"/>
      <w:bookmarkEnd w:id="0"/>
    </w:p>
    <w:sectPr w:rsidR="00E57235" w:rsidRPr="00302DBA" w:rsidSect="00DA5A11">
      <w:footerReference w:type="even" r:id="rId42"/>
      <w:footerReference w:type="default" r:id="rId43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0C25" w:rsidRDefault="00B70C25" w:rsidP="000D5983">
      <w:r>
        <w:separator/>
      </w:r>
    </w:p>
  </w:endnote>
  <w:endnote w:type="continuationSeparator" w:id="0">
    <w:p w:rsidR="00B70C25" w:rsidRDefault="00B70C25" w:rsidP="000D5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5983" w:rsidRDefault="000D5983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0D5983" w:rsidRDefault="000D5983" w:rsidP="000D598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5983" w:rsidRDefault="000D5983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0D5983" w:rsidRDefault="000D5983" w:rsidP="000D598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0C25" w:rsidRDefault="00B70C25" w:rsidP="000D5983">
      <w:r>
        <w:separator/>
      </w:r>
    </w:p>
  </w:footnote>
  <w:footnote w:type="continuationSeparator" w:id="0">
    <w:p w:rsidR="00B70C25" w:rsidRDefault="00B70C25" w:rsidP="000D5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A14B383F"/>
    <w:multiLevelType w:val="singleLevel"/>
    <w:tmpl w:val="A14B383F"/>
    <w:lvl w:ilvl="0">
      <w:start w:val="2"/>
      <w:numFmt w:val="chineseCounting"/>
      <w:suff w:val="nothing"/>
      <w:lvlText w:val="%1、"/>
      <w:lvlJc w:val="left"/>
      <w:pPr>
        <w:ind w:left="105" w:firstLine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672"/>
    <w:rsid w:val="000D5983"/>
    <w:rsid w:val="00302DBA"/>
    <w:rsid w:val="00B70C25"/>
    <w:rsid w:val="00E6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4B242E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0D5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microsoft.com/office/2007/relationships/hdphoto" Target="media/hdphoto1.wdp"/><Relationship Id="rId40" Type="http://schemas.openxmlformats.org/officeDocument/2006/relationships/image" Target="media/image33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468</Words>
  <Characters>2672</Characters>
  <Application>Microsoft Office Word</Application>
  <DocSecurity>0</DocSecurity>
  <Lines>22</Lines>
  <Paragraphs>6</Paragraphs>
  <ScaleCrop>false</ScaleCrop>
  <Manager> </Manager>
  <Company> </Company>
  <LinksUpToDate>false</LinksUpToDate>
  <CharactersWithSpaces>3134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2018-12-24T09:30:00Z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