
<file path=[Content_Types].xml><?xml version="1.0" encoding="utf-8"?>
<Types xmlns="http://schemas.openxmlformats.org/package/2006/content-types">
  <Default Extension="bin" ContentType="application/vnd.openxmlformats-officedocument.oleObject"/>
  <Default Extension="png" ContentType="image/png"/>
  <Override PartName="/word/footnotes.xml" ContentType="application/vnd.openxmlformats-officedocument.wordprocessingml.footnotes+xml"/>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Default Extension="wdp" ContentType="image/vnd.ms-photo"/>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80F" w:rsidRPr="00F53D41" w:rsidRDefault="000D1BAE" w:rsidP="00F53D41">
      <w:pPr>
        <w:pStyle w:val="1"/>
        <w:spacing w:before="0" w:after="0" w:line="360" w:lineRule="auto"/>
        <w:jc w:val="center"/>
        <w:rPr>
          <w:rFonts w:ascii="宋体" w:eastAsia="宋体" w:hAnsi="宋体" w:cs="Times New Roman"/>
          <w:color w:val="FF0000"/>
          <w:sz w:val="28"/>
        </w:rPr>
      </w:pPr>
      <w:r w:rsidRPr="00F53D41">
        <w:rPr>
          <w:rFonts w:ascii="宋体" w:eastAsia="宋体" w:hAnsi="宋体" w:cs="Times New Roman"/>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04pt;margin-top:856pt;width:20pt;height:25pt;z-index:251658240;mso-position-horizontal-relative:page;mso-position-vertical-relative:top-margin-area">
            <v:imagedata r:id="rId7" o:title=""/>
            <w10:wrap anchorx="page"/>
          </v:shape>
        </w:pict>
      </w:r>
      <w:r w:rsidR="00B94E54" w:rsidRPr="00F53D41">
        <w:rPr>
          <w:rFonts w:ascii="宋体" w:eastAsia="宋体" w:hAnsi="宋体" w:cs="Times New Roman" w:hint="eastAsia"/>
          <w:color w:val="FF0000"/>
          <w:sz w:val="28"/>
        </w:rPr>
        <w:t>燃料与能源的利用</w:t>
      </w:r>
    </w:p>
    <w:p w:rsidR="004E67CC" w:rsidRPr="00F53D41" w:rsidRDefault="00B94E54" w:rsidP="00C85A31">
      <w:pPr>
        <w:spacing w:line="360" w:lineRule="auto"/>
        <w:ind w:left="422" w:hangingChars="200" w:hanging="422"/>
        <w:rPr>
          <w:rFonts w:ascii="宋体" w:eastAsia="宋体" w:hAnsi="宋体" w:cs="Times New Roman"/>
          <w:b/>
          <w:color w:val="000000" w:themeColor="text1"/>
          <w:szCs w:val="21"/>
        </w:rPr>
      </w:pPr>
      <w:r w:rsidRPr="00F53D41">
        <w:rPr>
          <w:rFonts w:ascii="宋体" w:eastAsia="宋体" w:hAnsi="宋体" w:cs="Times New Roman"/>
          <w:b/>
          <w:color w:val="000000" w:themeColor="text1"/>
          <w:szCs w:val="21"/>
        </w:rPr>
        <w:t>一、单选题</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1．化学在能源利用、环境保护等方面起着重要作用，下列有关做法错误的是（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A．将工厂废液直接排入江河    B．将地沟油转化为航空煤油</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C．城市道路使用太阳能景观灯    D．改进燃煤技术，减少二氧化硫与粉尘排放</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2</w:t>
      </w:r>
      <w:r w:rsidRPr="00F53D41">
        <w:rPr>
          <w:rFonts w:ascii="宋体" w:eastAsia="宋体" w:hAnsi="宋体" w:cs="Times New Roman"/>
          <w:color w:val="000000" w:themeColor="text1"/>
          <w:szCs w:val="21"/>
        </w:rPr>
        <w:t>．燃烧是生活中的一种常见现象，下列有关燃烧的说法正确的是</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A．硫在氧气和在空气中燃烧现象不一样，这是因为氧气的浓度不同造成的</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B．将燃烧的火柴在空气中用力甩一下会熄灭，这是因为它接触不到氧气</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C．只有燃烧才能将物质中的化学能转化为热能</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D．混合气体中有可燃性气体遇明火就会爆炸</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3</w:t>
      </w:r>
      <w:r w:rsidRPr="00F53D41">
        <w:rPr>
          <w:rFonts w:ascii="宋体" w:eastAsia="宋体" w:hAnsi="宋体" w:cs="Times New Roman"/>
          <w:color w:val="000000" w:themeColor="text1"/>
          <w:szCs w:val="21"/>
        </w:rPr>
        <w:t>．煤、石油、天然气是当今世界上最重要的化石燃料，对这三种燃料的叙述不正确的是</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A．都是混合物    B．燃烧后都会放出热量    C．都是可再生能源    D．都是重要的化工原料</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【答案】C</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4</w:t>
      </w:r>
      <w:r w:rsidRPr="00F53D41">
        <w:rPr>
          <w:rFonts w:ascii="宋体" w:eastAsia="宋体" w:hAnsi="宋体" w:cs="Times New Roman"/>
          <w:color w:val="000000" w:themeColor="text1"/>
          <w:szCs w:val="21"/>
        </w:rPr>
        <w:t>．下列有关能源、生活、环境、资源问题叙述错误的是</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A．加速石油、煤炭的开采，快速提高人们的生活质量    B．pH&lt;5.6的雨水称为酸雨</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C．“温室效应”主要是由CO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等气体所引起的   D．生活中为降低水的硬度，常用的方法是煮沸</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C85A31"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5</w:t>
      </w:r>
      <w:r w:rsidRPr="00F53D41">
        <w:rPr>
          <w:rFonts w:ascii="宋体" w:eastAsia="宋体" w:hAnsi="宋体" w:cs="Times New Roman"/>
          <w:color w:val="000000" w:themeColor="text1"/>
          <w:szCs w:val="21"/>
        </w:rPr>
        <w:t>． 2017年5月18日中国首次成功开采“可燃冰”。“可燃冰”为甲烷的水合物（化学式CH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•8H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O），遇火即可燃烧且热值高，是一种环保高效新能源，以下关于可燃冰说法不正确的是（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A．“可燃冰”的相对分子质量是160</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B．“可燃冰”在空气中中燃烧的化学方程式为：CH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•8H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O+2O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position w:val="-16"/>
          <w:szCs w:val="21"/>
        </w:rPr>
        <w:object w:dxaOrig="540" w:dyaOrig="405">
          <v:shape id="对象 16" o:spid="_x0000_i1025" type="#_x0000_t75" alt=" " style="width:27pt;height:20.25pt;mso-position-horizontal-relative:page;mso-position-vertical-relative:page" o:ole="">
            <v:imagedata r:id="rId8" o:title="" chromakey="white" blacklevel="-6554f"/>
          </v:shape>
          <o:OLEObject Type="Embed" ProgID="Equation.DSMT4" ShapeID="对象 16" DrawAspect="Content" ObjectID="_1607177839" r:id="rId9"/>
        </w:object>
      </w:r>
      <w:r w:rsidRPr="00F53D41">
        <w:rPr>
          <w:rFonts w:ascii="宋体" w:eastAsia="宋体" w:hAnsi="宋体" w:cs="Times New Roman"/>
          <w:color w:val="000000" w:themeColor="text1"/>
          <w:szCs w:val="21"/>
        </w:rPr>
        <w:t xml:space="preserve"> CO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+10H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C．“可燃冰”，储量巨大，属于可再生资源</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D．“可燃冰”的发现能减缓三大化石燃料的使用压力</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【答案】C</w:t>
      </w:r>
    </w:p>
    <w:p w:rsidR="00C85A31"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6</w:t>
      </w:r>
      <w:r w:rsidRPr="00F53D41">
        <w:rPr>
          <w:rFonts w:ascii="宋体" w:eastAsia="宋体" w:hAnsi="宋体" w:cs="Times New Roman"/>
          <w:color w:val="000000" w:themeColor="text1"/>
          <w:szCs w:val="21"/>
        </w:rPr>
        <w:t>．我国南海海底发现的巨大“可燃冰”带，能源总量估计相当于中国石油总量的一半，而我国东海“可燃冰”的蕴藏量也很可观……。“可燃冰”的主要成分是一水合甲烷(CH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O)晶体，请结合初中化学知识分析下列说法，正确的是（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A．可燃冰是天然气和水在降温后形成的冰状固体    B．CH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O的组成元素有三种</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O中CH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和水的质量比为1</w:t>
      </w:r>
      <w:r w:rsidRPr="00F53D41">
        <w:rPr>
          <w:rFonts w:ascii="宋体" w:eastAsia="宋体" w:hAnsi="宋体" w:cs="Times New Roman" w:hint="eastAsia"/>
          <w:color w:val="000000" w:themeColor="text1"/>
          <w:szCs w:val="21"/>
        </w:rPr>
        <w:t>∶</w:t>
      </w:r>
      <w:r w:rsidRPr="00F53D41">
        <w:rPr>
          <w:rFonts w:ascii="宋体" w:eastAsia="宋体" w:hAnsi="宋体" w:cs="Times New Roman"/>
          <w:color w:val="000000" w:themeColor="text1"/>
          <w:szCs w:val="21"/>
        </w:rPr>
        <w:t>1    D．可燃冰能燃烧，说明水具有可燃性</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lastRenderedPageBreak/>
        <w:t>【答案】B</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7</w:t>
      </w:r>
      <w:r w:rsidRPr="00F53D41">
        <w:rPr>
          <w:rFonts w:ascii="宋体" w:eastAsia="宋体" w:hAnsi="宋体" w:cs="Times New Roman"/>
          <w:color w:val="000000" w:themeColor="text1"/>
          <w:szCs w:val="21"/>
        </w:rPr>
        <w:t>．下列有关资源和能源的说法正确的是(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A．空气是一种宝贵的资源，其中含量最多的是氧气</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B．为了节约化石能源，要大力开发太阳能、核能、水能等新能源</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C．回收废旧金属既节约金属资源又减少对环境的污染</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D．将煤隔绝空气加强热会得到煤焦油、煤油、煤气等产品</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【答案】C</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8</w:t>
      </w:r>
      <w:r w:rsidRPr="00F53D41">
        <w:rPr>
          <w:rFonts w:ascii="宋体" w:eastAsia="宋体" w:hAnsi="宋体" w:cs="Times New Roman"/>
          <w:color w:val="000000" w:themeColor="text1"/>
          <w:szCs w:val="21"/>
        </w:rPr>
        <w:t>．良好的生活习惯，从我做起。下列做法符合这一理念的是（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A．通过秸秆综合利用，杜绝露天焚烧，来降低空气中PM2.5的含量</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B．缺铁会引起贫血，平时应尽可能吃补铁的营养品</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C．解决“白色污染”问题，可将废弃塑料焚烧处理</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D．将废旧电池掩埋到土壤里</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9</w:t>
      </w:r>
      <w:r w:rsidRPr="00F53D41">
        <w:rPr>
          <w:rFonts w:ascii="宋体" w:eastAsia="宋体" w:hAnsi="宋体" w:cs="Times New Roman"/>
          <w:color w:val="000000" w:themeColor="text1"/>
          <w:szCs w:val="21"/>
        </w:rPr>
        <w:t>．下列排放到空气中的物质不使空气受到污染的是(　　)</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A．煤燃烧产生的烟    B．燃烧烟花爆竹的产物</w:t>
      </w:r>
    </w:p>
    <w:p w:rsidR="00C85A31"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C．汽车排放的尾气    D．氢气在空气中燃烧的产物</w:t>
      </w:r>
    </w:p>
    <w:p w:rsidR="00C85A31"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【答案】D</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w:t>
      </w:r>
      <w:r w:rsidRPr="00F53D41">
        <w:rPr>
          <w:rFonts w:ascii="宋体" w:eastAsia="宋体" w:hAnsi="宋体" w:cs="Times New Roman" w:hint="eastAsia"/>
          <w:color w:val="000000" w:themeColor="text1"/>
          <w:szCs w:val="21"/>
        </w:rPr>
        <w:t>0</w:t>
      </w:r>
      <w:r w:rsidRPr="00F53D41">
        <w:rPr>
          <w:rFonts w:ascii="宋体" w:eastAsia="宋体" w:hAnsi="宋体" w:cs="Times New Roman"/>
          <w:color w:val="000000" w:themeColor="text1"/>
          <w:szCs w:val="21"/>
        </w:rPr>
        <w:t>．能用如下图所示的气体制取装置制取少量气体并能“随开随用、随关随停”的是(　　)</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1047750" cy="619125"/>
            <wp:effectExtent l="0" t="0" r="0" b="9525"/>
            <wp:docPr id="41" name="图片 41" descr=" "/>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卷、教案、课件、论文、素材及各类教学资源下载，还有大量而丰富的教学相关资讯！"/>
                    <pic:cNvPicPr>
                      <a:picLocks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047750" cy="619125"/>
                    </a:xfrm>
                    <a:prstGeom prst="rect">
                      <a:avLst/>
                    </a:prstGeom>
                    <a:noFill/>
                    <a:ln>
                      <a:noFill/>
                    </a:ln>
                  </pic:spPr>
                </pic:pic>
              </a:graphicData>
            </a:graphic>
          </wp:inline>
        </w:drawing>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A．大理石和稀硫酸制取二氧化碳    B．锌粒和稀硫酸制取氢气</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C．浓盐酸和二氧化锰制取氯气    D．过氧化钠和水制取氧气</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【答案】B</w:t>
      </w:r>
    </w:p>
    <w:p w:rsidR="004E67CC"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11．我国具有较丰富的煤炭资源，煤制取乙二醇的产业化发展是煤综合利用的方向．煤制取乙二醇的流程示意图为： 下列说法正确的是</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1914525" cy="361950"/>
            <wp:effectExtent l="0" t="0" r="9525" b="0"/>
            <wp:docPr id="32" name="图片 32" descr=" "/>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卷、教案、课件、论文、素材及各类教学资源下载，还有大量而丰富的教学相关资讯！"/>
                    <pic:cNvPicPr>
                      <a:picLocks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914525" cy="361950"/>
                    </a:xfrm>
                    <a:prstGeom prst="rect">
                      <a:avLst/>
                    </a:prstGeom>
                    <a:noFill/>
                    <a:ln>
                      <a:noFill/>
                    </a:ln>
                  </pic:spPr>
                </pic:pic>
              </a:graphicData>
            </a:graphic>
          </wp:inline>
        </w:drawing>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A．煤属于可再生能源．      B．煤和合成气均属于纯净物</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C．仅用该合成气作原料，可生产出尿素［CO(NH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D．合成气可用作气体燃料，其中CO是煤气的主要成分，有剧毒</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【答案】D</w:t>
      </w:r>
    </w:p>
    <w:p w:rsidR="004E67CC"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12．近年来，我国不少地区雾霾天气不断加重，各地政府采取多种措施治污减霾。下列关于雾霾的产生原因及治理</w:t>
      </w:r>
      <w:r w:rsidRPr="00F53D41">
        <w:rPr>
          <w:rFonts w:ascii="宋体" w:eastAsia="宋体" w:hAnsi="宋体" w:cs="Times New Roman"/>
          <w:color w:val="000000" w:themeColor="text1"/>
          <w:szCs w:val="21"/>
        </w:rPr>
        <w:lastRenderedPageBreak/>
        <w:t>措施表述不正确的是（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A．秋收后，秸秆应尽快焚烧，避免占用耕地</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B．大力推广燃气汽车和电动汽车，改变能源结构</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C．工地施工时，要及时洒水减少建筑扬尘</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D．汽车尾气、化石燃料的燃烧都是雾霾产生的原因</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13．环境污染已成为人类社会面临的重大威胁。下列名词与环境污染</w:t>
      </w:r>
      <w:r w:rsidRPr="00F53D41">
        <w:rPr>
          <w:rFonts w:ascii="宋体" w:eastAsia="宋体" w:hAnsi="宋体" w:cs="Times New Roman"/>
          <w:color w:val="000000" w:themeColor="text1"/>
          <w:szCs w:val="21"/>
          <w:em w:val="dot"/>
        </w:rPr>
        <w:t>无关</w:t>
      </w:r>
      <w:r w:rsidRPr="00F53D41">
        <w:rPr>
          <w:rFonts w:ascii="宋体" w:eastAsia="宋体" w:hAnsi="宋体" w:cs="Times New Roman"/>
          <w:color w:val="000000" w:themeColor="text1"/>
          <w:szCs w:val="21"/>
        </w:rPr>
        <w:t>的是</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A．潮汐    B．酸雨    C．雾霾    D．工业三废（废气、废水、废渣）</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14．下列物质分类正确的是（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A．天然气、石油、酒精······不可再生能源</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B．生石灰、熟石灰、石灰石······氧化物</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C．二氧化碳、二氧化硫、一氧化碳······污染空气的气体</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D．稀硫酸、空气、啤酒······混合物</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【答案】D</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 xml:space="preserve">15．下列措施能治理相关环境问题的是（　　）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4829175" cy="952500"/>
            <wp:effectExtent l="0" t="0" r="9525" b="0"/>
            <wp:docPr id="25" name="图片 25" descr=" "/>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29175" cy="952500"/>
                    </a:xfrm>
                    <a:prstGeom prst="rect">
                      <a:avLst/>
                    </a:prstGeom>
                    <a:noFill/>
                    <a:ln>
                      <a:noFill/>
                    </a:ln>
                  </pic:spPr>
                </pic:pic>
              </a:graphicData>
            </a:graphic>
          </wp:inline>
        </w:drawing>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【答案】D</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16．下列关于燃料的说法中，正确的是(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A．石油是纯净物              B．煤、石油、天然气和酒精都是化石燃料</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C．甲烷完全燃烧生成二氧化碳和水    D．只有通过燃料的燃烧才能获得热能</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【答案】C</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17．下列关于化学的相关看法错误的是（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A．化学科学为工业发展提供了更多的原材料和动力</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B．化学科学的发展必然导致生态环境的恶化</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C．实现物质或能量的转化是人们开展化学研究的重要任务</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D．绿色化学的核心是利用化学原理从源头上减少和消除工业生产对环境的污染</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【答案】B</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18．从环境保护的角度考虑，最理想的燃料是（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lastRenderedPageBreak/>
        <w:t>A．氢气    B．煤气    C．酒精    D．汽油</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19．下列有关石油的叙述中，正确的是（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A．汽油是石油分馏的产物    B．石油是一种化工产品</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C．石油中只含碳、氢元素    D．石油属于可再生能源</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【答案】A</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20．下列活动不符合“低碳生活”的是(　　)</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A．短时间不使用电脑，将其转为休眠模式  B．减少使用私家车次数，多乘公交或骑自行车</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C．讲卫生，尽量多作用一次性餐具   D．用传统发条式闹钟代替电子钟</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【答案】C</w:t>
      </w:r>
    </w:p>
    <w:p w:rsidR="004E67CC" w:rsidRPr="00F53D41" w:rsidRDefault="00B94E54" w:rsidP="00C85A31">
      <w:pPr>
        <w:spacing w:line="360" w:lineRule="auto"/>
        <w:ind w:left="422" w:hangingChars="200" w:hanging="422"/>
        <w:rPr>
          <w:rFonts w:ascii="宋体" w:eastAsia="宋体" w:hAnsi="宋体" w:cs="Times New Roman"/>
          <w:b/>
          <w:color w:val="000000" w:themeColor="text1"/>
          <w:szCs w:val="21"/>
        </w:rPr>
      </w:pPr>
      <w:r w:rsidRPr="00F53D41">
        <w:rPr>
          <w:rFonts w:ascii="宋体" w:eastAsia="宋体" w:hAnsi="宋体" w:cs="Times New Roman"/>
          <w:b/>
          <w:color w:val="000000" w:themeColor="text1"/>
          <w:szCs w:val="21"/>
        </w:rPr>
        <w:t>二、非选择题</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21．请回答下列问题：</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（1）天然气、石油和_____合称为三大化石燃料。</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（2）_____被认为是21世纪最理想的清洁、高能燃料。</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（3）目前，减少汽车尾气污染的措施之一，是在汽油中加入适量的乙醇，乙醇完全燃烧的化学方程式为_____，使用乙醇汽油的优点是_____(答一点即可)。</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  煤  氢气  C</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H</w:t>
      </w:r>
      <w:r w:rsidRPr="00F53D41">
        <w:rPr>
          <w:rFonts w:ascii="宋体" w:eastAsia="宋体" w:hAnsi="宋体" w:cs="Times New Roman"/>
          <w:color w:val="000000" w:themeColor="text1"/>
          <w:szCs w:val="21"/>
          <w:vertAlign w:val="subscript"/>
        </w:rPr>
        <w:t>5</w:t>
      </w:r>
      <w:r w:rsidRPr="00F53D41">
        <w:rPr>
          <w:rFonts w:ascii="宋体" w:eastAsia="宋体" w:hAnsi="宋体" w:cs="Times New Roman"/>
          <w:color w:val="000000" w:themeColor="text1"/>
          <w:szCs w:val="21"/>
        </w:rPr>
        <w:t>OH+3O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noProof/>
          <w:color w:val="000000" w:themeColor="text1"/>
          <w:szCs w:val="21"/>
        </w:rPr>
        <w:drawing>
          <wp:inline distT="0" distB="0" distL="0" distR="0">
            <wp:extent cx="352425" cy="266700"/>
            <wp:effectExtent l="0" t="0" r="9525" b="0"/>
            <wp:docPr id="17" name="图片 17" descr=" "/>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卷、教案、课件、论文、素材及各类教学资源下载，还有大量而丰富的教学相关资讯！"/>
                    <pic:cNvPicPr>
                      <a:picLocks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r w:rsidRPr="00F53D41">
        <w:rPr>
          <w:rFonts w:ascii="宋体" w:eastAsia="宋体" w:hAnsi="宋体" w:cs="Times New Roman"/>
          <w:color w:val="000000" w:themeColor="text1"/>
          <w:szCs w:val="21"/>
        </w:rPr>
        <w:t>2CO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+3H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　  节省石油资源</w:t>
      </w:r>
    </w:p>
    <w:p w:rsidR="004E67CC"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22．据悉，“蛟龙号”载人潜水器24日在马里亚纳海沟成功突破7000米深度，创造了世界同类潜水器的最大下潜深度，请回答问题：</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1428750" cy="1047750"/>
            <wp:effectExtent l="0" t="0" r="0" b="0"/>
            <wp:docPr id="16" name="图片 16" descr=" "/>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rrowheads="1"/>
                    </pic:cNvPicPr>
                  </pic:nvPicPr>
                  <pic:blipFill>
                    <a:blip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28750" cy="1047750"/>
                    </a:xfrm>
                    <a:prstGeom prst="rect">
                      <a:avLst/>
                    </a:prstGeom>
                    <a:noFill/>
                    <a:ln>
                      <a:noFill/>
                    </a:ln>
                  </pic:spPr>
                </pic:pic>
              </a:graphicData>
            </a:graphic>
          </wp:inline>
        </w:drawing>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（1）“蛟龙”号最关键的部分－供人活动的耐压球壳，在下潜到7000米深度时，要承受每平方米7000吨的压力，它使用了钛合金材料。钛合金具有的优良性能是____________。</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A．硬度大、密度大         B．熔点高、抗腐蚀性好         C．密度小、机械性能好</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蛟龙号”每下潜10米承受的压力就增加一个大气压，但是潜器生命舱内基本是恒温、恒压的，而且采用水通电的方法提供氧气，同时将氢气储存起来。氢气被认为是理想的清洁、高能燃料，但还没有被广泛应用的原因是______________________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3）“蛟龙”号搭载的电池是我国自主研发的大容量充油银锌蓄电池，电量超过110千瓦，是目前国际潜水器上最大容量的电池之一。该蓄电池内发生的总反应是锌与氧化银的置换反应，请写出总反应的法学方程式</w:t>
      </w:r>
      <w:r w:rsidRPr="00F53D41">
        <w:rPr>
          <w:rFonts w:ascii="宋体" w:eastAsia="宋体" w:hAnsi="宋体" w:cs="Times New Roman" w:hint="eastAsia"/>
          <w:color w:val="000000" w:themeColor="text1"/>
          <w:szCs w:val="21"/>
        </w:rPr>
        <w:t>①</w:t>
      </w:r>
      <w:r w:rsidRPr="00F53D41">
        <w:rPr>
          <w:rFonts w:ascii="宋体" w:eastAsia="宋体" w:hAnsi="宋体" w:cs="Times New Roman"/>
          <w:color w:val="000000" w:themeColor="text1"/>
          <w:szCs w:val="21"/>
        </w:rPr>
        <w:lastRenderedPageBreak/>
        <w:t>____________________，反应前后银元素的化合价分别为</w:t>
      </w:r>
      <w:r w:rsidRPr="00F53D41">
        <w:rPr>
          <w:rFonts w:ascii="宋体" w:eastAsia="宋体" w:hAnsi="宋体" w:cs="Times New Roman" w:hint="eastAsia"/>
          <w:color w:val="000000" w:themeColor="text1"/>
          <w:szCs w:val="21"/>
        </w:rPr>
        <w:t>②</w:t>
      </w:r>
      <w:r w:rsidRPr="00F53D41">
        <w:rPr>
          <w:rFonts w:ascii="宋体" w:eastAsia="宋体" w:hAnsi="宋体" w:cs="Times New Roman"/>
          <w:color w:val="000000" w:themeColor="text1"/>
          <w:szCs w:val="21"/>
        </w:rPr>
        <w:t>_____________，蓄电池供电时的能量转化为</w:t>
      </w:r>
      <w:r w:rsidRPr="00F53D41">
        <w:rPr>
          <w:rFonts w:ascii="宋体" w:eastAsia="宋体" w:hAnsi="宋体" w:cs="Times New Roman" w:hint="eastAsia"/>
          <w:color w:val="000000" w:themeColor="text1"/>
          <w:szCs w:val="21"/>
        </w:rPr>
        <w:t>③</w:t>
      </w:r>
      <w:r w:rsidRPr="00F53D41">
        <w:rPr>
          <w:rFonts w:ascii="宋体" w:eastAsia="宋体" w:hAnsi="宋体" w:cs="Times New Roman"/>
          <w:color w:val="000000" w:themeColor="text1"/>
          <w:szCs w:val="21"/>
        </w:rPr>
        <w:t>_______________。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  B  C  制取成本高和储存困难  Zn + Ag</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 = 2Ag + ZnO  +1价、0价   化学能转化为电能</w:t>
      </w:r>
    </w:p>
    <w:p w:rsidR="004E67CC"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23．为保护哈市的空气质量，降低汽车尾气的污染，哈市再次推出了气电混合动力公交车。目前,哈市电车公司101、102、103路公交线路的80台气电混合动力公交车齐上道。 混合动力公交车节油和节气，时速23公里内“静音”不烧气，减少尾气的排放。请回答下列问题：</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952500" cy="723900"/>
            <wp:effectExtent l="0" t="0" r="0" b="0"/>
            <wp:docPr id="12" name="图片 12" descr=" "/>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卷、教案、课件、论文、素材及各类教学资源下载，还有大量而丰富的教学相关资讯！"/>
                    <pic:cNvPicPr>
                      <a:picLocks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52500" cy="723900"/>
                    </a:xfrm>
                    <a:prstGeom prst="rect">
                      <a:avLst/>
                    </a:prstGeom>
                    <a:noFill/>
                    <a:ln>
                      <a:noFill/>
                    </a:ln>
                  </pic:spPr>
                </pic:pic>
              </a:graphicData>
            </a:graphic>
          </wp:inline>
        </w:drawing>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（1）该公交汽车车体外表的铁质外壳喷涂一层黄色漆,其目的是___________。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（2）该公交车在时速低于23公里行驶时,此过程中的能量转化是(用“―”表示转化)___________________。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（3）该公交车的轮胎中的材料含有合成橡胶、炭黑和钢丝，该材料为_______（填字母）。</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A．金属材料          B．复合材料           C．合成材料</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（4）在生活生产中，人们经常利用的能源有</w:t>
      </w:r>
      <w:r w:rsidRPr="00F53D41">
        <w:rPr>
          <w:rFonts w:ascii="宋体" w:eastAsia="宋体" w:hAnsi="宋体" w:cs="Times New Roman" w:hint="eastAsia"/>
          <w:color w:val="000000" w:themeColor="text1"/>
          <w:szCs w:val="21"/>
        </w:rPr>
        <w:t>①</w:t>
      </w:r>
      <w:r w:rsidRPr="00F53D41">
        <w:rPr>
          <w:rFonts w:ascii="宋体" w:eastAsia="宋体" w:hAnsi="宋体" w:cs="Times New Roman"/>
          <w:color w:val="000000" w:themeColor="text1"/>
          <w:szCs w:val="21"/>
        </w:rPr>
        <w:t>______________________________等;随着科学技术的发展，人们正在利用开发其他新能源如太阳能等，新能源的使用的意义</w:t>
      </w:r>
      <w:r w:rsidRPr="00F53D41">
        <w:rPr>
          <w:rFonts w:ascii="宋体" w:eastAsia="宋体" w:hAnsi="宋体" w:cs="Times New Roman" w:hint="eastAsia"/>
          <w:color w:val="000000" w:themeColor="text1"/>
          <w:szCs w:val="21"/>
        </w:rPr>
        <w:t>②</w:t>
      </w:r>
      <w:r w:rsidRPr="00F53D41">
        <w:rPr>
          <w:rFonts w:ascii="宋体" w:eastAsia="宋体" w:hAnsi="宋体" w:cs="Times New Roman"/>
          <w:color w:val="000000" w:themeColor="text1"/>
          <w:szCs w:val="21"/>
        </w:rPr>
        <w:t>______________。</w:t>
      </w:r>
      <w:bookmarkStart w:id="0" w:name="_GoBack"/>
      <w:bookmarkEnd w:id="0"/>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 xml:space="preserve">【答案】  防止车体锈蚀；  化学能→电能→机械能（或化学能→机械能）  B  化石能源、水能；  </w:t>
      </w:r>
      <w:r w:rsidRPr="00F53D41">
        <w:rPr>
          <w:rFonts w:ascii="宋体" w:eastAsia="宋体" w:hAnsi="宋体" w:cs="Times New Roman"/>
          <w:color w:val="000000" w:themeColor="text1"/>
          <w:szCs w:val="21"/>
          <w:u w:val="single"/>
        </w:rPr>
        <w:t>部分</w:t>
      </w:r>
      <w:r w:rsidRPr="00F53D41">
        <w:rPr>
          <w:rFonts w:ascii="宋体" w:eastAsia="宋体" w:hAnsi="宋体" w:cs="Times New Roman"/>
          <w:color w:val="000000" w:themeColor="text1"/>
          <w:szCs w:val="21"/>
        </w:rPr>
        <w:t>解决化石能源面临耗尽的问题，并在一定程度上减少了对环境的污染</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24．新疆地区幅员辽阔，有丰富的煤炭资源，煤制取乙二醇的产业化发展已列入我国石化产业调整和振兴规划，由煤制取乙二醇的实验流程示意图为：</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1628775" cy="333375"/>
            <wp:effectExtent l="0" t="0" r="9525" b="9525"/>
            <wp:docPr id="9" name="图片 9" descr=" "/>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卷、教案、课件、论文、素材及各类教学资源下载，还有大量而丰富的教学相关资讯！"/>
                    <pic:cNvPicPr>
                      <a:picLocks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28775" cy="333375"/>
                    </a:xfrm>
                    <a:prstGeom prst="rect">
                      <a:avLst/>
                    </a:prstGeom>
                    <a:noFill/>
                    <a:ln>
                      <a:noFill/>
                    </a:ln>
                  </pic:spPr>
                </pic:pic>
              </a:graphicData>
            </a:graphic>
          </wp:inline>
        </w:drawing>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（1）煤属于_____（填“纯净物”或“混合物”）</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（2）合成气可用作气体燃料，写出合成气中氢气燃烧的化学反应方程式_____。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（3）合成气（CO和H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）在不同催化剂的作用下，可以合成不同的物质，从物质组成的角度考虑，仅用合成气为原料不可能得到的物质是_____（填序号），理由是_____。</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hint="eastAsia"/>
          <w:color w:val="000000" w:themeColor="text1"/>
          <w:szCs w:val="21"/>
        </w:rPr>
        <w:t>①</w:t>
      </w:r>
      <w:r w:rsidRPr="00F53D41">
        <w:rPr>
          <w:rFonts w:ascii="宋体" w:eastAsia="宋体" w:hAnsi="宋体" w:cs="Times New Roman"/>
          <w:color w:val="000000" w:themeColor="text1"/>
          <w:szCs w:val="21"/>
        </w:rPr>
        <w:t>乙醇（C</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H</w:t>
      </w:r>
      <w:r w:rsidRPr="00F53D41">
        <w:rPr>
          <w:rFonts w:ascii="宋体" w:eastAsia="宋体" w:hAnsi="宋体" w:cs="Times New Roman"/>
          <w:color w:val="000000" w:themeColor="text1"/>
          <w:szCs w:val="21"/>
          <w:vertAlign w:val="subscript"/>
        </w:rPr>
        <w:t>5</w:t>
      </w:r>
      <w:r w:rsidRPr="00F53D41">
        <w:rPr>
          <w:rFonts w:ascii="宋体" w:eastAsia="宋体" w:hAnsi="宋体" w:cs="Times New Roman"/>
          <w:color w:val="000000" w:themeColor="text1"/>
          <w:szCs w:val="21"/>
        </w:rPr>
        <w:t xml:space="preserve">OH）       </w:t>
      </w:r>
      <w:r w:rsidRPr="00F53D41">
        <w:rPr>
          <w:rFonts w:ascii="宋体" w:eastAsia="宋体" w:hAnsi="宋体" w:cs="Times New Roman" w:hint="eastAsia"/>
          <w:color w:val="000000" w:themeColor="text1"/>
          <w:szCs w:val="21"/>
        </w:rPr>
        <w:t>②</w:t>
      </w:r>
      <w:r w:rsidRPr="00F53D41">
        <w:rPr>
          <w:rFonts w:ascii="宋体" w:eastAsia="宋体" w:hAnsi="宋体" w:cs="Times New Roman"/>
          <w:color w:val="000000" w:themeColor="text1"/>
          <w:szCs w:val="21"/>
        </w:rPr>
        <w:t>甲醇（CH</w:t>
      </w:r>
      <w:r w:rsidRPr="00F53D41">
        <w:rPr>
          <w:rFonts w:ascii="宋体" w:eastAsia="宋体" w:hAnsi="宋体" w:cs="Times New Roman"/>
          <w:color w:val="000000" w:themeColor="text1"/>
          <w:szCs w:val="21"/>
          <w:vertAlign w:val="subscript"/>
        </w:rPr>
        <w:t>3</w:t>
      </w:r>
      <w:r w:rsidRPr="00F53D41">
        <w:rPr>
          <w:rFonts w:ascii="宋体" w:eastAsia="宋体" w:hAnsi="宋体" w:cs="Times New Roman"/>
          <w:color w:val="000000" w:themeColor="text1"/>
          <w:szCs w:val="21"/>
        </w:rPr>
        <w:t xml:space="preserve">OH）       </w:t>
      </w:r>
      <w:r w:rsidRPr="00F53D41">
        <w:rPr>
          <w:rFonts w:ascii="宋体" w:eastAsia="宋体" w:hAnsi="宋体" w:cs="Times New Roman" w:hint="eastAsia"/>
          <w:color w:val="000000" w:themeColor="text1"/>
          <w:szCs w:val="21"/>
        </w:rPr>
        <w:t>③</w:t>
      </w:r>
      <w:r w:rsidRPr="00F53D41">
        <w:rPr>
          <w:rFonts w:ascii="宋体" w:eastAsia="宋体" w:hAnsi="宋体" w:cs="Times New Roman"/>
          <w:color w:val="000000" w:themeColor="text1"/>
          <w:szCs w:val="21"/>
        </w:rPr>
        <w:t>尿素[CO（NH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  混合物  2H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 xml:space="preserve"> </w:t>
      </w:r>
      <w:r w:rsidRPr="00F53D41">
        <w:rPr>
          <w:rFonts w:ascii="宋体" w:eastAsia="宋体" w:hAnsi="宋体" w:cs="Times New Roman"/>
          <w:noProof/>
          <w:color w:val="000000" w:themeColor="text1"/>
          <w:szCs w:val="21"/>
        </w:rPr>
        <w:drawing>
          <wp:inline distT="0" distB="0" distL="0" distR="0">
            <wp:extent cx="190500" cy="123825"/>
            <wp:effectExtent l="0" t="0" r="0" b="9525"/>
            <wp:docPr id="8" name="图片 8" descr=" "/>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卷、教案、课件、论文、素材及各类教学资源下载，还有大量而丰富的教学相关资讯！"/>
                    <pic:cNvPicPr>
                      <a:picLocks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90500" cy="123825"/>
                    </a:xfrm>
                    <a:prstGeom prst="rect">
                      <a:avLst/>
                    </a:prstGeom>
                    <a:noFill/>
                    <a:ln>
                      <a:noFill/>
                    </a:ln>
                  </pic:spPr>
                </pic:pic>
              </a:graphicData>
            </a:graphic>
          </wp:inline>
        </w:drawing>
      </w:r>
      <w:r w:rsidRPr="00F53D41">
        <w:rPr>
          <w:rFonts w:ascii="宋体" w:eastAsia="宋体" w:hAnsi="宋体" w:cs="Times New Roman"/>
          <w:color w:val="000000" w:themeColor="text1"/>
          <w:szCs w:val="21"/>
        </w:rPr>
        <w:t>2H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 xml:space="preserve">O　。  </w:t>
      </w:r>
      <w:r w:rsidRPr="00F53D41">
        <w:rPr>
          <w:rFonts w:ascii="宋体" w:eastAsia="宋体" w:hAnsi="宋体" w:cs="Times New Roman" w:hint="eastAsia"/>
          <w:color w:val="000000" w:themeColor="text1"/>
          <w:szCs w:val="21"/>
        </w:rPr>
        <w:t>③</w:t>
      </w:r>
      <w:r w:rsidRPr="00F53D41">
        <w:rPr>
          <w:rFonts w:ascii="宋体" w:eastAsia="宋体" w:hAnsi="宋体" w:cs="Times New Roman"/>
          <w:color w:val="000000" w:themeColor="text1"/>
          <w:szCs w:val="21"/>
        </w:rPr>
        <w:t xml:space="preserve">  根据质量守恒定律，化学反应前后元素的种类不变　。</w:t>
      </w:r>
    </w:p>
    <w:p w:rsidR="004E67CC" w:rsidRPr="00F53D41" w:rsidRDefault="00B94E54" w:rsidP="00C85A31">
      <w:pPr>
        <w:spacing w:line="360" w:lineRule="auto"/>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25．能源、环境与人类的生活和社会发展密切相关。2017年5月18日我国宣告可燃冰试采成功，这在世界上也是首次。可燃冰外观像冰，在地球上的储量大约是已探明其他化石燃料总最的2倍； 同等条件下，可燃冰燃烧产生的能量比传统的化石燃料要多出数十倍，而且燃烧后不产生任何的残渣和废气，是公认的地球上尚未开发的最大新型能源。</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（1）目前，人类使用的化石燃料主要包括煤、_____、天然气，它们都属于_____能源(填”可再生”或“不可再生”)。</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（2）为减少污染、提高煤的利用率，可在高温条件下将其转化为可燃性气体，此过程的微观示意图如图所示，该</w:t>
      </w:r>
      <w:r w:rsidRPr="00F53D41">
        <w:rPr>
          <w:rFonts w:ascii="宋体" w:eastAsia="宋体" w:hAnsi="宋体" w:cs="Times New Roman"/>
          <w:color w:val="000000" w:themeColor="text1"/>
          <w:szCs w:val="21"/>
        </w:rPr>
        <w:lastRenderedPageBreak/>
        <w:t>反应的化学方程式为_____；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（3）为方便贮存和运输，天然气通常被压缩到容积很小的钢瓶中，而可燃冰却很难被压缩。试从分子的角度分析，其中的原因是_____；</w:t>
      </w:r>
    </w:p>
    <w:p w:rsidR="004E67CC" w:rsidRPr="00F53D41" w:rsidRDefault="00B94E54" w:rsidP="00C85A31">
      <w:pPr>
        <w:spacing w:line="360" w:lineRule="auto"/>
        <w:ind w:left="42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（4）可燃冰作为新型能源，其充分燃烧的化学方程式为_____；可燃冰相比传统化石燃料具有很多优势，主要是_____ (填序号)。</w:t>
      </w:r>
    </w:p>
    <w:p w:rsidR="004E67CC" w:rsidRPr="00F53D41" w:rsidRDefault="00B94E54" w:rsidP="00C85A31">
      <w:pPr>
        <w:spacing w:line="360" w:lineRule="auto"/>
        <w:ind w:leftChars="200" w:left="840" w:hangingChars="200" w:hanging="420"/>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A．储量丰富   B．燃烧值大   C．清洁、无污染   D．易于开采</w:t>
      </w:r>
    </w:p>
    <w:p w:rsidR="004E67CC" w:rsidRPr="00F53D41" w:rsidRDefault="00B94E54" w:rsidP="00C85A31">
      <w:pPr>
        <w:spacing w:line="360" w:lineRule="auto"/>
        <w:ind w:left="420" w:hangingChars="200" w:hanging="420"/>
        <w:jc w:val="center"/>
        <w:rPr>
          <w:rFonts w:ascii="宋体" w:eastAsia="宋体" w:hAnsi="宋体" w:cs="Times New Roman"/>
          <w:color w:val="000000" w:themeColor="text1"/>
          <w:szCs w:val="21"/>
        </w:rPr>
      </w:pPr>
      <w:r w:rsidRPr="00F53D41">
        <w:rPr>
          <w:rFonts w:ascii="宋体" w:eastAsia="宋体" w:hAnsi="宋体" w:cs="Times New Roman"/>
          <w:noProof/>
          <w:color w:val="000000" w:themeColor="text1"/>
          <w:szCs w:val="21"/>
        </w:rPr>
        <w:drawing>
          <wp:inline distT="0" distB="0" distL="0" distR="0">
            <wp:extent cx="3171825" cy="121920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18">
                      <a:clrChange>
                        <a:clrFrom>
                          <a:srgbClr val="FFFFFF"/>
                        </a:clrFrom>
                        <a:clrTo>
                          <a:srgbClr val="FFFFFF">
                            <a:alpha val="0"/>
                          </a:srgbClr>
                        </a:clrTo>
                      </a:clrChange>
                      <a:extLst>
                        <a:ext uri="{BEBA8EAE-BF5A-486C-A8C5-ECC9F3942E4B}">
                          <a14:imgProps xmlns:a14="http://schemas.microsoft.com/office/drawing/2010/main">
                            <a14:imgLayer r:embed="rId19">
                              <a14:imgEffect>
                                <a14:brightnessContrast bright="15000"/>
                              </a14:imgEffect>
                            </a14:imgLayer>
                          </a14:imgProps>
                        </a:ext>
                        <a:ext uri="{28A0092B-C50C-407E-A947-70E740481C1C}">
                          <a14:useLocalDpi xmlns:a14="http://schemas.microsoft.com/office/drawing/2010/main" val="0"/>
                        </a:ext>
                      </a:extLst>
                    </a:blip>
                    <a:srcRect/>
                    <a:stretch>
                      <a:fillRect/>
                    </a:stretch>
                  </pic:blipFill>
                  <pic:spPr bwMode="auto">
                    <a:xfrm>
                      <a:off x="0" y="0"/>
                      <a:ext cx="3171825" cy="1219200"/>
                    </a:xfrm>
                    <a:prstGeom prst="rect">
                      <a:avLst/>
                    </a:prstGeom>
                    <a:noFill/>
                    <a:ln>
                      <a:noFill/>
                    </a:ln>
                  </pic:spPr>
                </pic:pic>
              </a:graphicData>
            </a:graphic>
          </wp:inline>
        </w:drawing>
      </w:r>
    </w:p>
    <w:p w:rsidR="004E67CC" w:rsidRPr="00F53D41" w:rsidRDefault="00B94E54" w:rsidP="00C85A31">
      <w:pPr>
        <w:spacing w:line="360" w:lineRule="auto"/>
        <w:ind w:left="420" w:hangingChars="200" w:hanging="420"/>
        <w:textAlignment w:val="center"/>
        <w:rPr>
          <w:rFonts w:ascii="宋体" w:eastAsia="宋体" w:hAnsi="宋体" w:cs="Times New Roman"/>
          <w:color w:val="000000" w:themeColor="text1"/>
          <w:szCs w:val="21"/>
        </w:rPr>
      </w:pPr>
      <w:r w:rsidRPr="00F53D41">
        <w:rPr>
          <w:rFonts w:ascii="宋体" w:eastAsia="宋体" w:hAnsi="宋体" w:cs="Times New Roman"/>
          <w:color w:val="000000" w:themeColor="text1"/>
          <w:szCs w:val="21"/>
        </w:rPr>
        <w:t>【答案】  石油  不可再生  C+H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w:t>
      </w:r>
      <w:r w:rsidRPr="00F53D41">
        <w:rPr>
          <w:rFonts w:ascii="宋体" w:eastAsia="宋体" w:hAnsi="宋体" w:cs="Times New Roman"/>
          <w:noProof/>
          <w:color w:val="000000" w:themeColor="text1"/>
          <w:szCs w:val="21"/>
        </w:rPr>
        <w:drawing>
          <wp:inline distT="0" distB="0" distL="0" distR="0">
            <wp:extent cx="514350" cy="390525"/>
            <wp:effectExtent l="0" t="0" r="0" b="0"/>
            <wp:docPr id="2" name="图片 2" descr=" "/>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卷、教案、课件、论文、素材及各类教学资源下载，还有大量而丰富的教学相关资讯！"/>
                    <pic:cNvPicPr>
                      <a:picLocks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4350" cy="390525"/>
                    </a:xfrm>
                    <a:prstGeom prst="rect">
                      <a:avLst/>
                    </a:prstGeom>
                    <a:noFill/>
                    <a:ln>
                      <a:noFill/>
                    </a:ln>
                  </pic:spPr>
                </pic:pic>
              </a:graphicData>
            </a:graphic>
          </wp:inline>
        </w:drawing>
      </w:r>
      <w:r w:rsidRPr="00F53D41">
        <w:rPr>
          <w:rFonts w:ascii="宋体" w:eastAsia="宋体" w:hAnsi="宋体" w:cs="Times New Roman"/>
          <w:color w:val="000000" w:themeColor="text1"/>
          <w:szCs w:val="21"/>
        </w:rPr>
        <w:t>CO+H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 xml:space="preserve">　  气态物质分子间隔较大，易被压缩；固态物质分子间隔减小，不易被压缩  CH</w:t>
      </w:r>
      <w:r w:rsidRPr="00F53D41">
        <w:rPr>
          <w:rFonts w:ascii="宋体" w:eastAsia="宋体" w:hAnsi="宋体" w:cs="Times New Roman"/>
          <w:color w:val="000000" w:themeColor="text1"/>
          <w:szCs w:val="21"/>
          <w:vertAlign w:val="subscript"/>
        </w:rPr>
        <w:t>4</w:t>
      </w:r>
      <w:r w:rsidRPr="00F53D41">
        <w:rPr>
          <w:rFonts w:ascii="宋体" w:eastAsia="宋体" w:hAnsi="宋体" w:cs="Times New Roman"/>
          <w:color w:val="000000" w:themeColor="text1"/>
          <w:szCs w:val="21"/>
        </w:rPr>
        <w:t>+2O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noProof/>
          <w:color w:val="000000" w:themeColor="text1"/>
          <w:szCs w:val="21"/>
        </w:rPr>
        <w:drawing>
          <wp:inline distT="0" distB="0" distL="0" distR="0">
            <wp:extent cx="514350" cy="257175"/>
            <wp:effectExtent l="0" t="0" r="0" b="0"/>
            <wp:docPr id="1" name="图片 1" descr=" "/>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卷、教案、课件、论文、素材及各类教学资源下载，还有大量而丰富的教学相关资讯！"/>
                    <pic:cNvPicPr>
                      <a:picLocks noChangeArrowheads="1"/>
                    </pic:cNvPicPr>
                  </pic:nvPicPr>
                  <pic:blipFill>
                    <a:blip r:embed="rId2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a:effectLst/>
                  </pic:spPr>
                </pic:pic>
              </a:graphicData>
            </a:graphic>
          </wp:inline>
        </w:drawing>
      </w:r>
      <w:r w:rsidRPr="00F53D41">
        <w:rPr>
          <w:rFonts w:ascii="宋体" w:eastAsia="宋体" w:hAnsi="宋体" w:cs="Times New Roman"/>
          <w:color w:val="000000" w:themeColor="text1"/>
          <w:szCs w:val="21"/>
        </w:rPr>
        <w:t>CO</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+2H</w:t>
      </w:r>
      <w:r w:rsidRPr="00F53D41">
        <w:rPr>
          <w:rFonts w:ascii="宋体" w:eastAsia="宋体" w:hAnsi="宋体" w:cs="Times New Roman"/>
          <w:color w:val="000000" w:themeColor="text1"/>
          <w:szCs w:val="21"/>
          <w:vertAlign w:val="subscript"/>
        </w:rPr>
        <w:t>2</w:t>
      </w:r>
      <w:r w:rsidRPr="00F53D41">
        <w:rPr>
          <w:rFonts w:ascii="宋体" w:eastAsia="宋体" w:hAnsi="宋体" w:cs="Times New Roman"/>
          <w:color w:val="000000" w:themeColor="text1"/>
          <w:szCs w:val="21"/>
        </w:rPr>
        <w:t>O  ABC</w:t>
      </w:r>
    </w:p>
    <w:sectPr w:rsidR="004E67CC" w:rsidRPr="00F53D41" w:rsidSect="00DA5A11">
      <w:footerReference w:type="even" r:id="rId22"/>
      <w:footerReference w:type="default" r:id="rId2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BAE" w:rsidRDefault="000D1BAE" w:rsidP="00B94E54">
      <w:r>
        <w:separator/>
      </w:r>
    </w:p>
  </w:endnote>
  <w:endnote w:type="continuationSeparator" w:id="0">
    <w:p w:rsidR="000D1BAE" w:rsidRDefault="000D1BAE" w:rsidP="00B9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E54" w:rsidRDefault="00B94E54"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end"/>
    </w:r>
  </w:p>
  <w:p w:rsidR="00B94E54" w:rsidRDefault="00B94E54" w:rsidP="00B94E5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E54" w:rsidRDefault="00B94E54"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p>
  <w:p w:rsidR="00B94E54" w:rsidRDefault="00B94E54" w:rsidP="00B94E5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BAE" w:rsidRDefault="000D1BAE" w:rsidP="00B94E54">
      <w:r>
        <w:separator/>
      </w:r>
    </w:p>
  </w:footnote>
  <w:footnote w:type="continuationSeparator" w:id="0">
    <w:p w:rsidR="000D1BAE" w:rsidRDefault="000D1BAE" w:rsidP="00B94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8F166"/>
    <w:multiLevelType w:val="singleLevel"/>
    <w:tmpl w:val="8C58F16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54"/>
    <w:rsid w:val="000D1BAE"/>
    <w:rsid w:val="00B94E54"/>
    <w:rsid w:val="00F5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43CD3"/>
  <w15:docId w15:val="{F86111CD-4815-467C-97D0-E36894CA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5A1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A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5A11"/>
    <w:rPr>
      <w:sz w:val="18"/>
      <w:szCs w:val="18"/>
    </w:rPr>
  </w:style>
  <w:style w:type="paragraph" w:styleId="a5">
    <w:name w:val="footer"/>
    <w:basedOn w:val="a"/>
    <w:link w:val="a6"/>
    <w:uiPriority w:val="99"/>
    <w:unhideWhenUsed/>
    <w:rsid w:val="00DA5A11"/>
    <w:pPr>
      <w:tabs>
        <w:tab w:val="center" w:pos="4153"/>
        <w:tab w:val="right" w:pos="8306"/>
      </w:tabs>
      <w:snapToGrid w:val="0"/>
      <w:jc w:val="left"/>
    </w:pPr>
    <w:rPr>
      <w:sz w:val="18"/>
      <w:szCs w:val="18"/>
    </w:rPr>
  </w:style>
  <w:style w:type="character" w:customStyle="1" w:styleId="a6">
    <w:name w:val="页脚 字符"/>
    <w:basedOn w:val="a0"/>
    <w:link w:val="a5"/>
    <w:uiPriority w:val="99"/>
    <w:rsid w:val="00DA5A11"/>
    <w:rPr>
      <w:sz w:val="18"/>
      <w:szCs w:val="18"/>
    </w:rPr>
  </w:style>
  <w:style w:type="character" w:customStyle="1" w:styleId="10">
    <w:name w:val="标题 1 字符"/>
    <w:basedOn w:val="a0"/>
    <w:link w:val="1"/>
    <w:uiPriority w:val="9"/>
    <w:rsid w:val="00DA5A11"/>
    <w:rPr>
      <w:b/>
      <w:bCs/>
      <w:kern w:val="44"/>
      <w:sz w:val="44"/>
      <w:szCs w:val="44"/>
    </w:rPr>
  </w:style>
  <w:style w:type="paragraph" w:styleId="a7">
    <w:name w:val="Normal (Web)"/>
    <w:basedOn w:val="a"/>
    <w:rsid w:val="00DA5A11"/>
    <w:pPr>
      <w:widowControl/>
      <w:spacing w:before="100" w:beforeAutospacing="1" w:after="100" w:afterAutospacing="1"/>
      <w:jc w:val="left"/>
    </w:pPr>
    <w:rPr>
      <w:rFonts w:ascii="Times New Roman" w:eastAsia="宋体" w:hAnsi="Times New Roman" w:cs="Times New Roman"/>
      <w:kern w:val="0"/>
      <w:sz w:val="24"/>
      <w:szCs w:val="24"/>
    </w:rPr>
  </w:style>
  <w:style w:type="paragraph" w:styleId="a8">
    <w:name w:val="Balloon Text"/>
    <w:basedOn w:val="a"/>
    <w:link w:val="a9"/>
    <w:uiPriority w:val="99"/>
    <w:semiHidden/>
    <w:unhideWhenUsed/>
    <w:rsid w:val="00DA5A11"/>
    <w:rPr>
      <w:sz w:val="18"/>
      <w:szCs w:val="18"/>
    </w:rPr>
  </w:style>
  <w:style w:type="character" w:customStyle="1" w:styleId="a9">
    <w:name w:val="批注框文本 字符"/>
    <w:basedOn w:val="a0"/>
    <w:link w:val="a8"/>
    <w:uiPriority w:val="99"/>
    <w:semiHidden/>
    <w:rsid w:val="00DA5A11"/>
    <w:rPr>
      <w:sz w:val="18"/>
      <w:szCs w:val="18"/>
    </w:rPr>
  </w:style>
  <w:style w:type="character" w:styleId="aa">
    <w:name w:val="page number"/>
    <w:basedOn w:val="a0"/>
    <w:uiPriority w:val="99"/>
    <w:semiHidden/>
    <w:unhideWhenUsed/>
    <w:rsid w:val="00B94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microsoft.com/office/2007/relationships/hdphoto" Target="media/hdphoto1.wdp"/><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687</Words>
  <Characters>3919</Characters>
  <Application>Microsoft Office Word</Application>
  <DocSecurity>0</DocSecurity>
  <Lines>32</Lines>
  <Paragraphs>9</Paragraphs>
  <ScaleCrop>false</ScaleCrop>
  <Manager> </Manager>
  <Company> </Company>
  <LinksUpToDate>false</LinksUpToDate>
  <CharactersWithSpaces>4597</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dearedu</cp:lastModifiedBy>
  <cp:revision>化学备课大师【全免费】</cp:revision>
  <dcterms:created xsi:type="dcterms:W3CDTF">2018-05-08T18:47:00Z</dcterms:created>
  <dcterms:modified xsi:type="dcterms:W3CDTF">2018-12-24T09:31:00Z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