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23" w:rsidRPr="0039421B" w:rsidRDefault="00ED0A98" w:rsidP="0039421B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39421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in;margin-top:884pt;width:26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2D333E" w:rsidRPr="0039421B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2D333E" w:rsidRPr="0039421B">
        <w:rPr>
          <w:rFonts w:ascii="宋体" w:hAnsi="宋体"/>
          <w:b/>
          <w:color w:val="FF0000"/>
          <w:sz w:val="28"/>
          <w:szCs w:val="32"/>
        </w:rPr>
        <w:t>（</w:t>
      </w:r>
      <w:r w:rsidR="002D333E" w:rsidRPr="0039421B">
        <w:rPr>
          <w:rFonts w:ascii="宋体" w:hAnsi="宋体" w:hint="eastAsia"/>
          <w:b/>
          <w:color w:val="FF0000"/>
          <w:sz w:val="28"/>
          <w:szCs w:val="32"/>
        </w:rPr>
        <w:t>十三</w:t>
      </w:r>
      <w:r w:rsidR="002D333E" w:rsidRPr="0039421B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2D333E" w:rsidRPr="0039421B">
        <w:rPr>
          <w:rFonts w:ascii="宋体" w:hAnsi="宋体" w:hint="eastAsia"/>
          <w:b/>
          <w:color w:val="FF0000"/>
          <w:sz w:val="28"/>
          <w:szCs w:val="32"/>
        </w:rPr>
        <w:t>物质的溶解性</w:t>
      </w:r>
    </w:p>
    <w:p w:rsidR="00FB4123" w:rsidRPr="0039421B" w:rsidRDefault="002D333E">
      <w:pPr>
        <w:spacing w:line="508" w:lineRule="exact"/>
        <w:jc w:val="center"/>
        <w:rPr>
          <w:rFonts w:ascii="宋体" w:hAnsi="宋体"/>
        </w:rPr>
      </w:pPr>
      <w:r w:rsidRPr="0039421B">
        <w:rPr>
          <w:rFonts w:ascii="宋体" w:hAnsi="宋体"/>
          <w:color w:val="666666"/>
        </w:rPr>
        <w:t>（</w:t>
      </w:r>
      <w:r w:rsidRPr="0039421B">
        <w:rPr>
          <w:rFonts w:ascii="宋体" w:hAnsi="宋体" w:hint="eastAsia"/>
          <w:color w:val="666666"/>
        </w:rPr>
        <w:t>限时</w:t>
      </w:r>
      <w:r w:rsidRPr="0039421B">
        <w:rPr>
          <w:rFonts w:ascii="宋体" w:hAnsi="宋体"/>
          <w:color w:val="666666"/>
        </w:rPr>
        <w:t>:30</w:t>
      </w:r>
      <w:r w:rsidRPr="0039421B">
        <w:rPr>
          <w:rFonts w:ascii="宋体" w:hAnsi="宋体" w:hint="eastAsia"/>
          <w:color w:val="666666"/>
        </w:rPr>
        <w:t>分钟</w:t>
      </w:r>
      <w:r w:rsidRPr="0039421B">
        <w:rPr>
          <w:rFonts w:ascii="宋体" w:hAnsi="宋体"/>
          <w:color w:val="666666"/>
        </w:rPr>
        <w:t>）</w:t>
      </w:r>
    </w:p>
    <w:p w:rsidR="00FB4123" w:rsidRPr="0039421B" w:rsidRDefault="002D333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9421B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|夯实基础|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1.已知20 ℃时,氯化钠的溶解度为36 g。此时,20 g水中最多能溶解氯化钠的质量为（　　）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A.36 g</w:t>
      </w:r>
      <w:r w:rsidRPr="0039421B">
        <w:rPr>
          <w:rFonts w:ascii="宋体" w:hAnsi="宋体"/>
          <w:szCs w:val="21"/>
        </w:rPr>
        <w:tab/>
        <w:t>B.3.6 g</w:t>
      </w:r>
      <w:r w:rsidRPr="0039421B">
        <w:rPr>
          <w:rFonts w:ascii="宋体" w:hAnsi="宋体"/>
          <w:szCs w:val="21"/>
        </w:rPr>
        <w:tab/>
        <w:t>C.7.2 g</w:t>
      </w:r>
      <w:r w:rsidRPr="0039421B">
        <w:rPr>
          <w:rFonts w:ascii="宋体" w:hAnsi="宋体"/>
          <w:szCs w:val="21"/>
        </w:rPr>
        <w:tab/>
        <w:t>D.10 g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2.现有一杯20 ℃的硝酸钾不饱和溶液,能改变硝酸钾溶解度的操作是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A.加硝酸钾</w:t>
      </w:r>
      <w:r w:rsidRPr="0039421B">
        <w:rPr>
          <w:rFonts w:ascii="宋体" w:hAnsi="宋体"/>
          <w:szCs w:val="21"/>
        </w:rPr>
        <w:tab/>
        <w:t>B.充分搅拌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C.恒温蒸发水</w:t>
      </w:r>
      <w:r w:rsidRPr="0039421B">
        <w:rPr>
          <w:rFonts w:ascii="宋体" w:hAnsi="宋体"/>
          <w:szCs w:val="21"/>
        </w:rPr>
        <w:tab/>
        <w:t>D.升高温度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3.在粗盐提纯实验中,下列操作正确的是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633345" cy="996315"/>
            <wp:effectExtent l="0" t="0" r="0" b="0"/>
            <wp:docPr id="217" name="Hljb103.eps" descr="id:2147489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Hljb103.eps" descr="id:214748978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图Z13-1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4.</w:t>
      </w:r>
      <w:r w:rsidRPr="0039421B">
        <w:rPr>
          <w:rFonts w:ascii="宋体" w:hAnsi="宋体"/>
          <w:color w:val="4C4C4C"/>
          <w:szCs w:val="21"/>
        </w:rPr>
        <w:t>[2018·温州]</w:t>
      </w:r>
      <w:r w:rsidRPr="0039421B">
        <w:rPr>
          <w:rFonts w:ascii="宋体" w:hAnsi="宋体"/>
          <w:szCs w:val="21"/>
        </w:rPr>
        <w:t>某“天气瓶”通过樟脑在酒精溶液中的结晶情况反映气温变化。如图Z13-2为该“天气瓶”在三种不同气温下的状况,则瓶内溶液一定为相应气温下樟脑饱和溶液的是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1612265" cy="916940"/>
            <wp:effectExtent l="0" t="0" r="0" b="0"/>
            <wp:docPr id="218" name="19SQ321.eps" descr="id:2147489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19SQ321.eps" descr="id:21474897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44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图Z13-2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A.甲、乙</w:t>
      </w:r>
      <w:r w:rsidRPr="0039421B">
        <w:rPr>
          <w:rFonts w:ascii="宋体" w:hAnsi="宋体"/>
          <w:szCs w:val="21"/>
        </w:rPr>
        <w:tab/>
        <w:t>B.甲、丙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C.乙、丙</w:t>
      </w:r>
      <w:r w:rsidRPr="0039421B">
        <w:rPr>
          <w:rFonts w:ascii="宋体" w:hAnsi="宋体"/>
          <w:szCs w:val="21"/>
        </w:rPr>
        <w:tab/>
        <w:t>D.甲、乙、丙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lastRenderedPageBreak/>
        <w:t>5.硝酸钾在不同温度下的溶解度数据如下表。下列说法错误的是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tbl>
      <w:tblPr>
        <w:tblW w:w="4744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30"/>
        <w:gridCol w:w="619"/>
        <w:gridCol w:w="619"/>
        <w:gridCol w:w="619"/>
        <w:gridCol w:w="619"/>
        <w:gridCol w:w="619"/>
        <w:gridCol w:w="619"/>
      </w:tblGrid>
      <w:tr w:rsidR="00FB4123" w:rsidRPr="0039421B">
        <w:trPr>
          <w:jc w:val="center"/>
        </w:trPr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温度/℃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100</w:t>
            </w:r>
          </w:p>
        </w:tc>
      </w:tr>
      <w:tr w:rsidR="00FB4123" w:rsidRPr="0039421B">
        <w:trPr>
          <w:jc w:val="center"/>
        </w:trPr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溶解度/g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13.3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31.6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63.9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110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169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246</w:t>
            </w:r>
          </w:p>
        </w:tc>
      </w:tr>
    </w:tbl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A.硝酸钾的溶解度受温度的影响较大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B.60 ℃时,饱和硝酸钾溶液中溶质与溶液的质量之比为11∶21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C.20 ℃时,10 g水中加入5 g硝酸钾充分溶解后再加入5 g水,前后溶质的质量分数不变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D.将溶质质量分数为28%的硝酸钾溶液从60 ℃降温至20 ℃,没有晶体析出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6.</w:t>
      </w:r>
      <w:r w:rsidRPr="0039421B">
        <w:rPr>
          <w:rFonts w:ascii="宋体" w:hAnsi="宋体"/>
          <w:color w:val="4C4C4C"/>
          <w:szCs w:val="21"/>
        </w:rPr>
        <w:t>[2017·乌鲁木齐]</w:t>
      </w:r>
      <w:r w:rsidRPr="0039421B">
        <w:rPr>
          <w:rFonts w:ascii="宋体" w:hAnsi="宋体"/>
          <w:szCs w:val="21"/>
        </w:rPr>
        <w:t xml:space="preserve"> 2017年4月22日,货运飞船“天舟一号”升入太空和“天宫二号”完成第一次交会对接。高氯酸钾（KClO</w:t>
      </w:r>
      <w:r w:rsidRPr="0039421B">
        <w:rPr>
          <w:rFonts w:ascii="宋体" w:hAnsi="宋体"/>
          <w:szCs w:val="21"/>
          <w:vertAlign w:val="subscript"/>
        </w:rPr>
        <w:t>4</w:t>
      </w:r>
      <w:r w:rsidRPr="0039421B">
        <w:rPr>
          <w:rFonts w:ascii="宋体" w:hAnsi="宋体"/>
          <w:szCs w:val="21"/>
        </w:rPr>
        <w:t>）可用作火箭推进剂,如下表是高氯酸钾在不同温度时的溶解度。下列说法正确的是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tbl>
      <w:tblPr>
        <w:tblW w:w="7655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444"/>
        <w:gridCol w:w="825"/>
        <w:gridCol w:w="825"/>
        <w:gridCol w:w="825"/>
        <w:gridCol w:w="3736"/>
      </w:tblGrid>
      <w:tr w:rsidR="00FB4123" w:rsidRPr="0039421B">
        <w:trPr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温度/℃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373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80</w:t>
            </w:r>
          </w:p>
        </w:tc>
      </w:tr>
      <w:tr w:rsidR="00FB4123" w:rsidRPr="0039421B">
        <w:trPr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溶解度/g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1.68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3.73</w:t>
            </w:r>
          </w:p>
        </w:tc>
        <w:tc>
          <w:tcPr>
            <w:tcW w:w="82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7.3</w:t>
            </w:r>
          </w:p>
        </w:tc>
        <w:tc>
          <w:tcPr>
            <w:tcW w:w="373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13.4</w:t>
            </w:r>
          </w:p>
        </w:tc>
      </w:tr>
    </w:tbl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A.20 ℃时高氯酸钾的溶解度为1.68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B.40 ℃时,将4 g高氯酸钾溶于100 g水可得到104 g溶液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C.80 ℃的高氯酸钾饱和溶液冷却至40 ℃有结晶现象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D.高氯酸钾的溶解度随温度升高而减小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1072515" cy="1014730"/>
            <wp:effectExtent l="0" t="0" r="0" b="0"/>
            <wp:docPr id="229" name="Hljb102.EPS" descr="id:2147489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Hljb102.EPS" descr="id:214748981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lastRenderedPageBreak/>
        <w:t>图Z13-3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7.某盐化工厂生产的碳酸钠粗产品中含有少量的氯化钠。碳酸钠和氯化钠的溶解度与温度的关系如图Z13-3所示,请回答: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（1）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℃时碳酸钠与氯化钠中溶解度较大的物质是</w:t>
      </w:r>
      <w:r w:rsidRPr="0039421B">
        <w:rPr>
          <w:rFonts w:ascii="宋体" w:hAnsi="宋体"/>
          <w:szCs w:val="21"/>
          <w:u w:val="single" w:color="000000"/>
        </w:rPr>
        <w:t xml:space="preserve">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（2）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℃时碳酸钠溶液升温至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℃,所得溶液的溶质质量分数</w:t>
      </w:r>
      <w:r w:rsidRPr="0039421B">
        <w:rPr>
          <w:rFonts w:ascii="宋体" w:hAnsi="宋体"/>
          <w:szCs w:val="21"/>
          <w:u w:val="single" w:color="000000"/>
        </w:rPr>
        <w:t xml:space="preserve">　　　　　　</w:t>
      </w:r>
      <w:r w:rsidRPr="0039421B">
        <w:rPr>
          <w:rFonts w:ascii="宋体" w:hAnsi="宋体"/>
          <w:szCs w:val="21"/>
        </w:rPr>
        <w:t>（填“变大”“变小”或“不变”）。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（3）除去碳酸钠中混有的少量氯化钠的方法是</w:t>
      </w:r>
      <w:r w:rsidRPr="0039421B">
        <w:rPr>
          <w:rFonts w:ascii="宋体" w:hAnsi="宋体"/>
          <w:szCs w:val="21"/>
          <w:u w:val="single" w:color="000000"/>
        </w:rPr>
        <w:t xml:space="preserve">　　　　　　　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8.根据下表中氯化钠和硝酸钾部分溶解度数据分析回答下列问题。</w:t>
      </w:r>
    </w:p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tbl>
      <w:tblPr>
        <w:tblW w:w="609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516"/>
        <w:gridCol w:w="618"/>
        <w:gridCol w:w="515"/>
        <w:gridCol w:w="516"/>
        <w:gridCol w:w="516"/>
        <w:gridCol w:w="516"/>
        <w:gridCol w:w="516"/>
        <w:gridCol w:w="516"/>
        <w:gridCol w:w="1868"/>
      </w:tblGrid>
      <w:tr w:rsidR="00FB4123" w:rsidRPr="0039421B">
        <w:trPr>
          <w:jc w:val="center"/>
        </w:trPr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温度/℃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868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60</w:t>
            </w:r>
          </w:p>
        </w:tc>
      </w:tr>
      <w:tr w:rsidR="00FB4123" w:rsidRPr="0039421B">
        <w:trPr>
          <w:jc w:val="center"/>
        </w:trPr>
        <w:tc>
          <w:tcPr>
            <w:tcW w:w="516" w:type="dxa"/>
            <w:vMerge w:val="restart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溶解</w:t>
            </w:r>
          </w:p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度/g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NaCl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35.7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35.8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36.0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36.3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36.6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37.0</w:t>
            </w:r>
          </w:p>
        </w:tc>
        <w:tc>
          <w:tcPr>
            <w:tcW w:w="1868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37.3</w:t>
            </w:r>
          </w:p>
        </w:tc>
      </w:tr>
      <w:tr w:rsidR="00FB4123" w:rsidRPr="0039421B">
        <w:trPr>
          <w:jc w:val="center"/>
        </w:trPr>
        <w:tc>
          <w:tcPr>
            <w:tcW w:w="516" w:type="dxa"/>
            <w:vMerge/>
            <w:tcMar>
              <w:left w:w="0" w:type="dxa"/>
              <w:right w:w="0" w:type="dxa"/>
            </w:tcMar>
            <w:vAlign w:val="center"/>
          </w:tcPr>
          <w:p w:rsidR="00FB4123" w:rsidRPr="0039421B" w:rsidRDefault="00FB412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KNO</w:t>
            </w:r>
            <w:r w:rsidRPr="0039421B">
              <w:rPr>
                <w:rFonts w:ascii="宋体" w:hAnsi="宋体"/>
                <w:szCs w:val="21"/>
                <w:vertAlign w:val="subscript"/>
              </w:rPr>
              <w:t>3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13.3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20.9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31.6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45.8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63.9</w:t>
            </w:r>
          </w:p>
        </w:tc>
        <w:tc>
          <w:tcPr>
            <w:tcW w:w="51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85.5</w:t>
            </w:r>
          </w:p>
        </w:tc>
        <w:tc>
          <w:tcPr>
            <w:tcW w:w="1868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110</w:t>
            </w:r>
          </w:p>
        </w:tc>
      </w:tr>
    </w:tbl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（1）10 ℃时,氯化钠的溶解度是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g。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（2）硝酸钾的溶解度随温度的升高而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;与硝酸钾相比较,氯化钠的溶解度受温度变化影响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（填“较大”或“较小”）。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（3）20 ℃时,在100 g水中加入40 g硝酸钾,充分搅拌后,将溶液温度升高到30 ℃（不考虑水分蒸发）,所得溶液是</w:t>
      </w:r>
      <w:r w:rsidRPr="0039421B">
        <w:rPr>
          <w:rFonts w:ascii="宋体" w:hAnsi="宋体"/>
          <w:szCs w:val="21"/>
          <w:u w:val="single" w:color="000000"/>
        </w:rPr>
        <w:t xml:space="preserve">　　　　　　　　</w:t>
      </w:r>
      <w:r w:rsidRPr="0039421B">
        <w:rPr>
          <w:rFonts w:ascii="宋体" w:hAnsi="宋体"/>
          <w:szCs w:val="21"/>
        </w:rPr>
        <w:t>（填“饱和溶液”或“不饱和溶液”）。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（4）在20 ℃~30 ℃的某温度时,氯化钠和硝酸钾的溶解度（</w:t>
      </w:r>
      <w:r w:rsidRPr="0039421B">
        <w:rPr>
          <w:rFonts w:ascii="宋体" w:hAnsi="宋体"/>
          <w:i/>
          <w:szCs w:val="21"/>
        </w:rPr>
        <w:t>x</w:t>
      </w:r>
      <w:r w:rsidRPr="0039421B">
        <w:rPr>
          <w:rFonts w:ascii="宋体" w:hAnsi="宋体"/>
          <w:szCs w:val="21"/>
        </w:rPr>
        <w:t>）相同,</w:t>
      </w:r>
      <w:r w:rsidRPr="0039421B">
        <w:rPr>
          <w:rFonts w:ascii="宋体" w:hAnsi="宋体"/>
          <w:i/>
          <w:szCs w:val="21"/>
        </w:rPr>
        <w:t>x</w:t>
      </w:r>
      <w:r w:rsidRPr="0039421B">
        <w:rPr>
          <w:rFonts w:ascii="宋体" w:hAnsi="宋体"/>
          <w:szCs w:val="21"/>
        </w:rPr>
        <w:t>的取值范围是</w:t>
      </w:r>
      <w:r w:rsidRPr="0039421B">
        <w:rPr>
          <w:rFonts w:ascii="宋体" w:hAnsi="宋体"/>
          <w:szCs w:val="21"/>
          <w:u w:val="single" w:color="000000"/>
        </w:rPr>
        <w:t xml:space="preserve">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|能力提升|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1.</w:t>
      </w:r>
      <w:r w:rsidRPr="0039421B">
        <w:rPr>
          <w:rFonts w:ascii="宋体" w:hAnsi="宋体"/>
          <w:color w:val="4C4C4C"/>
          <w:szCs w:val="21"/>
        </w:rPr>
        <w:t>[2017·邵阳]</w:t>
      </w:r>
      <w:r w:rsidRPr="0039421B">
        <w:rPr>
          <w:rFonts w:ascii="宋体" w:hAnsi="宋体"/>
          <w:szCs w:val="21"/>
        </w:rPr>
        <w:t>在“粗盐难溶性杂质的去除”实验中,操作步骤为溶解、过滤、蒸发、计算产率。下列各步骤中的一些做法正确的是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A.溶解:用玻璃棒搅拌以加速溶解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B.过滤:直接将粗盐水倒入漏斗中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lastRenderedPageBreak/>
        <w:t>C.蒸发:等蒸发皿中水分蒸干便停止加热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D.计算产率:将精盐直接转移到天平的托盘上称量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2.</w:t>
      </w:r>
      <w:r w:rsidRPr="0039421B">
        <w:rPr>
          <w:rFonts w:ascii="宋体" w:hAnsi="宋体"/>
          <w:color w:val="4C4C4C"/>
          <w:szCs w:val="21"/>
        </w:rPr>
        <w:t>[2018·龙东]</w:t>
      </w:r>
      <w:r w:rsidRPr="0039421B">
        <w:rPr>
          <w:rFonts w:ascii="宋体" w:hAnsi="宋体"/>
          <w:szCs w:val="21"/>
        </w:rPr>
        <w:t>如图Z13-4所示,将液体X加入集气瓶中与固体Y作用,观察到气球逐渐变大。下表中液体X和固体Y的组合,符合题意的是（　　）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743585" cy="972185"/>
            <wp:effectExtent l="0" t="0" r="0" b="0"/>
            <wp:docPr id="241" name="19SQ322.EPS" descr="id:2147489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19SQ322.EPS" descr="id:214748982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76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图Z13-4</w:t>
      </w:r>
    </w:p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tbl>
      <w:tblPr>
        <w:tblW w:w="484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310"/>
        <w:gridCol w:w="876"/>
        <w:gridCol w:w="876"/>
        <w:gridCol w:w="877"/>
        <w:gridCol w:w="1031"/>
        <w:gridCol w:w="877"/>
      </w:tblGrid>
      <w:tr w:rsidR="00FB4123" w:rsidRPr="0039421B">
        <w:trPr>
          <w:jc w:val="center"/>
        </w:trPr>
        <w:tc>
          <w:tcPr>
            <w:tcW w:w="310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FB412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②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③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④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⑤</w:t>
            </w:r>
          </w:p>
        </w:tc>
      </w:tr>
      <w:tr w:rsidR="00FB4123" w:rsidRPr="0039421B">
        <w:trPr>
          <w:jc w:val="center"/>
        </w:trPr>
        <w:tc>
          <w:tcPr>
            <w:tcW w:w="310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X</w:t>
            </w: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稀盐酸</w:t>
            </w: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水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水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双氧水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水</w:t>
            </w:r>
          </w:p>
        </w:tc>
      </w:tr>
      <w:tr w:rsidR="00FB4123" w:rsidRPr="0039421B">
        <w:trPr>
          <w:jc w:val="center"/>
        </w:trPr>
        <w:tc>
          <w:tcPr>
            <w:tcW w:w="310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Y</w:t>
            </w: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铁粉</w:t>
            </w:r>
          </w:p>
        </w:tc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氢氧化钠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氯化钠</w:t>
            </w:r>
          </w:p>
        </w:tc>
        <w:tc>
          <w:tcPr>
            <w:tcW w:w="1031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二氧化锰</w:t>
            </w:r>
          </w:p>
        </w:tc>
        <w:tc>
          <w:tcPr>
            <w:tcW w:w="877" w:type="dxa"/>
            <w:tcMar>
              <w:left w:w="0" w:type="dxa"/>
              <w:right w:w="0" w:type="dxa"/>
            </w:tcMar>
            <w:vAlign w:val="center"/>
          </w:tcPr>
          <w:p w:rsidR="00FB4123" w:rsidRPr="0039421B" w:rsidRDefault="002D33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9421B">
              <w:rPr>
                <w:rFonts w:ascii="宋体" w:hAnsi="宋体"/>
                <w:szCs w:val="21"/>
              </w:rPr>
              <w:t>硝酸铵</w:t>
            </w:r>
          </w:p>
        </w:tc>
      </w:tr>
    </w:tbl>
    <w:p w:rsidR="00FB4123" w:rsidRPr="0039421B" w:rsidRDefault="00FB4123">
      <w:pPr>
        <w:spacing w:line="360" w:lineRule="auto"/>
        <w:rPr>
          <w:rFonts w:ascii="宋体" w:hAnsi="宋体"/>
          <w:szCs w:val="21"/>
        </w:rPr>
      </w:pP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A.①②③</w:t>
      </w:r>
      <w:r w:rsidRPr="0039421B">
        <w:rPr>
          <w:rFonts w:ascii="宋体" w:hAnsi="宋体"/>
          <w:szCs w:val="21"/>
        </w:rPr>
        <w:tab/>
        <w:t>B.①③④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C.①②④</w:t>
      </w:r>
      <w:r w:rsidRPr="0039421B">
        <w:rPr>
          <w:rFonts w:ascii="宋体" w:hAnsi="宋体"/>
          <w:szCs w:val="21"/>
        </w:rPr>
        <w:tab/>
        <w:t>D.②③⑤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3.</w:t>
      </w:r>
      <w:r w:rsidRPr="0039421B">
        <w:rPr>
          <w:rFonts w:ascii="宋体" w:hAnsi="宋体"/>
          <w:color w:val="4C4C4C"/>
          <w:szCs w:val="21"/>
        </w:rPr>
        <w:t>[2018·孝感]</w:t>
      </w:r>
      <w:r w:rsidRPr="0039421B">
        <w:rPr>
          <w:rFonts w:ascii="宋体" w:hAnsi="宋体"/>
          <w:szCs w:val="21"/>
        </w:rPr>
        <w:t>如图Z13-5是甲、乙、丙三种固体物质（均不含结晶水）的溶解度曲线。下列说法正确的是</w:t>
      </w:r>
      <w:r w:rsidRPr="0039421B">
        <w:rPr>
          <w:rFonts w:ascii="宋体" w:hAnsi="宋体"/>
          <w:szCs w:val="21"/>
        </w:rPr>
        <w:tab/>
        <w:t>（　　）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1328420" cy="1115060"/>
            <wp:effectExtent l="0" t="0" r="0" b="0"/>
            <wp:docPr id="245" name="19SQ323.EPS" descr="id:2147489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19SQ323.EPS" descr="id:214748984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图Z13-5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A.甲和丙的溶解度相等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B.在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℃时,将28 g甲物质加入50 g水中,充分溶解后所得溶液的质量为78 g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lastRenderedPageBreak/>
        <w:t>C.将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℃时,甲的饱和溶液降温到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℃,有晶体析出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D.将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℃时,甲、乙、丙三种物质的饱和溶液升温至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℃（不考虑水的蒸发）,所得溶液中溶质的质量分数由大到小的顺序是甲&gt;乙&gt;丙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4.</w:t>
      </w:r>
      <w:r w:rsidRPr="0039421B">
        <w:rPr>
          <w:rFonts w:ascii="宋体" w:hAnsi="宋体"/>
          <w:color w:val="4C4C4C"/>
          <w:szCs w:val="21"/>
        </w:rPr>
        <w:t>[2017·郴州]</w:t>
      </w:r>
      <w:r w:rsidRPr="0039421B">
        <w:rPr>
          <w:rFonts w:ascii="宋体" w:hAnsi="宋体"/>
          <w:szCs w:val="21"/>
        </w:rPr>
        <w:t>海水中有着丰富的化学资源,人们可以从海水中提取出很多物质,如氯化钠、镁等。图Z13-6就是利用海水提取氯化钠的大致过程。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614930" cy="517525"/>
            <wp:effectExtent l="0" t="0" r="0" b="0"/>
            <wp:docPr id="261" name="LJZ18-110.eps" descr="id:2147489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LJZ18-110.eps" descr="id:214748985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04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图Z13-6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（1）图中①是</w:t>
      </w:r>
      <w:r w:rsidRPr="0039421B">
        <w:rPr>
          <w:rFonts w:ascii="宋体" w:hAnsi="宋体"/>
          <w:szCs w:val="21"/>
          <w:u w:val="single" w:color="000000"/>
        </w:rPr>
        <w:t xml:space="preserve">　　　　　</w:t>
      </w:r>
      <w:r w:rsidRPr="0039421B">
        <w:rPr>
          <w:rFonts w:ascii="宋体" w:hAnsi="宋体"/>
          <w:szCs w:val="21"/>
        </w:rPr>
        <w:t>（填“蒸发池”或“冷却池”）。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（2）析出晶体后的母液是氯化钠的</w:t>
      </w:r>
      <w:r w:rsidRPr="0039421B">
        <w:rPr>
          <w:rFonts w:ascii="宋体" w:hAnsi="宋体"/>
          <w:szCs w:val="21"/>
          <w:u w:val="single" w:color="000000"/>
        </w:rPr>
        <w:t xml:space="preserve">　　　　　　</w:t>
      </w:r>
      <w:r w:rsidRPr="0039421B">
        <w:rPr>
          <w:rFonts w:ascii="宋体" w:hAnsi="宋体"/>
          <w:szCs w:val="21"/>
        </w:rPr>
        <w:t>（填“饱和溶液”或“不饱和溶液”）。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（3）实验室除去粗盐中难溶性杂质的主要实验步骤: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Ⅰ.溶解;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Ⅱ.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（填操作名称）;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Ⅲ.蒸发。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上述三个步骤中,用到的同一种玻璃仪器的名称是</w:t>
      </w:r>
      <w:r w:rsidRPr="0039421B">
        <w:rPr>
          <w:rFonts w:ascii="宋体" w:hAnsi="宋体"/>
          <w:szCs w:val="21"/>
          <w:u w:val="single" w:color="000000"/>
        </w:rPr>
        <w:t xml:space="preserve">　　　　　　　</w:t>
      </w:r>
      <w:r w:rsidRPr="0039421B">
        <w:rPr>
          <w:rFonts w:ascii="宋体" w:hAnsi="宋体"/>
          <w:szCs w:val="21"/>
        </w:rPr>
        <w:t>,该玻璃仪器在步骤Ⅱ中的作用是</w:t>
      </w:r>
      <w:r w:rsidRPr="0039421B">
        <w:rPr>
          <w:rFonts w:ascii="宋体" w:hAnsi="宋体"/>
          <w:szCs w:val="21"/>
          <w:u w:val="single" w:color="000000"/>
        </w:rPr>
        <w:t xml:space="preserve">　　　　　　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（4）提取粗盐后的母液中含有较多氯化镁,从母液中提取金属镁的过程大致如下: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  <w:bdr w:val="single" w:sz="4" w:space="0" w:color="000000"/>
        </w:rPr>
        <w:t>母液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551180" cy="286385"/>
            <wp:effectExtent l="0" t="0" r="0" b="0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52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  <w:bdr w:val="single" w:sz="4" w:space="0" w:color="000000"/>
        </w:rPr>
        <w:t>氢氧化镁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652145" cy="286385"/>
            <wp:effectExtent l="0" t="0" r="0" b="0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  <w:bdr w:val="single" w:sz="4" w:space="0" w:color="000000"/>
        </w:rPr>
        <w:t>氯化镁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380365" cy="146050"/>
            <wp:effectExtent l="0" t="0" r="0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  <w:bdr w:val="single" w:sz="4" w:space="0" w:color="000000"/>
        </w:rPr>
        <w:t>金属镁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图Z13-7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该过程中反应Ⅰ的基本反应类型是</w:t>
      </w:r>
      <w:r w:rsidRPr="0039421B">
        <w:rPr>
          <w:rFonts w:ascii="宋体" w:hAnsi="宋体"/>
          <w:szCs w:val="21"/>
          <w:u w:val="single" w:color="000000"/>
        </w:rPr>
        <w:t xml:space="preserve">　</w:t>
      </w:r>
      <w:r w:rsidRPr="0039421B">
        <w:rPr>
          <w:rFonts w:ascii="宋体" w:hAnsi="宋体"/>
          <w:szCs w:val="21"/>
        </w:rPr>
        <w:t>;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写出反应Ⅱ的化学方程式:</w:t>
      </w:r>
      <w:r w:rsidRPr="0039421B">
        <w:rPr>
          <w:rFonts w:ascii="宋体" w:hAnsi="宋体"/>
          <w:szCs w:val="21"/>
          <w:u w:val="single" w:color="000000"/>
        </w:rPr>
        <w:t xml:space="preserve">　　　　　　　　　　　　　　　　　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5.海洋是巨大的资源宝库,从海洋中可以获得很多物质,连云港海水资源丰富。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（1）通过晾晒海水得到的粗盐中含有多种可溶性杂质和不溶性杂质（泥沙等）。实验室中除去粗盐中不溶性杂质获得</w:t>
      </w:r>
      <w:r w:rsidRPr="0039421B">
        <w:rPr>
          <w:rFonts w:ascii="宋体" w:hAnsi="宋体"/>
          <w:szCs w:val="21"/>
        </w:rPr>
        <w:lastRenderedPageBreak/>
        <w:t>精盐的步骤是溶解→过滤→蒸发→计算产率。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①过滤操作中玻璃棒的末端要轻轻地斜靠在</w:t>
      </w:r>
      <w:r w:rsidRPr="0039421B">
        <w:rPr>
          <w:rFonts w:ascii="宋体" w:hAnsi="宋体"/>
          <w:szCs w:val="21"/>
          <w:u w:val="single" w:color="000000"/>
        </w:rPr>
        <w:t xml:space="preserve">　　　　　　</w:t>
      </w:r>
      <w:r w:rsidRPr="0039421B">
        <w:rPr>
          <w:rFonts w:ascii="宋体" w:hAnsi="宋体"/>
          <w:szCs w:val="21"/>
        </w:rPr>
        <w:t>一边。蒸发时为防止液滴飞溅,除用玻璃棒搅拌外,还可以采取的操作是</w:t>
      </w:r>
      <w:r w:rsidRPr="0039421B">
        <w:rPr>
          <w:rFonts w:ascii="宋体" w:hAnsi="宋体"/>
          <w:szCs w:val="21"/>
          <w:u w:val="single" w:color="000000"/>
        </w:rPr>
        <w:t xml:space="preserve">　　　　　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②下列操作可能导致精盐产率偏高的是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（填序号）。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a.食盐没有完全溶解即过滤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b.过滤时液面高于滤纸边缘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c.器皿上粘有的精盐没有全部转移到称量纸上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（2）海水中含量最多的氯化物是氯化钠,其次是氯化镁。图Z13-8是从海水中获得氯化镁溶液的流程。</w:t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124075" cy="353060"/>
            <wp:effectExtent l="0" t="0" r="0" b="0"/>
            <wp:docPr id="272" name="LJZ18-111.eps" descr="id:2147489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LJZ18-111.eps" descr="id:214748985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6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123" w:rsidRPr="0039421B" w:rsidRDefault="002D333E">
      <w:pPr>
        <w:spacing w:line="360" w:lineRule="auto"/>
        <w:jc w:val="center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图Z13-8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①在海水中加入石灰乳后,发生反应的化学方程式是</w:t>
      </w:r>
      <w:r w:rsidRPr="0039421B">
        <w:rPr>
          <w:rFonts w:ascii="宋体" w:hAnsi="宋体"/>
          <w:szCs w:val="21"/>
          <w:u w:val="single" w:color="000000"/>
        </w:rPr>
        <w:t xml:space="preserve">　</w:t>
      </w:r>
      <w:r w:rsidRPr="0039421B">
        <w:rPr>
          <w:rFonts w:ascii="宋体" w:hAnsi="宋体"/>
          <w:szCs w:val="21"/>
        </w:rPr>
        <w:t>。 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②上述过程中试剂A与沉淀B发生的是中和反应,则试剂A是</w:t>
      </w:r>
      <w:r w:rsidRPr="0039421B">
        <w:rPr>
          <w:rFonts w:ascii="宋体" w:hAnsi="宋体"/>
          <w:szCs w:val="21"/>
          <w:u w:val="single" w:color="000000"/>
        </w:rPr>
        <w:t xml:space="preserve">　　　　</w:t>
      </w:r>
      <w:r w:rsidRPr="0039421B">
        <w:rPr>
          <w:rFonts w:ascii="宋体" w:hAnsi="宋体"/>
          <w:szCs w:val="21"/>
        </w:rPr>
        <w:t>（填名称）。 </w:t>
      </w:r>
    </w:p>
    <w:p w:rsidR="00FB4123" w:rsidRPr="0039421B" w:rsidRDefault="00FB4123">
      <w:pPr>
        <w:rPr>
          <w:rFonts w:ascii="宋体" w:hAnsi="宋体"/>
        </w:rPr>
      </w:pPr>
    </w:p>
    <w:p w:rsidR="00FB4123" w:rsidRPr="0039421B" w:rsidRDefault="00FB4123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FB4123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B4123" w:rsidRPr="0039421B" w:rsidRDefault="002D333E" w:rsidP="0039421B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39421B">
        <w:rPr>
          <w:rFonts w:hAnsi="宋体" w:cs="Times New Roman" w:hint="eastAsia"/>
          <w:b/>
          <w:color w:val="FF0000"/>
          <w:szCs w:val="32"/>
        </w:rPr>
        <w:t>参考答案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夯实基础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 xml:space="preserve">1.C　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2.D　[解析] 溶解度是在一定温度下,某固体溶质在100 g溶剂里达到饱和状态时所溶解的溶质质量。溶解度不受溶剂质量、溶液质量多少的影响,与是否充分搅拌无关;恒温蒸发水,由于温度没有改变,则溶解度不变;溶解度受温度的影响,升高温度,能改变硝酸钾的溶解度。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3.C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4.C　[解析] 充分溶解后,乙、丙瓶内还有未溶解的樟脑晶体,所以乙、丙瓶内溶液一定为相应气温下樟脑的饱和溶液。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5.D　[解析] 某温度下饱和溶液的质量分数为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溶解度</m:t>
            </m:r>
          </m:num>
          <m:den>
            <m:r>
              <m:rPr>
                <m:nor/>
              </m:rPr>
              <w:rPr>
                <w:rFonts w:ascii="宋体" w:hAnsi="宋体"/>
                <w:szCs w:val="21"/>
              </w:rPr>
              <m:t>溶解度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+100g</m:t>
            </m:r>
          </m:den>
        </m:f>
      </m:oMath>
      <w:r w:rsidRPr="0039421B">
        <w:rPr>
          <w:rFonts w:ascii="宋体" w:hAnsi="宋体"/>
          <w:szCs w:val="21"/>
        </w:rPr>
        <w:t>×100%,20 ℃时饱和硝酸钾溶液中溶质的质量分数为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6g+100g</m:t>
            </m:r>
          </m:den>
        </m:f>
      </m:oMath>
      <w:r w:rsidRPr="0039421B">
        <w:rPr>
          <w:rFonts w:ascii="宋体" w:hAnsi="宋体"/>
          <w:szCs w:val="21"/>
        </w:rPr>
        <w:t>×100%≈24%&lt;28%,所以溶液从60 ℃降温至20 ℃,会有晶体析出。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6.C　[解析] 溶解度的单位是克,20 ℃时高氯酸钾的溶解度为1.68 g;40 ℃时,高氯酸钾的溶解度为3.73 g,40 ℃时,将4 g高氯酸钾溶于100 g水,最多只能溶解3.73 g,不能得到104 g溶液;高氯酸钾的溶解度随着温度的升高而增大,80 ℃的高氯酸钾饱和溶液冷却至40 ℃,有晶体析出,有结晶现象;由高氯酸钾在不同温度时的溶解度可知,高氯酸钾的溶解</w:t>
      </w:r>
      <w:r w:rsidRPr="0039421B">
        <w:rPr>
          <w:rFonts w:ascii="宋体" w:hAnsi="宋体"/>
          <w:szCs w:val="21"/>
        </w:rPr>
        <w:lastRenderedPageBreak/>
        <w:t>度随着温度的升高而增大。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7.（1）氯化钠　（2）不变　（3）降温结晶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8.（1）35.8　（2）增大　较小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（3）不饱和溶液　（4）36.0~36.3 g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能力提升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1.A　[解析] 过滤时需将粗盐水沿玻璃棒倒入漏斗中,玻璃棒起引流作用,不能直接倒入漏斗中;蒸发时,蒸发皿中有大量固体析出时就停止加热,用蒸发皿的余热将剩余水分蒸干;计算产率时,精盐要放在称量纸上进行称量,不能直接放到托盘天平的托盘上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2.C　[解析] 稀盐酸和铁反应,生成氢气,使气压增大;氢氧化钠固体溶于水,放热使溶液温度升高,气体受热膨胀,气压增大;氯化钠溶于水温度无明显变化;双氧水在二氧化锰作催化剂的条件下反应,生成氧气,使气压增大;硝酸铵溶于水吸热,使溶液温度降低,气体冷缩,压强减小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3.C　[解析] 比较溶解度需要在一定的温度下;在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℃时,甲的溶解度为40 g,将28 g甲物质加入50 g水中,只能溶解20 g,故充分溶解后所得溶液的质量为70 g;甲的溶解度随温度的降低而减小,故将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℃时,甲的饱和溶液降温到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℃,有晶体析出;将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1</w:t>
      </w:r>
      <w:r w:rsidRPr="0039421B">
        <w:rPr>
          <w:rFonts w:ascii="宋体" w:hAnsi="宋体"/>
          <w:szCs w:val="21"/>
        </w:rPr>
        <w:t>℃时,甲、乙、丙三种物质的饱和溶液升温至</w:t>
      </w:r>
      <w:r w:rsidRPr="0039421B">
        <w:rPr>
          <w:rFonts w:ascii="宋体" w:hAnsi="宋体"/>
          <w:i/>
          <w:szCs w:val="21"/>
        </w:rPr>
        <w:t>t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℃,甲和乙的溶解度增大,故溶液组成不变,仍然是乙的溶质质量分数大于甲,而丙的溶解度减小会析出晶体导致溶质质量分数减小,故所得溶液中溶质的质量分数由大到小的顺序是乙&gt;甲&gt;丙。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4.（1）蒸发池　（2）饱和溶液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（3）过滤　玻璃棒　引流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（4）复分解反应　Mg（OH）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+2HCl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61" name="图片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66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</w:rPr>
        <w:t>MgCl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+2H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O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[解析] （1）氯化钠的溶解度受温度变化的影响不大,可用蒸发结晶的方法进行分离,故图中①是蒸发池。（2）析出晶体后的母液,不能再溶解氯化钠,为氯化钠的饱和溶液。（3）实验室除去粗盐中难溶性杂质的主要实验步骤有:溶解、过滤、蒸发;上述三个步骤中,用到的同一种玻璃仪器是玻璃棒,玻璃棒在步骤Ⅱ（过滤）中的作用是引流。（4）反应Ⅰ:氯化镁与氢氧化钙反应生成氯化钙和氢氧化镁沉淀,是两种化合物相互交换成分生成两种新的化合物的反应,属于复分解反应;反应Ⅱ将氢氧化镁转化成了氯化镁,应该加入盐酸,反应的化学方程式是Mg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+2HCl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62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66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</w:rPr>
        <w:t>MgCl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+2H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O。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5.（1）①三层滤纸　间歇加热　②b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lastRenderedPageBreak/>
        <w:t>（2）①MgCl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+Ca（OH）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6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66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</w:rPr>
        <w:t>Mg（OH）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↓+CaCl</w:t>
      </w:r>
      <w:r w:rsidRPr="0039421B">
        <w:rPr>
          <w:rFonts w:ascii="宋体" w:hAnsi="宋体"/>
          <w:szCs w:val="21"/>
          <w:vertAlign w:val="subscript"/>
        </w:rPr>
        <w:t>2</w:t>
      </w:r>
    </w:p>
    <w:p w:rsidR="00FB4123" w:rsidRPr="0039421B" w:rsidRDefault="002D333E">
      <w:pPr>
        <w:spacing w:line="360" w:lineRule="auto"/>
        <w:rPr>
          <w:rFonts w:ascii="宋体" w:hAnsi="宋体"/>
          <w:szCs w:val="21"/>
        </w:rPr>
      </w:pPr>
      <w:r w:rsidRPr="0039421B">
        <w:rPr>
          <w:rFonts w:ascii="宋体" w:hAnsi="宋体"/>
          <w:szCs w:val="21"/>
        </w:rPr>
        <w:t>②盐酸</w:t>
      </w:r>
    </w:p>
    <w:p w:rsidR="00FB4123" w:rsidRPr="0039421B" w:rsidRDefault="002D333E">
      <w:pPr>
        <w:spacing w:line="360" w:lineRule="auto"/>
        <w:rPr>
          <w:rFonts w:ascii="宋体" w:hAnsi="宋体"/>
          <w:color w:val="0000FF"/>
          <w:szCs w:val="21"/>
        </w:rPr>
      </w:pPr>
      <w:r w:rsidRPr="0039421B">
        <w:rPr>
          <w:rFonts w:ascii="宋体" w:hAnsi="宋体"/>
          <w:szCs w:val="21"/>
        </w:rPr>
        <w:t>[解析] （1）①过滤操作中玻璃棒的末端要轻轻地斜靠在三层滤纸一边;为防止液滴飞溅,除用玻璃棒搅拌外,还可采用间歇加热的方法。②食盐若没有完全溶解即过滤,则产率会偏低;过滤时液面高于滤纸边缘,会有不溶性物质进入滤液,使产率偏高;器皿上沾有的精盐没有全部转移到称量纸上,会使产率偏低。（2）①海水中含氯化镁,加入石灰乳后,氯化镁和氢氧化钙反应生成氢氧化镁沉淀和氯化钙,反应的化学方程式为MgCl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+Ca（OH）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6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图片 66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21B">
        <w:rPr>
          <w:rFonts w:ascii="宋体" w:hAnsi="宋体"/>
          <w:szCs w:val="21"/>
        </w:rPr>
        <w:t>Mg（OH）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↓+CaCl</w:t>
      </w:r>
      <w:r w:rsidRPr="0039421B">
        <w:rPr>
          <w:rFonts w:ascii="宋体" w:hAnsi="宋体"/>
          <w:szCs w:val="21"/>
          <w:vertAlign w:val="subscript"/>
        </w:rPr>
        <w:t>2</w:t>
      </w:r>
      <w:r w:rsidRPr="0039421B">
        <w:rPr>
          <w:rFonts w:ascii="宋体" w:hAnsi="宋体"/>
          <w:szCs w:val="21"/>
        </w:rPr>
        <w:t>。②试剂A与沉淀B氢氧化镁发生中和反应后生成氯化镁和水,则试剂A为盐酸。</w:t>
      </w:r>
    </w:p>
    <w:sectPr w:rsidR="00FB4123" w:rsidRPr="0039421B" w:rsidSect="00FB4123">
      <w:headerReference w:type="even" r:id="rId20"/>
      <w:footerReference w:type="even" r:id="rId21"/>
      <w:footerReference w:type="default" r:id="rId22"/>
      <w:headerReference w:type="first" r:id="rId23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6FD" w:rsidRDefault="009A76FD" w:rsidP="00FB4123">
      <w:pPr>
        <w:spacing w:after="0" w:line="240" w:lineRule="auto"/>
      </w:pPr>
      <w:r>
        <w:separator/>
      </w:r>
    </w:p>
  </w:endnote>
  <w:endnote w:type="continuationSeparator" w:id="1">
    <w:p w:rsidR="009A76FD" w:rsidRDefault="009A76FD" w:rsidP="00FB4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33E" w:rsidRDefault="00ED0A98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D333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D333E" w:rsidRDefault="002D333E" w:rsidP="002D333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2D333E" w:rsidRDefault="00ED0A98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D333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9421B">
      <w:rPr>
        <w:rStyle w:val="ac"/>
        <w:noProof/>
      </w:rPr>
      <w:t>9</w:t>
    </w:r>
    <w:r>
      <w:rPr>
        <w:rStyle w:val="ac"/>
      </w:rPr>
      <w:fldChar w:fldCharType="end"/>
    </w:r>
  </w:p>
  <w:p w:rsidR="00FB4123" w:rsidRPr="002D333E" w:rsidRDefault="00FB4123" w:rsidP="002D333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6FD" w:rsidRDefault="009A76FD" w:rsidP="00FB4123">
      <w:pPr>
        <w:spacing w:after="0" w:line="240" w:lineRule="auto"/>
      </w:pPr>
      <w:r>
        <w:separator/>
      </w:r>
    </w:p>
  </w:footnote>
  <w:footnote w:type="continuationSeparator" w:id="1">
    <w:p w:rsidR="009A76FD" w:rsidRDefault="009A76FD" w:rsidP="00FB4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23" w:rsidRDefault="00ED0A98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23" w:rsidRDefault="00ED0A98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123"/>
    <w:rsid w:val="002D333E"/>
    <w:rsid w:val="0039421B"/>
    <w:rsid w:val="009A76FD"/>
    <w:rsid w:val="00ED0A98"/>
    <w:rsid w:val="00FB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2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41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B412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B41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B412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B41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B4123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FB412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FB4123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FB4123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B4123"/>
    <w:pPr>
      <w:jc w:val="left"/>
    </w:pPr>
  </w:style>
  <w:style w:type="paragraph" w:styleId="a5">
    <w:name w:val="Plain Text"/>
    <w:basedOn w:val="a"/>
    <w:link w:val="Char1"/>
    <w:unhideWhenUsed/>
    <w:qFormat/>
    <w:rsid w:val="00FB4123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rsid w:val="00FB4123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FB412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FB4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FB4123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FB412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FB41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FB4123"/>
  </w:style>
  <w:style w:type="character" w:styleId="ad">
    <w:name w:val="Hyperlink"/>
    <w:uiPriority w:val="99"/>
    <w:unhideWhenUsed/>
    <w:rsid w:val="00FB4123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FB4123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FB4123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FB41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B412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rsid w:val="00FB412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FB4123"/>
  </w:style>
  <w:style w:type="character" w:customStyle="1" w:styleId="Char0">
    <w:name w:val="批注文字 Char"/>
    <w:basedOn w:val="a0"/>
    <w:link w:val="a4"/>
    <w:uiPriority w:val="99"/>
    <w:semiHidden/>
    <w:rsid w:val="00FB4123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FB4123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FB4123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FB4123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FB4123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B4123"/>
    <w:rPr>
      <w:b/>
      <w:bCs/>
    </w:rPr>
  </w:style>
  <w:style w:type="character" w:customStyle="1" w:styleId="Char7">
    <w:name w:val="标题 Char"/>
    <w:link w:val="ab"/>
    <w:uiPriority w:val="10"/>
    <w:qFormat/>
    <w:rsid w:val="00FB41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FB4123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FB4123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FB4123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FB4123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FB4123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FB412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FB412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FB4123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FB4123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FB4123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FB4123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FB4123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FB412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FB4123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FB4123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FB4123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FB4123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B412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B4123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660</Words>
  <Characters>3764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4416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2019-01-15T01:05:00Z</dcterms:modified>
  <cp:category> </cp:category>
</cp:coreProperties>
</file>