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bidi w:val="0"/>
        <w:spacing w:line="360" w:lineRule="auto"/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10287000</wp:posOffset>
            </wp:positionH>
            <wp:positionV relativeFrom="topMargin">
              <wp:posOffset>10350500</wp:posOffset>
            </wp:positionV>
            <wp:extent cx="266700" cy="266700"/>
            <wp:effectExtent l="0" t="0" r="0" b="0"/>
            <wp:wrapNone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4"/>
        </w:rPr>
        <w:t>2018年安徽省初中学业水平考试</w:t>
      </w:r>
    </w:p>
    <w:p>
      <w:pPr>
        <w:bidi w:val="0"/>
        <w:spacing w:line="360" w:lineRule="auto"/>
        <w:jc w:val="center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数  学</w:t>
      </w:r>
    </w:p>
    <w:p>
      <w:pPr>
        <w:bidi w:val="0"/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（试题卷）</w:t>
      </w:r>
    </w:p>
    <w:p>
      <w:pPr>
        <w:bidi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注意事项：</w:t>
      </w:r>
    </w:p>
    <w:p>
      <w:pPr>
        <w:bidi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1.你拿到的试卷满分为150分,考试时间为120分钟。</w:t>
      </w:r>
    </w:p>
    <w:p>
      <w:pPr>
        <w:pStyle w:val="4"/>
        <w:widowControl/>
        <w:bidi w:val="0"/>
        <w:spacing w:before="0" w:beforeAutospacing="0" w:after="0" w:afterAutospacing="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2.试卷包括”试题卷“和“答</w:t>
      </w:r>
      <w:r>
        <w:rPr>
          <w:rFonts w:ascii="Times New Roman" w:hAnsi="Times New Roman"/>
          <w:color w:val="000000"/>
          <w:sz w:val="18"/>
          <w:szCs w:val="18"/>
        </w:rPr>
        <w:drawing>
          <wp:inline distT="0" distB="0" distL="114300" distR="114300">
            <wp:extent cx="17780" cy="15240"/>
            <wp:effectExtent l="0" t="0" r="0" b="0"/>
            <wp:docPr id="84" name="图片 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18"/>
          <w:szCs w:val="18"/>
        </w:rPr>
        <w:t>题卷”两部分,“试题卷”共4页,“答题卷“共6页；</w:t>
      </w:r>
    </w:p>
    <w:p>
      <w:pPr>
        <w:pStyle w:val="4"/>
        <w:widowControl/>
        <w:bidi w:val="0"/>
        <w:spacing w:before="0" w:beforeAutospacing="0" w:after="0" w:afterAutospacing="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3.请务必在“答题卷”上答题,在“试题卷”上答题是无效的；</w:t>
      </w:r>
    </w:p>
    <w:p>
      <w:pPr>
        <w:pStyle w:val="4"/>
        <w:widowControl/>
        <w:bidi w:val="0"/>
        <w:spacing w:before="0" w:beforeAutospacing="0" w:after="0" w:afterAutospacing="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4.考试结束后,请将”试题卷”和“答题卷”一井交回。</w:t>
      </w:r>
    </w:p>
    <w:p>
      <w:pPr>
        <w:bidi w:val="0"/>
        <w:spacing w:line="360" w:lineRule="auto"/>
        <w:jc w:val="left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一、选择题（本大题共10小题,每小题4分,满分40分）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每小超都给出A,B,C,D四个选项,其中只有一个是正确的。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</w:t>
      </w:r>
      <w:r>
        <w:rPr>
          <w:rFonts w:ascii="Times New Roman" w:hAnsi="Times New Roman"/>
          <w:position w:val="-6"/>
          <w:szCs w:val="21"/>
        </w:rPr>
        <w:object>
          <v:shape id="_x0000_i1192" o:spt="75" alt="学科网(www.zxxk.com)--教育资源门户，提供试卷、教案、课件、论文、素材及各类教学资源下载，还有大量而丰富的教学相关资讯！" type="#_x0000_t75" style="height:13.95pt;width:1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192" DrawAspect="Content" ObjectID="_1468075725" r:id="rId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的绝对值是（    ） 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position w:val="-6"/>
          <w:szCs w:val="21"/>
        </w:rPr>
        <w:object>
          <v:shape id="_x0000_i1193" o:spt="75" alt="学科网(www.zxxk.com)--教育资源门户，提供试卷、教案、课件、论文、素材及各类教学资源下载，还有大量而丰富的教学相关资讯！" type="#_x0000_t75" style="height:13.95pt;width:1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193" DrawAspect="Content" ObjectID="_1468075726" r:id="rId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7780" cy="22860"/>
            <wp:effectExtent l="0" t="0" r="0" b="0"/>
            <wp:docPr id="86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B.8         C.</w:t>
      </w:r>
      <w:r>
        <w:rPr>
          <w:rFonts w:ascii="Times New Roman" w:hAnsi="Times New Roman"/>
          <w:position w:val="-6"/>
          <w:szCs w:val="21"/>
        </w:rPr>
        <w:object>
          <v:shape id="_x0000_i1195" o:spt="75" alt="学科网(www.zxxk.com)--教育资源门户，提供试卷、教案、课件、论文、素材及各类教学资源下载，还有大量而丰富的教学相关资讯！" type="#_x0000_t75" style="height:13.95pt;width:1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195" DrawAspect="Content" ObjectID="_1468075727" r:id="rId1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D.</w:t>
      </w:r>
      <w:r>
        <w:rPr>
          <w:rFonts w:ascii="Times New Roman" w:hAnsi="Times New Roman"/>
          <w:position w:val="-24"/>
          <w:szCs w:val="21"/>
        </w:rPr>
        <w:object>
          <v:shape id="_x0000_i1196" o:spt="75" alt="学科网(www.zxxk.com)--教育资源门户，提供试卷、教案、课件、论文、素材及各类教学资源下载，还有大量而丰富的教学相关资讯！" type="#_x0000_t75" style="height:31pt;width:2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196" DrawAspect="Content" ObjectID="_1468075728" r:id="rId12">
            <o:LockedField>false</o:LockedField>
          </o:OLEObject>
        </w:objec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2.2017年我赛粮食总产量为635.2亿斤,其中635.2亿科学记数法表示（   ）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position w:val="-6"/>
          <w:szCs w:val="21"/>
        </w:rPr>
        <w:object>
          <v:shape id="_x0000_i1197" o:spt="75" alt="学科网(www.zxxk.com)--教育资源门户，提供试卷、教案、课件、论文、素材及各类教学资源下载，还有大量而丰富的教学相关资讯！" type="#_x0000_t75" style="height:16pt;width:5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197" DrawAspect="Content" ObjectID="_1468075729" r:id="rId1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B.</w:t>
      </w:r>
      <w:r>
        <w:rPr>
          <w:rFonts w:ascii="Times New Roman" w:hAnsi="Times New Roman"/>
          <w:position w:val="-6"/>
          <w:szCs w:val="21"/>
        </w:rPr>
        <w:object>
          <v:shape id="_x0000_i1198" o:spt="75" alt="学科网(www.zxxk.com)--教育资源门户，提供试卷、教案、课件、论文、素材及各类教学资源下载，还有大量而丰富的教学相关资讯！" type="#_x0000_t75" style="height:16pt;width:5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98" DrawAspect="Content" ObjectID="_1468075730" r:id="rId1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C.</w:t>
      </w:r>
      <w:r>
        <w:rPr>
          <w:rFonts w:ascii="Times New Roman" w:hAnsi="Times New Roman"/>
          <w:position w:val="-6"/>
          <w:szCs w:val="21"/>
        </w:rPr>
        <w:object>
          <v:shape id="_x0000_i1199" o:spt="75" alt="学科网(www.zxxk.com)--教育资源门户，提供试卷、教案、课件、论文、素材及各类教学资源下载，还有大量而丰富的教学相关资讯！" type="#_x0000_t75" style="height:16pt;width:58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199" DrawAspect="Content" ObjectID="_1468075731" r:id="rId1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D.</w:t>
      </w:r>
      <w:r>
        <w:rPr>
          <w:rFonts w:ascii="Times New Roman" w:hAnsi="Times New Roman"/>
          <w:position w:val="-6"/>
          <w:szCs w:val="21"/>
        </w:rPr>
        <w:object>
          <v:shape id="_x0000_i1200" o:spt="75" alt="学科网(www.zxxk.com)--教育资源门户，提供试卷、教案、课件、论文、素材及各类教学资源下载，还有大量而丰富的教学相关资讯！" type="#_x0000_t75" style="height:16pt;width:54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200" DrawAspect="Content" ObjectID="_1468075732" r:id="rId2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3.</w:t>
      </w:r>
      <w:r>
        <w:rPr>
          <w:rFonts w:ascii="Times New Roman" w:hAnsi="Times New Roman"/>
          <w:szCs w:val="21"/>
        </w:rPr>
        <w:t xml:space="preserve">下列运算正确的是（    ） 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position w:val="-10"/>
          <w:szCs w:val="21"/>
        </w:rPr>
        <w:object>
          <v:shape id="_x0000_i1201" o:spt="75" alt="学科网(www.zxxk.com)--教育资源门户，提供试卷、教案、课件、论文、素材及各类教学资源下载，还有大量而丰富的教学相关资讯！" type="#_x0000_t75" style="height:21pt;width:49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201" DrawAspect="Content" ObjectID="_1468075733" r:id="rId2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B.</w:t>
      </w:r>
      <w:r>
        <w:rPr>
          <w:rFonts w:ascii="Times New Roman" w:hAnsi="Times New Roman"/>
          <w:position w:val="-6"/>
          <w:szCs w:val="21"/>
        </w:rPr>
        <w:object>
          <v:shape id="_x0000_i1202" o:spt="75" alt="学科网(www.zxxk.com)--教育资源门户，提供试卷、教案、课件、论文、素材及各类教学资源下载，还有大量而丰富的教学相关资讯！" type="#_x0000_t75" style="height:16pt;width:5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202" DrawAspect="Content" ObjectID="_1468075734" r:id="rId2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C. </w:t>
      </w:r>
      <w:r>
        <w:rPr>
          <w:rFonts w:ascii="Times New Roman" w:hAnsi="Times New Roman"/>
          <w:position w:val="-6"/>
          <w:szCs w:val="21"/>
        </w:rPr>
        <w:object>
          <v:shape id="_x0000_i1203" o:spt="75" alt="学科网(www.zxxk.com)--教育资源门户，提供试卷、教案、课件、论文、素材及各类教学资源下载，还有大量而丰富的教学相关资讯！" type="#_x0000_t75" style="height:16pt;width:59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203" DrawAspect="Content" ObjectID="_1468075735" r:id="rId2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D.</w:t>
      </w:r>
      <w:r>
        <w:rPr>
          <w:rFonts w:ascii="Times New Roman" w:hAnsi="Times New Roman"/>
          <w:position w:val="-10"/>
          <w:szCs w:val="21"/>
        </w:rPr>
        <w:object>
          <v:shape id="_x0000_i1204" o:spt="75" alt="学科网(www.zxxk.com)--教育资源门户，提供试卷、教案、课件、论文、素材及各类教学资源下载，还有大量而丰富的教学相关资讯！" type="#_x0000_t75" style="height:19pt;width:6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204" DrawAspect="Content" ObjectID="_1468075736" r:id="rId28">
            <o:LockedField>false</o:LockedField>
          </o:OLEObject>
        </w:objec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4.一个由圆柱和圆锥组成的几何体如图水平放置，其主（正）视图为（    ）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114300" distR="114300">
            <wp:extent cx="3795395" cy="867410"/>
            <wp:effectExtent l="0" t="0" r="14605" b="8890"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rcRect l="6506" r="5603" b="2629"/>
                    <a:stretch>
                      <a:fillRect/>
                    </a:stretch>
                  </pic:blipFill>
                  <pic:spPr>
                    <a:xfrm>
                      <a:off x="0" y="0"/>
                      <a:ext cx="3795395" cy="86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5.下列分解因式正确的是（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  ）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position w:val="-10"/>
          <w:szCs w:val="21"/>
        </w:rPr>
        <w:object>
          <v:shape id="_x0000_i1206" o:spt="75" alt="学科网(www.zxxk.com)--教育资源门户，提供试卷、教案、课件、论文、素材及各类教学资源下载，还有大量而丰富的教学相关资讯！" type="#_x0000_t75" style="height:18pt;width:103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206" DrawAspect="Content" ObjectID="_1468075737" r:id="rId3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ascii="Times New Roman" w:hAnsi="Times New Roman"/>
          <w:szCs w:val="21"/>
        </w:rPr>
        <w:t xml:space="preserve"> B.</w:t>
      </w:r>
      <w:r>
        <w:rPr>
          <w:rFonts w:ascii="Times New Roman" w:hAnsi="Times New Roman"/>
          <w:position w:val="-10"/>
          <w:szCs w:val="21"/>
        </w:rPr>
        <w:object>
          <v:shape id="_x0000_i1207" o:spt="75" alt="学科网(www.zxxk.com)--教育资源门户，提供试卷、教案、课件、论文、素材及各类教学资源下载，还有大量而丰富的教学相关资讯！" type="#_x0000_t75" style="height:18pt;width:10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207" DrawAspect="Content" ObjectID="_1468075738" r:id="rId3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position w:val="-10"/>
          <w:szCs w:val="21"/>
        </w:rPr>
        <w:object>
          <v:shape id="_x0000_i1208" o:spt="75" alt="学科网(www.zxxk.com)--教育资源门户，提供试卷、教案、课件、论文、素材及各类教学资源下载，还有大量而丰富的教学相关资讯！" type="#_x0000_t75" style="height:18pt;width:139.9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208" DrawAspect="Content" ObjectID="_1468075739" r:id="rId3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D.</w:t>
      </w:r>
      <w:r>
        <w:rPr>
          <w:rFonts w:ascii="Times New Roman" w:hAnsi="Times New Roman"/>
          <w:position w:val="-10"/>
          <w:szCs w:val="21"/>
        </w:rPr>
        <w:object>
          <v:shape id="_x0000_i1209" o:spt="75" alt="学科网(www.zxxk.com)--教育资源门户，提供试卷、教案、课件、论文、素材及各类教学资源下载，还有大量而丰富的教学相关资讯！" type="#_x0000_t75" style="height:18pt;width:12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209" DrawAspect="Content" ObjectID="_1468075740" r:id="rId37">
            <o:LockedField>false</o:LockedField>
          </o:OLEObject>
        </w:objec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6.据省统计局发布,2017年我省有效发明专利数比2016年增长22.1%假定2018年的平均增长率保持不变，2016年和2018年我省有效发明专利分别为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万件和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 xml:space="preserve">万件，则（   ） 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position w:val="-10"/>
          <w:szCs w:val="21"/>
        </w:rPr>
        <w:object>
          <v:shape id="_x0000_i1210" o:spt="75" alt="学科网(www.zxxk.com)--教育资源门户，提供试卷、教案、课件、论文、素材及各类教学资源下载，还有大量而丰富的教学相关资讯！" type="#_x0000_t75" style="height:16pt;width:96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210" DrawAspect="Content" ObjectID="_1468075741" r:id="rId3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  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7780" cy="17780"/>
            <wp:effectExtent l="0" t="0" r="0" b="0"/>
            <wp:docPr id="87" name="图片 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B.</w:t>
      </w:r>
      <w:r>
        <w:rPr>
          <w:rFonts w:ascii="Times New Roman" w:hAnsi="Times New Roman"/>
          <w:position w:val="-10"/>
          <w:szCs w:val="21"/>
        </w:rPr>
        <w:object>
          <v:shape id="_x0000_i1212" o:spt="75" alt="学科网(www.zxxk.com)--教育资源门户，提供试卷、教案、课件、论文、素材及各类教学资源下载，还有大量而丰富的教学相关资讯！" type="#_x0000_t75" style="height:18pt;width:87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212" DrawAspect="Content" ObjectID="_1468075742" r:id="rId4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position w:val="-10"/>
          <w:szCs w:val="21"/>
        </w:rPr>
        <w:object>
          <v:shape id="_x0000_i1213" o:spt="75" alt="学科网(www.zxxk.com)--教育资源门户，提供试卷、教案、课件、论文、素材及各类教学资源下载，还有大量而丰富的教学相关资讯！" type="#_x0000_t75" style="height:16pt;width:96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213" DrawAspect="Content" ObjectID="_1468075743" r:id="rId4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      D.</w:t>
      </w:r>
      <w:r>
        <w:rPr>
          <w:rFonts w:ascii="Times New Roman" w:hAnsi="Times New Roman"/>
          <w:position w:val="-6"/>
          <w:szCs w:val="21"/>
        </w:rPr>
        <w:object>
          <v:shape id="_x0000_i1214" o:spt="75" alt="学科网(www.zxxk.com)--教育资源门户，提供试卷、教案、课件、论文、素材及各类教学资源下载，还有大量而丰富的教学相关资讯！" type="#_x0000_t75" style="height:13.95pt;width:7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214" DrawAspect="Content" ObjectID="_1468075744" r:id="rId45">
            <o:LockedField>false</o:LockedField>
          </o:OLEObject>
        </w:object>
      </w:r>
      <w:r>
        <w:rPr>
          <w:rFonts w:hint="eastAsia"/>
          <w:color w:val="FFFFFF"/>
          <w:sz w:val="4"/>
        </w:rPr>
        <w:t>[来源:学|科|网]</w:t>
      </w:r>
    </w:p>
    <w:p>
      <w:pPr>
        <w:numPr>
          <w:ilvl w:val="0"/>
          <w:numId w:val="1"/>
        </w:numPr>
        <w:tabs>
          <w:tab w:val="left" w:pos="312"/>
        </w:tabs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若关于</w:t>
      </w:r>
      <w:r>
        <w:rPr>
          <w:rFonts w:ascii="Times New Roman" w:hAnsi="Times New Roman"/>
          <w:position w:val="-6"/>
          <w:szCs w:val="21"/>
        </w:rPr>
        <w:object>
          <v:shape id="_x0000_i1215" o:spt="75" alt="学科网(www.zxxk.com)--教育资源门户，提供试卷、教案、课件、论文、素材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215" DrawAspect="Content" ObjectID="_1468075745" r:id="rId47">
            <o:LockedField>false</o:LockedField>
          </o:OLEObject>
        </w:object>
      </w:r>
      <w:r>
        <w:rPr>
          <w:rFonts w:ascii="Times New Roman" w:hAnsi="Times New Roman"/>
          <w:szCs w:val="21"/>
        </w:rPr>
        <w:t>的一元二次方程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+1)+</w:t>
      </w:r>
      <w:r>
        <w:rPr>
          <w:rFonts w:ascii="Times New Roman" w:hAnsi="Times New Roman"/>
          <w:i/>
          <w:iCs/>
          <w:szCs w:val="21"/>
        </w:rPr>
        <w:t>ax</w:t>
      </w:r>
      <w:r>
        <w:rPr>
          <w:rFonts w:ascii="Times New Roman" w:hAnsi="Times New Roman"/>
          <w:szCs w:val="21"/>
        </w:rPr>
        <w:t>=0有两个相等的实数根,则实数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的值为（   ）</w:t>
      </w:r>
    </w:p>
    <w:p>
      <w:pPr>
        <w:numPr>
          <w:ilvl w:val="0"/>
          <w:numId w:val="2"/>
        </w:numPr>
        <w:tabs>
          <w:tab w:val="left" w:pos="312"/>
        </w:tabs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216" o:spt="75" alt="学科网(www.zxxk.com)--教育资源门户，提供试卷、教案、课件、论文、素材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216" DrawAspect="Content" ObjectID="_1468075746" r:id="rId4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B.1         C.</w:t>
      </w:r>
      <w:r>
        <w:rPr>
          <w:rFonts w:ascii="Times New Roman" w:hAnsi="Times New Roman"/>
          <w:position w:val="-6"/>
          <w:szCs w:val="21"/>
        </w:rPr>
        <w:object>
          <v:shape id="_x0000_i1217" o:spt="75" alt="学科网(www.zxxk.com)--教育资源门户，提供试卷、教案、课件、论文、素材及各类教学资源下载，还有大量而丰富的教学相关资讯！" type="#_x0000_t75" style="height:15pt;width:36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217" DrawAspect="Content" ObjectID="_1468075747" r:id="rId5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D.</w:t>
      </w:r>
      <w:r>
        <w:rPr>
          <w:rFonts w:ascii="Times New Roman" w:hAnsi="Times New Roman"/>
          <w:position w:val="-6"/>
          <w:szCs w:val="21"/>
        </w:rPr>
        <w:object>
          <v:shape id="_x0000_i1218" o:spt="75" alt="学科网(www.zxxk.com)--教育资源门户，提供试卷、教案、课件、论文、素材及各类教学资源下载，还有大量而丰富的教学相关资讯！" type="#_x0000_t75" style="height:15pt;width:33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218" DrawAspect="Content" ObjectID="_1468075748" r:id="rId53">
            <o:LockedField>false</o:LockedField>
          </o:OLEObject>
        </w:object>
      </w:r>
    </w:p>
    <w:p>
      <w:pPr>
        <w:numPr>
          <w:ilvl w:val="0"/>
          <w:numId w:val="3"/>
        </w:numPr>
        <w:tabs>
          <w:tab w:val="left" w:pos="312"/>
        </w:tabs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为考察两名实习工人的工作情况，质检部将他们工作第一周每天生产合格产品的个数整理成甲,乙两组数据,如下表：</w:t>
      </w:r>
    </w:p>
    <w:tbl>
      <w:tblPr>
        <w:tblStyle w:val="6"/>
        <w:tblW w:w="57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008"/>
        <w:gridCol w:w="922"/>
        <w:gridCol w:w="991"/>
        <w:gridCol w:w="1025"/>
        <w:gridCol w:w="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838" w:type="dxa"/>
            <w:vAlign w:val="top"/>
          </w:tcPr>
          <w:p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甲</w:t>
            </w:r>
          </w:p>
        </w:tc>
        <w:tc>
          <w:tcPr>
            <w:tcW w:w="1008" w:type="dxa"/>
            <w:vAlign w:val="top"/>
          </w:tcPr>
          <w:p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22" w:type="dxa"/>
            <w:vAlign w:val="top"/>
          </w:tcPr>
          <w:p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991" w:type="dxa"/>
            <w:vAlign w:val="top"/>
          </w:tcPr>
          <w:p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1025" w:type="dxa"/>
            <w:vAlign w:val="top"/>
          </w:tcPr>
          <w:p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956" w:type="dxa"/>
            <w:vAlign w:val="top"/>
          </w:tcPr>
          <w:p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  <w:r>
              <w:rPr>
                <w:rFonts w:ascii="Times New Roman" w:hAnsi="Times New Roman"/>
                <w:szCs w:val="21"/>
              </w:rPr>
              <w:drawing>
                <wp:inline distT="0" distB="0" distL="114300" distR="114300">
                  <wp:extent cx="17780" cy="22860"/>
                  <wp:effectExtent l="0" t="0" r="0" b="0"/>
                  <wp:docPr id="92" name="图片 9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图片 9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22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38" w:type="dxa"/>
            <w:vAlign w:val="top"/>
          </w:tcPr>
          <w:p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乙</w:t>
            </w:r>
          </w:p>
        </w:tc>
        <w:tc>
          <w:tcPr>
            <w:tcW w:w="1008" w:type="dxa"/>
            <w:vAlign w:val="top"/>
          </w:tcPr>
          <w:p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hint="eastAsia" w:ascii="Times New Roman" w:hAnsi="Times New Roman"/>
                <w:color w:val="FFFFFF"/>
                <w:sz w:val="4"/>
                <w:szCs w:val="21"/>
              </w:rPr>
              <w:t>[来源:学科网ZXXK]</w:t>
            </w:r>
          </w:p>
        </w:tc>
        <w:tc>
          <w:tcPr>
            <w:tcW w:w="922" w:type="dxa"/>
            <w:vAlign w:val="top"/>
          </w:tcPr>
          <w:p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91" w:type="dxa"/>
            <w:vAlign w:val="top"/>
          </w:tcPr>
          <w:p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025" w:type="dxa"/>
            <w:vAlign w:val="top"/>
          </w:tcPr>
          <w:p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956" w:type="dxa"/>
            <w:vAlign w:val="top"/>
          </w:tcPr>
          <w:p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</w:tr>
    </w:tbl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类于以上数据,说法正确的是（     ）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甲、乙的众数相同     </w:t>
      </w:r>
      <w:r>
        <w:rPr>
          <w:rFonts w:hint="eastAsia" w:ascii="Times New Roman" w:hAnsi="Times New Roman"/>
          <w:szCs w:val="21"/>
        </w:rPr>
        <w:t xml:space="preserve">           </w:t>
      </w:r>
      <w:r>
        <w:rPr>
          <w:rFonts w:ascii="Times New Roman" w:hAnsi="Times New Roman"/>
          <w:szCs w:val="21"/>
        </w:rPr>
        <w:t xml:space="preserve"> B.甲、乙的中位数相同        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C.甲的平均数小于乙的平均数         D.甲的方差小于乙的方差 </w:t>
      </w:r>
    </w:p>
    <w:p>
      <w:pPr>
        <w:bidi w:val="0"/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</w:t>
      </w:r>
      <w:r>
        <w:rPr>
          <w:rFonts w:hint="eastAsia"/>
          <w:i/>
          <w:szCs w:val="21"/>
        </w:rPr>
        <w:t>□</w:t>
      </w:r>
      <w:r>
        <w:rPr>
          <w:rFonts w:ascii="Times New Roman" w:hAnsi="Times New Roman"/>
          <w:i/>
          <w:iCs/>
          <w:szCs w:val="21"/>
        </w:rPr>
        <w:t>ABCD</w:t>
      </w:r>
      <w:r>
        <w:rPr>
          <w:rFonts w:hint="eastAsia" w:ascii="Times New Roman" w:hAnsi="Times New Roman"/>
          <w:szCs w:val="21"/>
        </w:rPr>
        <w:t>中，</w:t>
      </w:r>
      <w:r>
        <w:rPr>
          <w:rFonts w:hint="eastAsia" w:ascii="Times New Roman" w:hAnsi="Times New Roman"/>
          <w:i/>
          <w:iCs/>
          <w:szCs w:val="21"/>
        </w:rPr>
        <w:t>E、F是</w:t>
      </w:r>
      <w:r>
        <w:rPr>
          <w:rFonts w:hint="eastAsia" w:ascii="Times New Roman" w:hAnsi="Times New Roman"/>
          <w:szCs w:val="21"/>
        </w:rPr>
        <w:t>对角线</w:t>
      </w:r>
      <w:r>
        <w:rPr>
          <w:rFonts w:hint="eastAsia" w:ascii="Times New Roman" w:hAnsi="Times New Roman"/>
          <w:i/>
          <w:iCs/>
          <w:szCs w:val="21"/>
        </w:rPr>
        <w:t>BD</w:t>
      </w:r>
      <w:r>
        <w:rPr>
          <w:rFonts w:hint="eastAsia" w:ascii="Times New Roman" w:hAnsi="Times New Roman"/>
          <w:szCs w:val="21"/>
        </w:rPr>
        <w:t>上不同的两点，下列条件中，不能得出四边形</w:t>
      </w:r>
      <w:r>
        <w:rPr>
          <w:rFonts w:hint="eastAsia" w:ascii="Times New Roman" w:hAnsi="Times New Roman"/>
          <w:i/>
          <w:iCs/>
          <w:szCs w:val="21"/>
        </w:rPr>
        <w:t>AECF</w:t>
      </w:r>
      <w:r>
        <w:rPr>
          <w:rFonts w:hint="eastAsia" w:ascii="Times New Roman" w:hAnsi="Times New Roman"/>
          <w:szCs w:val="21"/>
        </w:rPr>
        <w:t>一定为平行四边形的是（    ）</w:t>
      </w:r>
    </w:p>
    <w:p>
      <w:pPr>
        <w:bidi w:val="0"/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</w:t>
      </w:r>
      <w:r>
        <w:rPr>
          <w:rFonts w:hint="eastAsia" w:ascii="Times New Roman" w:hAnsi="Times New Roman"/>
          <w:i/>
          <w:iCs/>
          <w:szCs w:val="21"/>
        </w:rPr>
        <w:t>BE=DF</w:t>
      </w:r>
      <w:r>
        <w:rPr>
          <w:rFonts w:ascii="Times New Roman" w:hAnsi="Times New Roman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B.</w:t>
      </w:r>
      <w:r>
        <w:rPr>
          <w:rFonts w:hint="eastAsia" w:ascii="Times New Roman" w:hAnsi="Times New Roman"/>
          <w:i/>
          <w:iCs/>
          <w:szCs w:val="21"/>
        </w:rPr>
        <w:t>AE=CF</w:t>
      </w:r>
      <w:r>
        <w:rPr>
          <w:rFonts w:ascii="Times New Roman" w:hAnsi="Times New Roman"/>
          <w:i/>
          <w:iCs/>
          <w:szCs w:val="21"/>
        </w:rPr>
        <w:t xml:space="preserve">    </w:t>
      </w:r>
      <w:r>
        <w:rPr>
          <w:rFonts w:ascii="Times New Roman" w:hAnsi="Times New Roman"/>
          <w:szCs w:val="21"/>
        </w:rPr>
        <w:t xml:space="preserve">    C.</w:t>
      </w:r>
      <w:r>
        <w:rPr>
          <w:rFonts w:hint="eastAsia" w:ascii="Times New Roman" w:hAnsi="Times New Roman"/>
          <w:i/>
          <w:iCs/>
          <w:szCs w:val="21"/>
        </w:rPr>
        <w:t>AF//C</w:t>
      </w:r>
      <w:r>
        <w:rPr>
          <w:rFonts w:hint="eastAsia" w:ascii="Times New Roman" w:hAnsi="Times New Roman"/>
          <w:szCs w:val="21"/>
        </w:rPr>
        <w:t>E</w:t>
      </w:r>
      <w:r>
        <w:rPr>
          <w:rFonts w:ascii="Times New Roman" w:hAnsi="Times New Roman"/>
          <w:szCs w:val="21"/>
        </w:rPr>
        <w:t xml:space="preserve">         D.∠</w:t>
      </w:r>
      <w:r>
        <w:rPr>
          <w:rFonts w:hint="eastAsia" w:ascii="Times New Roman" w:hAnsi="Times New Roman"/>
          <w:i/>
          <w:iCs/>
          <w:szCs w:val="21"/>
        </w:rPr>
        <w:t>BAE</w:t>
      </w:r>
      <w:r>
        <w:rPr>
          <w:rFonts w:hint="eastAsia" w:ascii="Times New Roman" w:hAnsi="Times New Roman"/>
          <w:szCs w:val="21"/>
        </w:rPr>
        <w:t>=∠</w:t>
      </w:r>
      <w:r>
        <w:rPr>
          <w:rFonts w:hint="eastAsia" w:ascii="Times New Roman" w:hAnsi="Times New Roman"/>
          <w:i/>
          <w:iCs/>
          <w:szCs w:val="21"/>
        </w:rPr>
        <w:t>DCF</w:t>
      </w:r>
      <w:r>
        <w:rPr>
          <w:rFonts w:ascii="Times New Roman" w:hAnsi="Times New Roman"/>
          <w:i/>
          <w:iCs/>
          <w:szCs w:val="21"/>
        </w:rPr>
        <w:t xml:space="preserve"> 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如图,直线</w:t>
      </w:r>
      <w:r>
        <w:rPr>
          <w:rFonts w:ascii="Times New Roman" w:hAnsi="Times New Roman"/>
          <w:position w:val="-10"/>
          <w:szCs w:val="21"/>
        </w:rPr>
        <w:object>
          <v:shape id="_x0000_i1220" o:spt="75" alt="学科网(www.zxxk.com)--教育资源门户，提供试卷、教案、课件、论文、素材及各类教学资源下载，还有大量而丰富的教学相关资讯！" type="#_x0000_t75" style="height:17pt;width:2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220" DrawAspect="Content" ObjectID="_1468075749" r:id="rId55">
            <o:LockedField>false</o:LockedField>
          </o:OLEObject>
        </w:object>
      </w:r>
      <w:r>
        <w:rPr>
          <w:rFonts w:ascii="Times New Roman" w:hAnsi="Times New Roman"/>
          <w:szCs w:val="21"/>
        </w:rPr>
        <w:t>都与直线</w:t>
      </w:r>
      <w:r>
        <w:rPr>
          <w:rFonts w:hint="eastAsia" w:ascii="Times New Roman" w:hAnsi="Times New Roman"/>
          <w:i/>
          <w:iCs/>
          <w:szCs w:val="21"/>
        </w:rPr>
        <w:t>l</w:t>
      </w:r>
      <w:r>
        <w:rPr>
          <w:rFonts w:ascii="Times New Roman" w:hAnsi="Times New Roman"/>
          <w:szCs w:val="21"/>
        </w:rPr>
        <w:t>垂直,垂足分别为</w:t>
      </w:r>
      <w:r>
        <w:rPr>
          <w:rFonts w:ascii="Times New Roman" w:hAnsi="Times New Roman"/>
          <w:i/>
          <w:iCs/>
          <w:szCs w:val="21"/>
        </w:rPr>
        <w:t>M,N,MN</w:t>
      </w:r>
      <w:r>
        <w:rPr>
          <w:rFonts w:ascii="Times New Roman" w:hAnsi="Times New Roman"/>
          <w:szCs w:val="21"/>
        </w:rPr>
        <w:t>=1正方形</w:t>
      </w:r>
      <w:r>
        <w:rPr>
          <w:rFonts w:ascii="Times New Roman" w:hAnsi="Times New Roman"/>
          <w:i/>
          <w:iCs/>
          <w:szCs w:val="21"/>
        </w:rPr>
        <w:t>ABCD</w:t>
      </w:r>
      <w:r>
        <w:rPr>
          <w:rFonts w:ascii="Times New Roman" w:hAnsi="Times New Roman"/>
          <w:szCs w:val="21"/>
        </w:rPr>
        <w:t>的边长为</w:t>
      </w:r>
      <w:r>
        <w:rPr>
          <w:rFonts w:ascii="Times New Roman" w:hAnsi="Times New Roman"/>
          <w:position w:val="-8"/>
          <w:szCs w:val="21"/>
        </w:rPr>
        <w:object>
          <v:shape id="_x0000_i1221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221" DrawAspect="Content" ObjectID="_1468075750" r:id="rId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对角线</w:t>
      </w:r>
      <w:r>
        <w:rPr>
          <w:rFonts w:ascii="Times New Roman" w:hAnsi="Times New Roman"/>
          <w:i/>
          <w:iCs/>
          <w:szCs w:val="21"/>
        </w:rPr>
        <w:t>AC</w:t>
      </w:r>
      <w:r>
        <w:rPr>
          <w:rFonts w:ascii="Times New Roman" w:hAnsi="Times New Roman"/>
          <w:szCs w:val="21"/>
        </w:rPr>
        <w:t>在直线</w:t>
      </w:r>
      <w:r>
        <w:rPr>
          <w:rFonts w:hint="eastAsia" w:ascii="Times New Roman" w:hAnsi="Times New Roman"/>
          <w:i/>
          <w:iCs/>
          <w:szCs w:val="21"/>
        </w:rPr>
        <w:t>l</w:t>
      </w:r>
      <w:r>
        <w:rPr>
          <w:rFonts w:ascii="Times New Roman" w:hAnsi="Times New Roman"/>
          <w:szCs w:val="21"/>
        </w:rPr>
        <w:t>上,且点</w:t>
      </w:r>
      <w:r>
        <w:rPr>
          <w:rFonts w:ascii="Times New Roman" w:hAnsi="Times New Roman"/>
          <w:i/>
          <w:iCs/>
          <w:szCs w:val="21"/>
        </w:rPr>
        <w:t>C</w:t>
      </w:r>
      <w:r>
        <w:rPr>
          <w:rFonts w:ascii="Times New Roman" w:hAnsi="Times New Roman"/>
          <w:szCs w:val="21"/>
        </w:rPr>
        <w:t>位于点</w:t>
      </w:r>
      <w:r>
        <w:rPr>
          <w:rFonts w:ascii="Times New Roman" w:hAnsi="Times New Roman"/>
          <w:i/>
          <w:iCs/>
          <w:szCs w:val="21"/>
        </w:rPr>
        <w:t>M</w:t>
      </w:r>
      <w:r>
        <w:rPr>
          <w:rFonts w:ascii="Times New Roman" w:hAnsi="Times New Roman"/>
          <w:szCs w:val="21"/>
        </w:rPr>
        <w:t>处,将正方形</w:t>
      </w:r>
      <w:r>
        <w:rPr>
          <w:rFonts w:ascii="Times New Roman" w:hAnsi="Times New Roman"/>
          <w:i/>
          <w:iCs/>
          <w:szCs w:val="21"/>
        </w:rPr>
        <w:t>AB</w:t>
      </w:r>
      <w:r>
        <w:rPr>
          <w:rFonts w:hint="eastAsia" w:ascii="Times New Roman" w:hAnsi="Times New Roman"/>
          <w:i/>
          <w:iCs/>
          <w:szCs w:val="21"/>
        </w:rPr>
        <w:t>C</w:t>
      </w:r>
      <w:r>
        <w:rPr>
          <w:rFonts w:ascii="Times New Roman" w:hAnsi="Times New Roman"/>
          <w:i/>
          <w:iCs/>
          <w:szCs w:val="21"/>
        </w:rPr>
        <w:t>D</w:t>
      </w:r>
      <w:r>
        <w:rPr>
          <w:rFonts w:ascii="Times New Roman" w:hAnsi="Times New Roman"/>
          <w:szCs w:val="21"/>
        </w:rPr>
        <w:t>沿</w:t>
      </w:r>
      <w:r>
        <w:rPr>
          <w:rFonts w:hint="eastAsia" w:ascii="Times New Roman" w:hAnsi="Times New Roman"/>
          <w:i/>
          <w:iCs/>
          <w:szCs w:val="21"/>
        </w:rPr>
        <w:t>l</w:t>
      </w:r>
      <w:r>
        <w:rPr>
          <w:rFonts w:ascii="Times New Roman" w:hAnsi="Times New Roman"/>
          <w:szCs w:val="21"/>
        </w:rPr>
        <w:t>向右平移,直到点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与点</w:t>
      </w:r>
      <w:r>
        <w:rPr>
          <w:rFonts w:ascii="Times New Roman" w:hAnsi="Times New Roman"/>
          <w:i/>
          <w:iCs/>
          <w:szCs w:val="21"/>
        </w:rPr>
        <w:t>N</w:t>
      </w:r>
      <w:r>
        <w:rPr>
          <w:rFonts w:ascii="Times New Roman" w:hAnsi="Times New Roman"/>
          <w:szCs w:val="21"/>
        </w:rPr>
        <w:t>重合为</w:t>
      </w:r>
      <w:r>
        <w:rPr>
          <w:rFonts w:hint="eastAsia" w:ascii="Times New Roman" w:hAnsi="Times New Roman"/>
          <w:szCs w:val="21"/>
        </w:rPr>
        <w:t>止，</w:t>
      </w:r>
      <w:r>
        <w:rPr>
          <w:rFonts w:ascii="Times New Roman" w:hAnsi="Times New Roman"/>
          <w:szCs w:val="21"/>
        </w:rPr>
        <w:t>记点</w:t>
      </w:r>
      <w:r>
        <w:rPr>
          <w:rFonts w:hint="eastAsia" w:ascii="Times New Roman" w:hAnsi="Times New Roman"/>
          <w:i/>
          <w:iCs/>
          <w:szCs w:val="21"/>
        </w:rPr>
        <w:t>C</w:t>
      </w:r>
      <w:r>
        <w:rPr>
          <w:rFonts w:ascii="Times New Roman" w:hAnsi="Times New Roman"/>
          <w:szCs w:val="21"/>
        </w:rPr>
        <w:t>平移的距离为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,正方形</w:t>
      </w:r>
      <w:r>
        <w:rPr>
          <w:rFonts w:ascii="Times New Roman" w:hAnsi="Times New Roman"/>
          <w:i/>
          <w:iCs/>
          <w:szCs w:val="21"/>
        </w:rPr>
        <w:t>ABCD</w:t>
      </w:r>
      <w:r>
        <w:rPr>
          <w:rFonts w:ascii="Times New Roman" w:hAnsi="Times New Roman"/>
          <w:szCs w:val="21"/>
        </w:rPr>
        <w:t>的边位于</w:t>
      </w:r>
      <w:r>
        <w:rPr>
          <w:rFonts w:ascii="Times New Roman" w:hAnsi="Times New Roman"/>
          <w:position w:val="-10"/>
          <w:szCs w:val="21"/>
        </w:rPr>
        <w:object>
          <v:shape id="_x0000_i1222" o:spt="75" alt="学科网(www.zxxk.com)--教育资源门户，提供试卷、教案、课件、论文、素材及各类教学资源下载，还有大量而丰富的教学相关资讯！" type="#_x0000_t75" style="height:17pt;width:2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222" DrawAspect="Content" ObjectID="_1468075751" r:id="rId59">
            <o:LockedField>false</o:LockedField>
          </o:OLEObject>
        </w:object>
      </w:r>
      <w:r>
        <w:rPr>
          <w:rFonts w:ascii="Times New Roman" w:hAnsi="Times New Roman"/>
          <w:szCs w:val="21"/>
        </w:rPr>
        <w:t>之间分的长度和为</w:t>
      </w:r>
      <w:r>
        <w:rPr>
          <w:rFonts w:ascii="Times New Roman" w:hAnsi="Times New Roman"/>
          <w:i/>
          <w:iCs/>
          <w:szCs w:val="21"/>
        </w:rPr>
        <w:t>y</w:t>
      </w:r>
      <w:r>
        <w:rPr>
          <w:rFonts w:hint="eastAsia" w:ascii="Times New Roman" w:hAnsi="Times New Roman"/>
          <w:i/>
          <w:iCs/>
          <w:szCs w:val="21"/>
        </w:rPr>
        <w:t>，</w:t>
      </w: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i/>
          <w:iCs/>
          <w:szCs w:val="21"/>
        </w:rPr>
        <w:t>y</w:t>
      </w:r>
      <w:r>
        <w:rPr>
          <w:rFonts w:ascii="Times New Roman" w:hAnsi="Times New Roman"/>
          <w:szCs w:val="21"/>
        </w:rPr>
        <w:t>关于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的函数图象太致为</w:t>
      </w:r>
      <w:r>
        <w:rPr>
          <w:rFonts w:hint="eastAsia" w:ascii="Times New Roman" w:hAnsi="Times New Roman"/>
          <w:szCs w:val="21"/>
        </w:rPr>
        <w:t>（  ）</w:t>
      </w:r>
    </w:p>
    <w:p>
      <w:pPr>
        <w:bidi w:val="0"/>
        <w:spacing w:line="360" w:lineRule="auto"/>
        <w:jc w:val="left"/>
        <w:rPr>
          <w:szCs w:val="21"/>
        </w:rPr>
      </w:pPr>
      <w:r>
        <w:rPr>
          <w:szCs w:val="21"/>
        </w:rPr>
        <w:drawing>
          <wp:inline distT="0" distB="0" distL="114300" distR="114300">
            <wp:extent cx="5270500" cy="1338580"/>
            <wp:effectExtent l="0" t="0" r="6350" b="13970"/>
            <wp:docPr id="88" name="图片 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38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bidi w:val="0"/>
        <w:spacing w:line="360" w:lineRule="auto"/>
        <w:jc w:val="left"/>
        <w:rPr>
          <w:b/>
          <w:bCs/>
          <w:szCs w:val="21"/>
        </w:rPr>
      </w:pPr>
      <w:r>
        <w:rPr>
          <w:b/>
          <w:bCs/>
          <w:szCs w:val="21"/>
        </w:rPr>
        <w:t>填空题(本大共4小题,每小题5分,满分30分)</w:t>
      </w:r>
    </w:p>
    <w:p>
      <w:pPr>
        <w:numPr>
          <w:ilvl w:val="0"/>
          <w:numId w:val="5"/>
        </w:numPr>
        <w:tabs>
          <w:tab w:val="left" w:pos="312"/>
        </w:tabs>
        <w:bidi w:val="0"/>
        <w:spacing w:line="360" w:lineRule="auto"/>
        <w:jc w:val="left"/>
        <w:rPr>
          <w:szCs w:val="21"/>
        </w:rPr>
      </w:pPr>
      <w:r>
        <w:rPr>
          <w:szCs w:val="21"/>
        </w:rPr>
        <w:t>不等式</w:t>
      </w:r>
      <w:r>
        <w:rPr>
          <w:position w:val="-24"/>
          <w:szCs w:val="21"/>
        </w:rPr>
        <w:object>
          <v:shape id="_x0000_i1224" o:spt="75" alt="学科网(www.zxxk.com)--教育资源门户，提供试卷、教案、课件、论文、素材及各类教学资源下载，还有大量而丰富的教学相关资讯！" type="#_x0000_t75" style="height:31pt;width:42.9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224" DrawAspect="Content" ObjectID="_1468075752" r:id="rId61">
            <o:LockedField>false</o:LockedField>
          </o:OLEObject>
        </w:object>
      </w:r>
      <w:r>
        <w:rPr>
          <w:szCs w:val="21"/>
        </w:rPr>
        <w:t>的解集是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。</w:t>
      </w:r>
    </w:p>
    <w:p>
      <w:pPr>
        <w:bidi w:val="0"/>
        <w:spacing w:line="360" w:lineRule="auto"/>
        <w:jc w:val="left"/>
        <w:rPr>
          <w:szCs w:val="21"/>
        </w:rPr>
      </w:pPr>
      <w:r>
        <w:rPr>
          <w:szCs w:val="21"/>
        </w:rPr>
        <w:t>12如图,菱形</w:t>
      </w:r>
      <w:r>
        <w:rPr>
          <w:rFonts w:ascii="Times New Roman" w:hAnsi="Times New Roman"/>
          <w:i/>
          <w:iCs/>
          <w:szCs w:val="21"/>
        </w:rPr>
        <w:t>AB</w:t>
      </w:r>
      <w:r>
        <w:rPr>
          <w:rFonts w:hint="eastAsia" w:ascii="Times New Roman" w:hAnsi="Times New Roman"/>
          <w:i/>
          <w:iCs/>
          <w:szCs w:val="21"/>
        </w:rPr>
        <w:t>O</w:t>
      </w:r>
      <w:r>
        <w:rPr>
          <w:rFonts w:ascii="Times New Roman" w:hAnsi="Times New Roman"/>
          <w:i/>
          <w:iCs/>
          <w:szCs w:val="21"/>
        </w:rPr>
        <w:t>C</w:t>
      </w:r>
      <w:r>
        <w:rPr>
          <w:szCs w:val="21"/>
        </w:rPr>
        <w:t>的</w:t>
      </w:r>
      <w:r>
        <w:rPr>
          <w:rFonts w:ascii="Times New Roman" w:hAnsi="Times New Roman"/>
          <w:i/>
          <w:iCs/>
          <w:szCs w:val="21"/>
        </w:rPr>
        <w:t>AB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i/>
          <w:iCs/>
          <w:szCs w:val="21"/>
        </w:rPr>
        <w:t>AC</w:t>
      </w:r>
      <w:r>
        <w:rPr>
          <w:szCs w:val="21"/>
        </w:rPr>
        <w:t>分别与⊙O相切于点</w:t>
      </w:r>
      <w:r>
        <w:rPr>
          <w:rFonts w:ascii="Times New Roman" w:hAnsi="Times New Roman"/>
          <w:i/>
          <w:iCs/>
          <w:szCs w:val="21"/>
        </w:rPr>
        <w:t>D,E</w:t>
      </w:r>
      <w:r>
        <w:rPr>
          <w:rFonts w:ascii="Times New Roman" w:hAnsi="Times New Roman"/>
          <w:i/>
          <w:iCs/>
          <w:szCs w:val="21"/>
        </w:rPr>
        <w:drawing>
          <wp:inline distT="0" distB="0" distL="114300" distR="114300">
            <wp:extent cx="17780" cy="21590"/>
            <wp:effectExtent l="0" t="0" r="0" b="0"/>
            <wp:docPr id="89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若点</w:t>
      </w:r>
      <w:r>
        <w:rPr>
          <w:rFonts w:ascii="Times New Roman" w:hAnsi="Times New Roman"/>
          <w:i/>
          <w:iCs/>
          <w:szCs w:val="21"/>
        </w:rPr>
        <w:t>D</w:t>
      </w:r>
      <w:r>
        <w:rPr>
          <w:szCs w:val="21"/>
        </w:rPr>
        <w:t>是</w:t>
      </w:r>
      <w:r>
        <w:rPr>
          <w:rFonts w:ascii="Times New Roman" w:hAnsi="Times New Roman"/>
          <w:i/>
          <w:iCs/>
          <w:szCs w:val="21"/>
        </w:rPr>
        <w:t>AB</w:t>
      </w:r>
      <w:r>
        <w:rPr>
          <w:szCs w:val="21"/>
        </w:rPr>
        <w:t>的中点,则</w:t>
      </w:r>
    </w:p>
    <w:p>
      <w:pPr>
        <w:bidi w:val="0"/>
        <w:spacing w:line="360" w:lineRule="auto"/>
        <w:jc w:val="left"/>
        <w:rPr>
          <w:rFonts w:hint="eastAsia" w:ascii="Times New Roman" w:hAnsi="Times New Roman"/>
          <w:szCs w:val="21"/>
          <w:u w:val="single"/>
        </w:rPr>
      </w:pPr>
      <w:r>
        <w:rPr>
          <w:szCs w:val="21"/>
        </w:rPr>
        <w:t>∠</w:t>
      </w:r>
      <w:r>
        <w:rPr>
          <w:rFonts w:ascii="Times New Roman" w:hAnsi="Times New Roman"/>
          <w:i/>
          <w:iCs/>
          <w:szCs w:val="21"/>
        </w:rPr>
        <w:t>DOE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>。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drawing>
          <wp:inline distT="0" distB="0" distL="114300" distR="114300">
            <wp:extent cx="3939540" cy="1450975"/>
            <wp:effectExtent l="0" t="0" r="3810" b="15875"/>
            <wp:docPr id="90" name="图片 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rcRect t="1451"/>
                    <a:stretch>
                      <a:fillRect/>
                    </a:stretch>
                  </pic:blipFill>
                  <pic:spPr>
                    <a:xfrm>
                      <a:off x="0" y="0"/>
                      <a:ext cx="3939540" cy="145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tabs>
          <w:tab w:val="left" w:pos="312"/>
        </w:tabs>
        <w:bidi w:val="0"/>
        <w:spacing w:line="360" w:lineRule="auto"/>
        <w:jc w:val="left"/>
        <w:rPr>
          <w:szCs w:val="21"/>
        </w:rPr>
      </w:pPr>
      <w:r>
        <w:rPr>
          <w:szCs w:val="21"/>
        </w:rPr>
        <w:t>如图,正比例函数</w:t>
      </w:r>
      <w:r>
        <w:rPr>
          <w:rFonts w:ascii="Times New Roman" w:hAnsi="Times New Roman"/>
          <w:i/>
          <w:iCs/>
          <w:szCs w:val="21"/>
        </w:rPr>
        <w:t>y=k</w:t>
      </w:r>
      <w:r>
        <w:rPr>
          <w:rFonts w:hint="eastAsia" w:ascii="Times New Roman" w:hAnsi="Times New Roman"/>
          <w:i/>
          <w:iCs/>
          <w:szCs w:val="21"/>
        </w:rPr>
        <w:t>x</w:t>
      </w:r>
      <w:r>
        <w:rPr>
          <w:szCs w:val="21"/>
        </w:rPr>
        <w:t>与反比例函数</w:t>
      </w:r>
      <w:r>
        <w:rPr>
          <w:rFonts w:ascii="Times New Roman" w:hAnsi="Times New Roman"/>
          <w:i/>
          <w:iCs/>
          <w:szCs w:val="21"/>
        </w:rPr>
        <w:t>y</w:t>
      </w:r>
      <w:r>
        <w:rPr>
          <w:szCs w:val="21"/>
        </w:rPr>
        <w:t>=</w:t>
      </w:r>
      <w:r>
        <w:rPr>
          <w:position w:val="-24"/>
          <w:szCs w:val="21"/>
        </w:rPr>
        <w:object>
          <v:shape id="_x0000_i1227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227" DrawAspect="Content" ObjectID="_1468075753" r:id="rId64">
            <o:LockedField>false</o:LockedField>
          </o:OLEObject>
        </w:object>
      </w:r>
      <w:r>
        <w:rPr>
          <w:szCs w:val="21"/>
        </w:rPr>
        <w:t>的图象有一个交点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</w:rPr>
        <w:t>(2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i/>
          <w:iCs/>
          <w:szCs w:val="21"/>
        </w:rPr>
        <w:t>m</w:t>
      </w:r>
      <w:r>
        <w:rPr>
          <w:szCs w:val="21"/>
        </w:rPr>
        <w:t>),</w:t>
      </w:r>
      <w:r>
        <w:rPr>
          <w:rFonts w:ascii="Times New Roman" w:hAnsi="Times New Roman"/>
          <w:i/>
          <w:iCs/>
          <w:szCs w:val="21"/>
        </w:rPr>
        <w:t>AB</w:t>
      </w:r>
      <w:r>
        <w:rPr>
          <w:szCs w:val="21"/>
        </w:rPr>
        <w:t>⊥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szCs w:val="21"/>
        </w:rPr>
        <w:t>轴于点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hint="eastAsia" w:ascii="Times New Roman" w:hAnsi="Times New Roman"/>
          <w:i/>
          <w:iCs/>
          <w:szCs w:val="21"/>
        </w:rPr>
        <w:t>，</w:t>
      </w:r>
    </w:p>
    <w:p>
      <w:pPr>
        <w:bidi w:val="0"/>
        <w:spacing w:line="360" w:lineRule="auto"/>
        <w:jc w:val="left"/>
        <w:rPr>
          <w:szCs w:val="21"/>
        </w:rPr>
      </w:pPr>
      <w:r>
        <w:rPr>
          <w:szCs w:val="21"/>
        </w:rPr>
        <w:t>平移直线</w:t>
      </w:r>
      <w:r>
        <w:rPr>
          <w:rFonts w:ascii="Times New Roman" w:hAnsi="Times New Roman"/>
          <w:i/>
          <w:iCs/>
          <w:szCs w:val="21"/>
        </w:rPr>
        <w:t>y=k</w:t>
      </w:r>
      <w:r>
        <w:rPr>
          <w:szCs w:val="21"/>
        </w:rPr>
        <w:t>,使其经过点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szCs w:val="21"/>
        </w:rPr>
        <w:t>,得到直线</w:t>
      </w:r>
      <w:r>
        <w:rPr>
          <w:rFonts w:hint="eastAsia" w:ascii="Times New Roman" w:hAnsi="Times New Roman"/>
          <w:i/>
          <w:iCs/>
          <w:szCs w:val="21"/>
        </w:rPr>
        <w:t>l，</w:t>
      </w:r>
      <w:r>
        <w:rPr>
          <w:rFonts w:hint="eastAsia" w:ascii="Times New Roman" w:hAnsi="Times New Roman"/>
          <w:szCs w:val="21"/>
        </w:rPr>
        <w:t>则</w:t>
      </w:r>
      <w:r>
        <w:rPr>
          <w:szCs w:val="21"/>
        </w:rPr>
        <w:t>直线</w:t>
      </w:r>
      <w:r>
        <w:rPr>
          <w:rFonts w:ascii="Times New Roman" w:hAnsi="Times New Roman"/>
          <w:i/>
          <w:iCs/>
          <w:szCs w:val="21"/>
        </w:rPr>
        <w:t>l</w:t>
      </w:r>
      <w:r>
        <w:rPr>
          <w:szCs w:val="21"/>
        </w:rPr>
        <w:t>对应的函数表达式是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 xml:space="preserve"> 。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</w:rPr>
        <w:t>14.矩形</w:t>
      </w:r>
      <w:r>
        <w:rPr>
          <w:rFonts w:ascii="Times New Roman" w:hAnsi="Times New Roman"/>
          <w:i/>
          <w:iCs/>
          <w:szCs w:val="21"/>
        </w:rPr>
        <w:t>ABCD</w:t>
      </w:r>
      <w:r>
        <w:rPr>
          <w:rFonts w:ascii="Times New Roman" w:hAnsi="Times New Roman"/>
          <w:szCs w:val="21"/>
        </w:rPr>
        <w:t>中,</w:t>
      </w:r>
      <w:r>
        <w:rPr>
          <w:rFonts w:ascii="Times New Roman" w:hAnsi="Times New Roman"/>
          <w:i/>
          <w:iCs/>
          <w:szCs w:val="21"/>
        </w:rPr>
        <w:t>AB</w:t>
      </w:r>
      <w:r>
        <w:rPr>
          <w:rFonts w:ascii="Times New Roman" w:hAnsi="Times New Roman"/>
          <w:szCs w:val="21"/>
        </w:rPr>
        <w:t>=6,</w:t>
      </w:r>
      <w:r>
        <w:rPr>
          <w:rFonts w:ascii="Times New Roman" w:hAnsi="Times New Roman"/>
          <w:i/>
          <w:iCs/>
          <w:szCs w:val="21"/>
        </w:rPr>
        <w:t>BC</w:t>
      </w:r>
      <w:r>
        <w:rPr>
          <w:rFonts w:ascii="Times New Roman" w:hAnsi="Times New Roman"/>
          <w:szCs w:val="21"/>
        </w:rPr>
        <w:t>=8.点P在矩形</w:t>
      </w:r>
      <w:r>
        <w:rPr>
          <w:rFonts w:ascii="Times New Roman" w:hAnsi="Times New Roman"/>
          <w:i/>
          <w:iCs/>
          <w:szCs w:val="21"/>
        </w:rPr>
        <w:t>ABCD</w:t>
      </w:r>
      <w:r>
        <w:rPr>
          <w:rFonts w:ascii="Times New Roman" w:hAnsi="Times New Roman"/>
          <w:szCs w:val="21"/>
        </w:rPr>
        <w:t>的内部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iCs/>
          <w:szCs w:val="21"/>
        </w:rPr>
        <w:t>E</w:t>
      </w:r>
      <w:r>
        <w:rPr>
          <w:rFonts w:ascii="Times New Roman" w:hAnsi="Times New Roman"/>
          <w:szCs w:val="21"/>
        </w:rPr>
        <w:t>在边</w:t>
      </w:r>
      <w:r>
        <w:rPr>
          <w:rFonts w:ascii="Times New Roman" w:hAnsi="Times New Roman"/>
          <w:i/>
          <w:iCs/>
          <w:szCs w:val="21"/>
        </w:rPr>
        <w:t>BC</w:t>
      </w:r>
      <w:r>
        <w:rPr>
          <w:rFonts w:ascii="Times New Roman" w:hAnsi="Times New Roman"/>
          <w:szCs w:val="21"/>
        </w:rPr>
        <w:t>上,满足△</w:t>
      </w:r>
      <w:r>
        <w:rPr>
          <w:rFonts w:ascii="Times New Roman" w:hAnsi="Times New Roman"/>
          <w:i/>
          <w:iCs/>
          <w:szCs w:val="21"/>
        </w:rPr>
        <w:t>PBE</w:t>
      </w:r>
      <w:r>
        <w:rPr>
          <w:rFonts w:ascii="Times New Roman" w:hAnsi="Times New Roman"/>
          <w:szCs w:val="21"/>
        </w:rPr>
        <w:t>∽△</w:t>
      </w:r>
      <w:r>
        <w:rPr>
          <w:rFonts w:ascii="Times New Roman" w:hAnsi="Times New Roman"/>
          <w:i/>
          <w:iCs/>
          <w:szCs w:val="21"/>
        </w:rPr>
        <w:t>DBC</w:t>
      </w:r>
      <w:r>
        <w:rPr>
          <w:rFonts w:ascii="Times New Roman" w:hAnsi="Times New Roman"/>
          <w:szCs w:val="21"/>
        </w:rPr>
        <w:t>，若△</w:t>
      </w:r>
      <w:r>
        <w:rPr>
          <w:rFonts w:ascii="Times New Roman" w:hAnsi="Times New Roman"/>
          <w:i/>
          <w:iCs/>
          <w:szCs w:val="21"/>
        </w:rPr>
        <w:t>APD</w:t>
      </w:r>
      <w:r>
        <w:rPr>
          <w:rFonts w:ascii="Times New Roman" w:hAnsi="Times New Roman"/>
          <w:szCs w:val="21"/>
        </w:rPr>
        <w:t>是等腰三角形,则</w:t>
      </w:r>
      <w:r>
        <w:rPr>
          <w:rFonts w:ascii="Times New Roman" w:hAnsi="Times New Roman"/>
          <w:i/>
          <w:iCs/>
          <w:szCs w:val="21"/>
        </w:rPr>
        <w:t>PE</w:t>
      </w:r>
      <w:r>
        <w:rPr>
          <w:rFonts w:ascii="Times New Roman" w:hAnsi="Times New Roman"/>
          <w:szCs w:val="21"/>
        </w:rPr>
        <w:t>的长为数</w:t>
      </w:r>
      <w:r>
        <w:rPr>
          <w:rFonts w:ascii="Times New Roman" w:hAnsi="Times New Roman"/>
          <w:szCs w:val="21"/>
          <w:u w:val="single"/>
        </w:rPr>
        <w:t xml:space="preserve">           </w:t>
      </w:r>
      <w:r>
        <w:rPr>
          <w:rFonts w:ascii="Times New Roman" w:hAnsi="Times New Roman"/>
          <w:szCs w:val="21"/>
        </w:rPr>
        <w:t>。</w:t>
      </w:r>
    </w:p>
    <w:p>
      <w:pPr>
        <w:numPr>
          <w:ilvl w:val="0"/>
          <w:numId w:val="7"/>
        </w:numPr>
        <w:bidi w:val="0"/>
        <w:spacing w:line="360" w:lineRule="auto"/>
        <w:jc w:val="left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（本大题共2小</w:t>
      </w:r>
      <w:r>
        <w:rPr>
          <w:rFonts w:hint="eastAsia"/>
          <w:b/>
          <w:bCs/>
          <w:szCs w:val="21"/>
        </w:rPr>
        <w:drawing>
          <wp:inline distT="0" distB="0" distL="114300" distR="114300">
            <wp:extent cx="17780" cy="20320"/>
            <wp:effectExtent l="0" t="0" r="0" b="0"/>
            <wp:docPr id="91" name="图片 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Cs w:val="21"/>
        </w:rPr>
        <w:t>题,每小题8分,满分16分）</w:t>
      </w:r>
    </w:p>
    <w:p>
      <w:pPr>
        <w:numPr>
          <w:ilvl w:val="0"/>
          <w:numId w:val="6"/>
        </w:numPr>
        <w:tabs>
          <w:tab w:val="left" w:pos="312"/>
        </w:tabs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计算:</w:t>
      </w:r>
      <w:r>
        <w:rPr>
          <w:rFonts w:hint="eastAsia"/>
          <w:position w:val="-10"/>
          <w:szCs w:val="21"/>
        </w:rPr>
        <w:object>
          <v:shape id="_x0000_i1229" o:spt="75" alt="学科网(www.zxxk.com)--教育资源门户，提供试卷、教案、课件、论文、素材及各类教学资源下载，还有大量而丰富的教学相关资讯！" type="#_x0000_t75" style="height:19pt;width:9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229" DrawAspect="Content" ObjectID="_1468075754" r:id="rId66">
            <o:LockedField>false</o:LockedField>
          </o:OLEObject>
        </w:object>
      </w:r>
    </w:p>
    <w:p>
      <w:pPr>
        <w:bidi w:val="0"/>
        <w:spacing w:line="360" w:lineRule="auto"/>
        <w:jc w:val="left"/>
        <w:rPr>
          <w:szCs w:val="21"/>
        </w:rPr>
      </w:pPr>
    </w:p>
    <w:p>
      <w:pPr>
        <w:bidi w:val="0"/>
        <w:spacing w:line="360" w:lineRule="auto"/>
        <w:jc w:val="left"/>
        <w:rPr>
          <w:szCs w:val="21"/>
        </w:rPr>
      </w:pPr>
    </w:p>
    <w:p>
      <w:pPr>
        <w:bidi w:val="0"/>
        <w:spacing w:line="360" w:lineRule="auto"/>
        <w:jc w:val="left"/>
        <w:rPr>
          <w:szCs w:val="21"/>
        </w:rPr>
      </w:pPr>
    </w:p>
    <w:p>
      <w:pPr>
        <w:bidi w:val="0"/>
        <w:spacing w:line="360" w:lineRule="auto"/>
        <w:jc w:val="left"/>
        <w:rPr>
          <w:szCs w:val="21"/>
        </w:rPr>
      </w:pPr>
      <w:r>
        <w:rPr>
          <w:szCs w:val="21"/>
        </w:rPr>
        <w:t>16.</w:t>
      </w:r>
      <w:r>
        <w:rPr>
          <w:rFonts w:hint="eastAsia"/>
          <w:szCs w:val="21"/>
        </w:rPr>
        <w:t>《</w:t>
      </w:r>
      <w:r>
        <w:rPr>
          <w:szCs w:val="21"/>
        </w:rPr>
        <w:t>孙子算经</w:t>
      </w:r>
      <w:r>
        <w:rPr>
          <w:rFonts w:hint="eastAsia"/>
          <w:szCs w:val="21"/>
        </w:rPr>
        <w:t>》</w:t>
      </w:r>
      <w:r>
        <w:rPr>
          <w:szCs w:val="21"/>
        </w:rPr>
        <w:t>中有过样一道题,原文如下:</w:t>
      </w:r>
    </w:p>
    <w:p>
      <w:pPr>
        <w:bidi w:val="0"/>
        <w:spacing w:line="360" w:lineRule="auto"/>
        <w:jc w:val="left"/>
        <w:rPr>
          <w:szCs w:val="21"/>
        </w:rPr>
      </w:pPr>
      <w:r>
        <w:rPr>
          <w:szCs w:val="21"/>
        </w:rPr>
        <w:t xml:space="preserve">   “今有百鹿入城，家取一鹿不尽，又三家共一鹿适尽，问城中家几何？”    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szCs w:val="21"/>
        </w:rPr>
        <w:t>大意为</w:t>
      </w:r>
      <w:r>
        <w:rPr>
          <w:rFonts w:hint="eastAsia"/>
          <w:szCs w:val="21"/>
        </w:rPr>
        <w:t>: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szCs w:val="21"/>
        </w:rPr>
        <w:t>今有100头鹿进城</w:t>
      </w:r>
      <w:r>
        <w:rPr>
          <w:rFonts w:hint="eastAsia"/>
          <w:szCs w:val="21"/>
        </w:rPr>
        <w:t>，</w:t>
      </w:r>
      <w:r>
        <w:rPr>
          <w:szCs w:val="21"/>
        </w:rPr>
        <w:t>每家取一头</w:t>
      </w:r>
      <w:r>
        <w:rPr>
          <w:rFonts w:hint="eastAsia"/>
          <w:szCs w:val="21"/>
        </w:rPr>
        <w:t>鹿，</w:t>
      </w:r>
      <w:r>
        <w:rPr>
          <w:szCs w:val="21"/>
        </w:rPr>
        <w:t>没有取完</w:t>
      </w:r>
      <w:r>
        <w:rPr>
          <w:rFonts w:hint="eastAsia"/>
          <w:szCs w:val="21"/>
        </w:rPr>
        <w:t>，</w:t>
      </w:r>
      <w:r>
        <w:rPr>
          <w:szCs w:val="21"/>
        </w:rPr>
        <w:t>剩下的鹿每3家共取一头</w:t>
      </w:r>
      <w:r>
        <w:rPr>
          <w:rFonts w:hint="eastAsia"/>
          <w:szCs w:val="21"/>
        </w:rPr>
        <w:t>，恰</w:t>
      </w:r>
      <w:r>
        <w:rPr>
          <w:szCs w:val="21"/>
        </w:rPr>
        <w:t>好取完,问城中有多少户人家</w:t>
      </w:r>
      <w:r>
        <w:rPr>
          <w:rFonts w:hint="eastAsia"/>
          <w:szCs w:val="21"/>
        </w:rPr>
        <w:t>？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szCs w:val="21"/>
        </w:rPr>
        <w:t>请解答上述问题</w:t>
      </w:r>
      <w:r>
        <w:rPr>
          <w:rFonts w:hint="eastAsia"/>
          <w:szCs w:val="21"/>
        </w:rPr>
        <w:t>。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四、(本大题共2小题,每小题8分,满分16分)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b/>
          <w:bCs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4333240</wp:posOffset>
            </wp:positionH>
            <wp:positionV relativeFrom="paragraph">
              <wp:posOffset>72390</wp:posOffset>
            </wp:positionV>
            <wp:extent cx="1981835" cy="2195830"/>
            <wp:effectExtent l="0" t="0" r="18415" b="13970"/>
            <wp:wrapSquare wrapText="bothSides"/>
            <wp:docPr id="10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rcRect l="3375" t="1154" r="2954" b="4231"/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2195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17.如图,在由边长为1个单位长度的小正方形组成的10×10网格中,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已知点</w:t>
      </w:r>
      <w:r>
        <w:rPr>
          <w:rFonts w:ascii="Times New Roman" w:hAnsi="Times New Roman"/>
          <w:i/>
          <w:iCs/>
          <w:szCs w:val="21"/>
        </w:rPr>
        <w:t>O,A,B</w:t>
      </w:r>
      <w:r>
        <w:rPr>
          <w:rFonts w:hint="eastAsia"/>
          <w:szCs w:val="21"/>
        </w:rPr>
        <w:t>均为网格线的交点.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（1）在给定的网格中,以点</w:t>
      </w:r>
      <w:r>
        <w:rPr>
          <w:rFonts w:ascii="Times New Roman" w:hAnsi="Times New Roman"/>
          <w:i/>
          <w:iCs/>
          <w:szCs w:val="21"/>
        </w:rPr>
        <w:t>O</w:t>
      </w:r>
      <w:r>
        <w:rPr>
          <w:rFonts w:hint="eastAsia"/>
          <w:szCs w:val="21"/>
        </w:rPr>
        <w:t>为位似中心,将线段</w:t>
      </w:r>
      <w:r>
        <w:rPr>
          <w:rFonts w:ascii="Times New Roman" w:hAnsi="Times New Roman"/>
          <w:i/>
          <w:iCs/>
          <w:szCs w:val="21"/>
        </w:rPr>
        <w:t>AB</w:t>
      </w:r>
      <w:r>
        <w:rPr>
          <w:rFonts w:hint="eastAsia"/>
          <w:szCs w:val="21"/>
        </w:rPr>
        <w:t>放大为原来的2倍,得到线段</w:t>
      </w:r>
      <w:r>
        <w:rPr>
          <w:rFonts w:hint="eastAsia"/>
          <w:position w:val="-10"/>
          <w:szCs w:val="21"/>
        </w:rPr>
        <w:object>
          <v:shape id="_x0000_i1230" o:spt="75" alt="学科网(www.zxxk.com)--教育资源门户，提供试卷、教案、课件、论文、素材及各类教学资源下载，还有大量而丰富的教学相关资讯！" type="#_x0000_t75" style="height:17pt;width:24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230" DrawAspect="Content" ObjectID="_1468075755" r:id="rId69">
            <o:LockedField>false</o:LockedField>
          </o:OLEObject>
        </w:object>
      </w:r>
      <w:r>
        <w:rPr>
          <w:rFonts w:hint="eastAsia"/>
          <w:szCs w:val="21"/>
        </w:rPr>
        <w:t>（点</w:t>
      </w:r>
      <w:r>
        <w:rPr>
          <w:rFonts w:ascii="Times New Roman" w:hAnsi="Times New Roman"/>
          <w:i/>
          <w:iCs/>
          <w:szCs w:val="21"/>
        </w:rPr>
        <w:t>A,B</w:t>
      </w:r>
      <w:r>
        <w:rPr>
          <w:rFonts w:hint="eastAsia"/>
          <w:szCs w:val="21"/>
        </w:rPr>
        <w:t>的对应点分别为</w:t>
      </w:r>
      <w:r>
        <w:rPr>
          <w:rFonts w:hint="eastAsia"/>
          <w:position w:val="-10"/>
          <w:szCs w:val="21"/>
        </w:rPr>
        <w:object>
          <v:shape id="_x0000_i1231" o:spt="75" alt="学科网(www.zxxk.com)--教育资源门户，提供试卷、教案、课件、论文、素材及各类教学资源下载，还有大量而丰富的教学相关资讯！" type="#_x0000_t75" style="height:17pt;width:34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231" DrawAspect="Content" ObjectID="_1468075756" r:id="rId71">
            <o:LockedField>false</o:LockedField>
          </o:OLEObject>
        </w:object>
      </w:r>
      <w:r>
        <w:rPr>
          <w:rFonts w:hint="eastAsia"/>
          <w:szCs w:val="21"/>
        </w:rPr>
        <w:t>）.画出线段</w:t>
      </w:r>
      <w:r>
        <w:rPr>
          <w:rFonts w:hint="eastAsia"/>
          <w:position w:val="-10"/>
          <w:szCs w:val="21"/>
        </w:rPr>
        <w:object>
          <v:shape id="_x0000_i1232" o:spt="75" alt="学科网(www.zxxk.com)--教育资源门户，提供试卷、教案、课件、论文、素材及各类教学资源下载，还有大量而丰富的教学相关资讯！" type="#_x0000_t75" style="height:17pt;width:24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232" DrawAspect="Content" ObjectID="_1468075757" r:id="rId73">
            <o:LockedField>false</o:LockedField>
          </o:OLEObject>
        </w:object>
      </w:r>
      <w:r>
        <w:rPr>
          <w:rFonts w:hint="eastAsia"/>
          <w:szCs w:val="21"/>
        </w:rPr>
        <w:t>;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（2）将线段</w:t>
      </w:r>
      <w:r>
        <w:rPr>
          <w:rFonts w:hint="eastAsia"/>
          <w:position w:val="-10"/>
          <w:szCs w:val="21"/>
        </w:rPr>
        <w:object>
          <v:shape id="_x0000_i1233" o:spt="75" alt="学科网(www.zxxk.com)--教育资源门户，提供试卷、教案、课件、论文、素材及各类教学资源下载，还有大量而丰富的教学相关资讯！" type="#_x0000_t75" style="height:17pt;width:24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233" DrawAspect="Content" ObjectID="_1468075758" r:id="rId74">
            <o:LockedField>false</o:LockedField>
          </o:OLEObject>
        </w:object>
      </w:r>
      <w:r>
        <w:rPr>
          <w:rFonts w:hint="eastAsia"/>
          <w:szCs w:val="21"/>
        </w:rPr>
        <w:t>绕点</w:t>
      </w:r>
      <w:r>
        <w:rPr>
          <w:rFonts w:hint="eastAsia"/>
          <w:position w:val="-10"/>
          <w:szCs w:val="21"/>
        </w:rPr>
        <w:object>
          <v:shape id="_x0000_i1234" o:spt="75" alt="学科网(www.zxxk.com)--教育资源门户，提供试卷、教案、课件、论文、素材及各类教学资源下载，还有大量而丰富的教学相关资讯！" type="#_x0000_t75" style="height:17pt;width:13.9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234" DrawAspect="Content" ObjectID="_1468075759" r:id="rId75">
            <o:LockedField>false</o:LockedField>
          </o:OLEObject>
        </w:object>
      </w:r>
      <w:r>
        <w:rPr>
          <w:rFonts w:hint="eastAsia"/>
          <w:szCs w:val="21"/>
        </w:rPr>
        <w:t>逆时针旋转90°得到线段</w:t>
      </w:r>
      <w:r>
        <w:rPr>
          <w:rFonts w:hint="eastAsia"/>
          <w:position w:val="-10"/>
          <w:szCs w:val="21"/>
        </w:rPr>
        <w:object>
          <v:shape id="_x0000_i1235" o:spt="75" alt="学科网(www.zxxk.com)--教育资源门户，提供试卷、教案、课件、论文、素材及各类教学资源下载，还有大量而丰富的教学相关资讯！" type="#_x0000_t75" style="height:17pt;width:24.9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235" DrawAspect="Content" ObjectID="_1468075760" r:id="rId77">
            <o:LockedField>false</o:LockedField>
          </o:OLEObject>
        </w:object>
      </w:r>
      <w:r>
        <w:rPr>
          <w:rFonts w:hint="eastAsia"/>
          <w:szCs w:val="21"/>
        </w:rPr>
        <w:t>.画出线段</w:t>
      </w:r>
      <w:r>
        <w:rPr>
          <w:rFonts w:hint="eastAsia"/>
          <w:position w:val="-10"/>
          <w:szCs w:val="21"/>
        </w:rPr>
        <w:object>
          <v:shape id="_x0000_i1236" o:spt="75" alt="学科网(www.zxxk.com)--教育资源门户，提供试卷、教案、课件、论文、素材及各类教学资源下载，还有大量而丰富的教学相关资讯！" type="#_x0000_t75" style="height:17pt;width:24.9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236" DrawAspect="Content" ObjectID="_1468075761" r:id="rId79">
            <o:LockedField>false</o:LockedField>
          </o:OLEObject>
        </w:object>
      </w:r>
      <w:r>
        <w:rPr>
          <w:rFonts w:hint="eastAsia"/>
          <w:szCs w:val="21"/>
        </w:rPr>
        <w:t>;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（3）以</w:t>
      </w:r>
      <w:r>
        <w:rPr>
          <w:rFonts w:hint="eastAsia"/>
          <w:position w:val="-10"/>
          <w:szCs w:val="21"/>
        </w:rPr>
        <w:object>
          <v:shape id="_x0000_i1237" o:spt="75" alt="学科网(www.zxxk.com)--教育资源门户，提供试卷、教案、课件、论文、素材及各类教学资源下载，还有大量而丰富的教学相关资讯！" type="#_x0000_t75" style="height:17pt;width:7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237" DrawAspect="Content" ObjectID="_1468075762" r:id="rId80">
            <o:LockedField>false</o:LockedField>
          </o:OLEObject>
        </w:object>
      </w:r>
      <w:r>
        <w:rPr>
          <w:rFonts w:hint="eastAsia"/>
          <w:szCs w:val="21"/>
        </w:rPr>
        <w:t>为顶点的四边形</w:t>
      </w:r>
      <w:r>
        <w:rPr>
          <w:rFonts w:hint="eastAsia"/>
          <w:position w:val="-10"/>
          <w:szCs w:val="21"/>
        </w:rPr>
        <w:object>
          <v:shape id="_x0000_i1238" o:spt="75" alt="学科网(www.zxxk.com)--教育资源门户，提供试卷、教案、课件、论文、素材及各类教学资源下载，还有大量而丰富的教学相关资讯！" type="#_x0000_t75" style="height:17pt;width:42.9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238" DrawAspect="Content" ObjectID="_1468075763" r:id="rId82">
            <o:LockedField>false</o:LockedField>
          </o:OLEObject>
        </w:object>
      </w:r>
      <w:r>
        <w:rPr>
          <w:rFonts w:hint="eastAsia"/>
          <w:szCs w:val="21"/>
        </w:rPr>
        <w:t>的面积是个平方单位.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numPr>
          <w:ilvl w:val="0"/>
          <w:numId w:val="8"/>
        </w:numPr>
        <w:tabs>
          <w:tab w:val="left" w:pos="312"/>
        </w:tabs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观察以下等式: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第1个等式:</w:t>
      </w:r>
      <w:r>
        <w:rPr>
          <w:rFonts w:hint="eastAsia"/>
          <w:position w:val="-24"/>
          <w:szCs w:val="21"/>
        </w:rPr>
        <w:object>
          <v:shape id="_x0000_i1239" o:spt="75" alt="学科网(www.zxxk.com)--教育资源门户，提供试卷、教案、课件、论文、素材及各类教学资源下载，还有大量而丰富的教学相关资讯！" type="#_x0000_t75" style="height:31pt;width:78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239" DrawAspect="Content" ObjectID="_1468075764" r:id="rId84">
            <o:LockedField>false</o:LockedField>
          </o:OLEObject>
        </w:object>
      </w:r>
      <w:r>
        <w:rPr>
          <w:rFonts w:hint="eastAsia"/>
          <w:szCs w:val="21"/>
        </w:rPr>
        <w:t>，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第2</w:t>
      </w:r>
      <w:r>
        <w:rPr>
          <w:rFonts w:hint="eastAsia"/>
          <w:szCs w:val="21"/>
        </w:rPr>
        <w:drawing>
          <wp:inline distT="0" distB="0" distL="114300" distR="114300">
            <wp:extent cx="17780" cy="21590"/>
            <wp:effectExtent l="0" t="0" r="0" b="0"/>
            <wp:docPr id="105" name="图片 1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个等式:</w:t>
      </w:r>
      <w:r>
        <w:rPr>
          <w:rFonts w:hint="eastAsia"/>
          <w:position w:val="-24"/>
          <w:szCs w:val="21"/>
        </w:rPr>
        <w:object>
          <v:shape id="_x0000_i1241" o:spt="75" alt="学科网(www.zxxk.com)--教育资源门户，提供试卷、教案、课件、论文、素材及各类教学资源下载，还有大量而丰富的教学相关资讯！" type="#_x0000_t75" style="height:31pt;width:81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241" DrawAspect="Content" ObjectID="_1468075765" r:id="rId86">
            <o:LockedField>false</o:LockedField>
          </o:OLEObject>
        </w:object>
      </w:r>
      <w:r>
        <w:rPr>
          <w:rFonts w:hint="eastAsia"/>
          <w:szCs w:val="21"/>
        </w:rPr>
        <w:t>，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第3个等式:</w:t>
      </w:r>
      <w:r>
        <w:rPr>
          <w:rFonts w:hint="eastAsia"/>
          <w:position w:val="-24"/>
          <w:szCs w:val="21"/>
        </w:rPr>
        <w:object>
          <v:shape id="_x0000_i1242" o:spt="75" alt="学科网(www.zxxk.com)--教育资源门户，提供试卷、教案、课件、论文、素材及各类教学资源下载，还有大量而丰富的教学相关资讯！" type="#_x0000_t75" style="height:31pt;width:8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242" DrawAspect="Content" ObjectID="_1468075766" r:id="rId88">
            <o:LockedField>false</o:LockedField>
          </o:OLEObject>
        </w:object>
      </w:r>
      <w:r>
        <w:rPr>
          <w:rFonts w:hint="eastAsia"/>
          <w:szCs w:val="21"/>
        </w:rPr>
        <w:t>，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第4个等式:</w:t>
      </w:r>
      <w:r>
        <w:rPr>
          <w:rFonts w:hint="eastAsia"/>
          <w:position w:val="-24"/>
          <w:szCs w:val="21"/>
        </w:rPr>
        <w:object>
          <v:shape id="_x0000_i1243" o:spt="75" alt="学科网(www.zxxk.com)--教育资源门户，提供试卷、教案、课件、论文、素材及各类教学资源下载，还有大量而丰富的教学相关资讯！" type="#_x0000_t75" style="height:31pt;width:81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243" DrawAspect="Content" ObjectID="_1468075767" r:id="rId90">
            <o:LockedField>false</o:LockedField>
          </o:OLEObject>
        </w:object>
      </w:r>
      <w:r>
        <w:rPr>
          <w:rFonts w:hint="eastAsia"/>
          <w:szCs w:val="21"/>
        </w:rPr>
        <w:t>，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第5个等式:</w:t>
      </w:r>
      <w:r>
        <w:rPr>
          <w:rFonts w:hint="eastAsia"/>
          <w:position w:val="-24"/>
          <w:szCs w:val="21"/>
        </w:rPr>
        <w:object>
          <v:shape id="_x0000_i1244" o:spt="75" alt="学科网(www.zxxk.com)--教育资源门户，提供试卷、教案、课件、论文、素材及各类教学资源下载，还有大量而丰富的教学相关资讯！" type="#_x0000_t75" style="height:31pt;width:8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244" DrawAspect="Content" ObjectID="_1468075768" r:id="rId92">
            <o:LockedField>false</o:LockedField>
          </o:OLEObject>
        </w:object>
      </w:r>
      <w:r>
        <w:rPr>
          <w:rFonts w:hint="eastAsia"/>
          <w:szCs w:val="21"/>
        </w:rPr>
        <w:t>，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……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按照以上规律,解决下列问题：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（1）写出第6个等式：</w:t>
      </w:r>
      <w:r>
        <w:rPr>
          <w:rFonts w:hint="eastAsia"/>
          <w:szCs w:val="21"/>
          <w:u w:val="single"/>
        </w:rPr>
        <w:t xml:space="preserve">                    </w:t>
      </w:r>
      <w:r>
        <w:rPr>
          <w:rFonts w:hint="eastAsia"/>
          <w:szCs w:val="21"/>
        </w:rPr>
        <w:t>；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（2）写出你猜想的第</w:t>
      </w:r>
      <w:r>
        <w:rPr>
          <w:rFonts w:ascii="Times New Roman" w:hAnsi="Times New Roman"/>
          <w:i/>
          <w:iCs/>
          <w:szCs w:val="21"/>
        </w:rPr>
        <w:t>n</w:t>
      </w:r>
      <w:r>
        <w:rPr>
          <w:rFonts w:hint="eastAsia"/>
          <w:szCs w:val="21"/>
        </w:rPr>
        <w:t>个等式：</w:t>
      </w:r>
      <w:r>
        <w:rPr>
          <w:rFonts w:hint="eastAsia"/>
          <w:szCs w:val="21"/>
          <w:u w:val="single"/>
        </w:rPr>
        <w:t xml:space="preserve">                    </w:t>
      </w:r>
      <w:r>
        <w:rPr>
          <w:rFonts w:hint="eastAsia"/>
          <w:szCs w:val="21"/>
        </w:rPr>
        <w:t>(用含</w:t>
      </w:r>
      <w:r>
        <w:rPr>
          <w:rFonts w:ascii="Times New Roman" w:hAnsi="Times New Roman"/>
          <w:i/>
          <w:iCs/>
          <w:szCs w:val="21"/>
        </w:rPr>
        <w:t>n</w:t>
      </w:r>
      <w:r>
        <w:rPr>
          <w:rFonts w:hint="eastAsia"/>
          <w:szCs w:val="21"/>
        </w:rPr>
        <w:t>的等式表示)，并证明.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rPr>
          <w:rFonts w:hint="eastAsia"/>
          <w:szCs w:val="21"/>
        </w:rPr>
      </w:pPr>
    </w:p>
    <w:p>
      <w:pPr>
        <w:bidi w:val="0"/>
        <w:rPr>
          <w:rFonts w:hint="eastAsia"/>
          <w:b/>
          <w:bCs/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4001135</wp:posOffset>
            </wp:positionH>
            <wp:positionV relativeFrom="paragraph">
              <wp:posOffset>125730</wp:posOffset>
            </wp:positionV>
            <wp:extent cx="2216150" cy="2018665"/>
            <wp:effectExtent l="0" t="0" r="12700" b="635"/>
            <wp:wrapSquare wrapText="bothSides"/>
            <wp:docPr id="103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201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Cs w:val="21"/>
        </w:rPr>
        <w:t>五、(本大题共2小题,每小题10分,满分20分)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19.为了测量竖直旗杆</w:t>
      </w:r>
      <w:r>
        <w:rPr>
          <w:rFonts w:ascii="Times New Roman" w:hAnsi="Times New Roman"/>
          <w:i/>
          <w:iCs/>
          <w:szCs w:val="21"/>
        </w:rPr>
        <w:t>AB</w:t>
      </w:r>
      <w:r>
        <w:rPr>
          <w:rFonts w:hint="eastAsia"/>
          <w:szCs w:val="21"/>
        </w:rPr>
        <w:t>的高度,某综合实践小组在地面</w:t>
      </w:r>
      <w:r>
        <w:rPr>
          <w:rFonts w:ascii="Times New Roman" w:hAnsi="Times New Roman"/>
          <w:i/>
          <w:iCs/>
          <w:szCs w:val="21"/>
        </w:rPr>
        <w:t>D</w:t>
      </w:r>
      <w:r>
        <w:rPr>
          <w:rFonts w:hint="eastAsia"/>
          <w:szCs w:val="21"/>
        </w:rPr>
        <w:t>处竖直放置标杆</w:t>
      </w:r>
      <w:r>
        <w:rPr>
          <w:rFonts w:ascii="Times New Roman" w:hAnsi="Times New Roman"/>
          <w:i/>
          <w:iCs/>
          <w:szCs w:val="21"/>
        </w:rPr>
        <w:t>CD</w:t>
      </w:r>
      <w:r>
        <w:rPr>
          <w:rFonts w:hint="eastAsia"/>
          <w:szCs w:val="21"/>
        </w:rPr>
        <w:t>,并在地面上水平放置个平面镜</w:t>
      </w:r>
      <w:r>
        <w:rPr>
          <w:rFonts w:ascii="Times New Roman" w:hAnsi="Times New Roman"/>
          <w:i/>
          <w:iCs/>
          <w:szCs w:val="21"/>
        </w:rPr>
        <w:t>E</w:t>
      </w:r>
      <w:r>
        <w:rPr>
          <w:rFonts w:hint="eastAsia"/>
          <w:szCs w:val="21"/>
        </w:rPr>
        <w:t>,使得</w:t>
      </w:r>
      <w:r>
        <w:rPr>
          <w:rFonts w:ascii="Times New Roman" w:hAnsi="Times New Roman"/>
          <w:i/>
          <w:iCs/>
          <w:szCs w:val="21"/>
        </w:rPr>
        <w:t>B,E,D</w:t>
      </w:r>
      <w:r>
        <w:rPr>
          <w:rFonts w:hint="eastAsia"/>
          <w:szCs w:val="21"/>
        </w:rPr>
        <w:t>在同</w:t>
      </w:r>
      <w:r>
        <w:rPr>
          <w:rFonts w:hint="eastAsia"/>
          <w:szCs w:val="21"/>
        </w:rPr>
        <w:drawing>
          <wp:inline distT="0" distB="0" distL="114300" distR="114300">
            <wp:extent cx="17780" cy="20320"/>
            <wp:effectExtent l="0" t="0" r="0" b="0"/>
            <wp:docPr id="101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一水平线上,如图所示.该小组在标杆的</w:t>
      </w:r>
      <w:r>
        <w:rPr>
          <w:rFonts w:ascii="Times New Roman" w:hAnsi="Times New Roman"/>
          <w:i/>
          <w:iCs/>
          <w:szCs w:val="21"/>
        </w:rPr>
        <w:t>F</w:t>
      </w:r>
      <w:r>
        <w:rPr>
          <w:rFonts w:hint="eastAsia"/>
          <w:szCs w:val="21"/>
        </w:rPr>
        <w:t>处通过平面镜</w:t>
      </w:r>
      <w:r>
        <w:rPr>
          <w:rFonts w:ascii="Times New Roman" w:hAnsi="Times New Roman"/>
          <w:i/>
          <w:iCs/>
          <w:szCs w:val="21"/>
        </w:rPr>
        <w:t>E</w:t>
      </w:r>
      <w:r>
        <w:rPr>
          <w:rFonts w:hint="eastAsia"/>
          <w:szCs w:val="21"/>
        </w:rPr>
        <w:t>恰好观测到旗杆顶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hint="eastAsia"/>
          <w:szCs w:val="21"/>
        </w:rPr>
        <w:t>(此时∠</w:t>
      </w:r>
      <w:r>
        <w:rPr>
          <w:rFonts w:ascii="Times New Roman" w:hAnsi="Times New Roman"/>
          <w:i/>
          <w:iCs/>
          <w:szCs w:val="21"/>
        </w:rPr>
        <w:t>AE</w:t>
      </w:r>
      <w:r>
        <w:rPr>
          <w:rFonts w:ascii="Times New Roman" w:hAnsi="Times New Roman"/>
          <w:i/>
          <w:iCs/>
          <w:szCs w:val="21"/>
        </w:rPr>
        <w:drawing>
          <wp:inline distT="0" distB="0" distL="114300" distR="114300">
            <wp:extent cx="17780" cy="21590"/>
            <wp:effectExtent l="0" t="0" r="0" b="0"/>
            <wp:docPr id="100" name="图片 1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hint="eastAsia"/>
          <w:szCs w:val="21"/>
        </w:rPr>
        <w:t>=∠</w:t>
      </w:r>
      <w:r>
        <w:rPr>
          <w:rFonts w:ascii="Times New Roman" w:hAnsi="Times New Roman"/>
          <w:i/>
          <w:iCs/>
          <w:szCs w:val="21"/>
        </w:rPr>
        <w:t>FED</w:t>
      </w:r>
      <w:r>
        <w:rPr>
          <w:rFonts w:hint="eastAsia"/>
          <w:szCs w:val="21"/>
        </w:rPr>
        <w:t>).在F处测得旗杆顶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hint="eastAsia"/>
          <w:szCs w:val="21"/>
        </w:rPr>
        <w:t>的仰角为39.3°,平面镜</w:t>
      </w:r>
      <w:r>
        <w:rPr>
          <w:rFonts w:ascii="Times New Roman" w:hAnsi="Times New Roman"/>
          <w:i/>
          <w:iCs/>
          <w:szCs w:val="21"/>
        </w:rPr>
        <w:t>E</w:t>
      </w:r>
      <w:r>
        <w:rPr>
          <w:rFonts w:hint="eastAsia"/>
          <w:szCs w:val="21"/>
        </w:rPr>
        <w:t>的俯角为45°</w:t>
      </w:r>
      <w:r>
        <w:rPr>
          <w:rFonts w:ascii="Times New Roman" w:hAnsi="Times New Roman"/>
          <w:i/>
          <w:iCs/>
          <w:szCs w:val="21"/>
        </w:rPr>
        <w:t>,FD</w:t>
      </w:r>
      <w:r>
        <w:rPr>
          <w:rFonts w:hint="eastAsia"/>
          <w:szCs w:val="21"/>
        </w:rPr>
        <w:t>=1.8米,问旗杆</w:t>
      </w:r>
      <w:r>
        <w:rPr>
          <w:rFonts w:ascii="Times New Roman" w:hAnsi="Times New Roman"/>
          <w:i/>
          <w:iCs/>
          <w:szCs w:val="21"/>
        </w:rPr>
        <w:t>AB</w:t>
      </w:r>
      <w:r>
        <w:rPr>
          <w:rFonts w:hint="eastAsia"/>
          <w:szCs w:val="21"/>
        </w:rPr>
        <w:t>的高度约为多少米? (结果保留整数)(参考数据:tan39.3°≈0.82,tan84.3°≈10.02)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color w:val="FFFFFF"/>
          <w:sz w:val="4"/>
          <w:szCs w:val="21"/>
        </w:rPr>
        <w:t>[来源:学.科.网Z.X.X.K]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200025</wp:posOffset>
            </wp:positionV>
            <wp:extent cx="1638300" cy="1570990"/>
            <wp:effectExtent l="0" t="0" r="0" b="10160"/>
            <wp:wrapSquare wrapText="bothSides"/>
            <wp:docPr id="102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7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20.如图,⊙</w:t>
      </w:r>
      <w:r>
        <w:rPr>
          <w:rFonts w:ascii="Times New Roman" w:hAnsi="Times New Roman"/>
          <w:i/>
          <w:iCs/>
          <w:szCs w:val="21"/>
        </w:rPr>
        <w:t>O</w:t>
      </w:r>
      <w:r>
        <w:rPr>
          <w:rFonts w:hint="eastAsia"/>
          <w:szCs w:val="21"/>
        </w:rPr>
        <w:t>为锐角</w:t>
      </w:r>
      <w:r>
        <w:rPr>
          <w:rFonts w:hint="eastAsia"/>
          <w:szCs w:val="21"/>
        </w:rPr>
        <w:drawing>
          <wp:inline distT="0" distB="0" distL="114300" distR="114300">
            <wp:extent cx="17780" cy="20320"/>
            <wp:effectExtent l="0" t="0" r="0" b="0"/>
            <wp:docPr id="99" name="图片 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△</w:t>
      </w:r>
      <w:r>
        <w:rPr>
          <w:rFonts w:ascii="Times New Roman" w:hAnsi="Times New Roman"/>
          <w:i/>
          <w:iCs/>
          <w:szCs w:val="21"/>
        </w:rPr>
        <w:t>ABC</w:t>
      </w:r>
      <w:r>
        <w:rPr>
          <w:rFonts w:hint="eastAsia"/>
          <w:szCs w:val="21"/>
        </w:rPr>
        <w:t>的外接圆,半径为5.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（1）用尺规作图作出∠</w:t>
      </w:r>
      <w:r>
        <w:rPr>
          <w:rFonts w:ascii="Times New Roman" w:hAnsi="Times New Roman"/>
          <w:i/>
          <w:iCs/>
          <w:szCs w:val="21"/>
        </w:rPr>
        <w:t>BAC</w:t>
      </w:r>
      <w:r>
        <w:rPr>
          <w:rFonts w:hint="eastAsia"/>
          <w:szCs w:val="21"/>
        </w:rPr>
        <w:t>的平分线，并标出它与劣弧</w:t>
      </w:r>
      <w:r>
        <w:rPr>
          <w:rFonts w:ascii="Times New Roman" w:hAnsi="Times New Roman"/>
          <w:i/>
          <w:iCs/>
          <w:szCs w:val="21"/>
        </w:rPr>
        <w:t>BC</w:t>
      </w:r>
      <w:r>
        <w:rPr>
          <w:rFonts w:hint="eastAsia"/>
          <w:szCs w:val="21"/>
        </w:rPr>
        <w:t>的交点</w:t>
      </w:r>
      <w:r>
        <w:rPr>
          <w:rFonts w:ascii="Times New Roman" w:hAnsi="Times New Roman"/>
          <w:i/>
          <w:iCs/>
          <w:szCs w:val="21"/>
        </w:rPr>
        <w:t>E</w:t>
      </w:r>
      <w:r>
        <w:rPr>
          <w:rFonts w:hint="eastAsia"/>
          <w:szCs w:val="21"/>
        </w:rPr>
        <w:t>(保留作图痕迹,不写作法)；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（2）若（1）中的点</w:t>
      </w:r>
      <w:r>
        <w:rPr>
          <w:rFonts w:ascii="Times New Roman" w:hAnsi="Times New Roman"/>
          <w:i/>
          <w:iCs/>
          <w:szCs w:val="21"/>
        </w:rPr>
        <w:t>E</w:t>
      </w:r>
      <w:r>
        <w:rPr>
          <w:rFonts w:hint="eastAsia"/>
          <w:szCs w:val="21"/>
        </w:rPr>
        <w:t>到弦</w:t>
      </w:r>
      <w:r>
        <w:rPr>
          <w:rFonts w:ascii="Times New Roman" w:hAnsi="Times New Roman"/>
          <w:i/>
          <w:iCs/>
          <w:szCs w:val="21"/>
        </w:rPr>
        <w:t>BC</w:t>
      </w:r>
      <w:r>
        <w:rPr>
          <w:rFonts w:hint="eastAsia"/>
          <w:szCs w:val="21"/>
        </w:rPr>
        <w:t>的距离为3,求弦</w:t>
      </w:r>
      <w:r>
        <w:rPr>
          <w:rFonts w:ascii="Times New Roman" w:hAnsi="Times New Roman"/>
          <w:i/>
          <w:iCs/>
          <w:szCs w:val="21"/>
        </w:rPr>
        <w:t>CE</w:t>
      </w:r>
      <w:r>
        <w:rPr>
          <w:rFonts w:hint="eastAsia"/>
          <w:szCs w:val="21"/>
        </w:rPr>
        <w:t>的长.</w:t>
      </w:r>
    </w:p>
    <w:p>
      <w:pPr>
        <w:bidi w:val="0"/>
        <w:ind w:firstLine="420"/>
        <w:rPr>
          <w:rFonts w:hint="eastAsia"/>
          <w:szCs w:val="21"/>
        </w:rPr>
      </w:pPr>
    </w:p>
    <w:p>
      <w:pPr>
        <w:bidi w:val="0"/>
        <w:ind w:firstLine="420"/>
        <w:rPr>
          <w:rFonts w:hint="eastAsia"/>
          <w:szCs w:val="21"/>
        </w:rPr>
      </w:pPr>
    </w:p>
    <w:p>
      <w:pPr>
        <w:bidi w:val="0"/>
        <w:ind w:firstLine="420"/>
        <w:rPr>
          <w:rFonts w:hint="eastAsia"/>
          <w:szCs w:val="21"/>
        </w:rPr>
      </w:pPr>
    </w:p>
    <w:p>
      <w:pPr>
        <w:bidi w:val="0"/>
        <w:ind w:firstLine="420"/>
        <w:rPr>
          <w:rFonts w:hint="eastAsia"/>
          <w:szCs w:val="21"/>
        </w:rPr>
      </w:pPr>
    </w:p>
    <w:p>
      <w:pPr>
        <w:bidi w:val="0"/>
        <w:ind w:firstLine="420"/>
        <w:rPr>
          <w:rFonts w:hint="eastAsia"/>
          <w:szCs w:val="21"/>
        </w:rPr>
      </w:pPr>
    </w:p>
    <w:p>
      <w:pPr>
        <w:bidi w:val="0"/>
        <w:ind w:firstLine="420"/>
        <w:rPr>
          <w:rFonts w:hint="eastAsia"/>
          <w:szCs w:val="21"/>
        </w:rPr>
      </w:pPr>
    </w:p>
    <w:p>
      <w:pPr>
        <w:bidi w:val="0"/>
        <w:ind w:firstLine="420"/>
        <w:rPr>
          <w:rFonts w:hint="eastAsia"/>
          <w:szCs w:val="21"/>
        </w:rPr>
      </w:pPr>
    </w:p>
    <w:p>
      <w:pPr>
        <w:bidi w:val="0"/>
        <w:ind w:firstLine="420"/>
        <w:rPr>
          <w:rFonts w:hint="eastAsia"/>
          <w:szCs w:val="21"/>
        </w:rPr>
      </w:pPr>
    </w:p>
    <w:p>
      <w:pPr>
        <w:bidi w:val="0"/>
        <w:ind w:firstLine="420"/>
        <w:rPr>
          <w:rFonts w:hint="eastAsia"/>
          <w:szCs w:val="21"/>
        </w:rPr>
      </w:pPr>
      <w:r>
        <w:rPr>
          <w:rFonts w:hint="eastAsia"/>
          <w:color w:val="FFFFFF"/>
          <w:sz w:val="4"/>
          <w:szCs w:val="21"/>
        </w:rPr>
        <w:t>[来源:学科网]</w:t>
      </w:r>
    </w:p>
    <w:p>
      <w:pPr>
        <w:bidi w:val="0"/>
        <w:rPr>
          <w:rFonts w:hint="eastAsia"/>
          <w:szCs w:val="21"/>
        </w:rPr>
      </w:pPr>
      <w:r>
        <w:rPr>
          <w:rFonts w:hint="eastAsia"/>
          <w:szCs w:val="21"/>
        </w:rPr>
        <w:t>六、{本题满分12分)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21.“校园诗歌大赛”结束后,张老师和李老师将所有参赛选手的比赛成绩(得分均为整数)进行整理,并分别绘制成扇形统计图和频数直方图部分信息如下: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drawing>
          <wp:inline distT="0" distB="0" distL="114300" distR="114300">
            <wp:extent cx="4941570" cy="1837055"/>
            <wp:effectExtent l="0" t="0" r="11430" b="10795"/>
            <wp:docPr id="95" name="图片 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rcRect l="2890" t="516" r="3432"/>
                    <a:stretch>
                      <a:fillRect/>
                    </a:stretch>
                  </pic:blipFill>
                  <pic:spPr>
                    <a:xfrm>
                      <a:off x="0" y="0"/>
                      <a:ext cx="4941570" cy="183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（1）本次比赛参赛选手共有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人，扇形统计图中“69.5～79.5”这一组人数占总参赛人数的百分比为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；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（2）赛前规定,成绩由高到低前60%的参赛选手</w:t>
      </w:r>
      <w:r>
        <w:rPr>
          <w:rFonts w:hint="eastAsia"/>
          <w:szCs w:val="21"/>
        </w:rPr>
        <w:drawing>
          <wp:inline distT="0" distB="0" distL="114300" distR="114300">
            <wp:extent cx="17780" cy="15240"/>
            <wp:effectExtent l="0" t="0" r="0" b="0"/>
            <wp:docPr id="97" name="图片 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获奖.某参赛选手的比赛成绩为78分,试判断他能否获奖,并说明理由;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（3）成绩前四名是2名男生和2名女生,若从他们中任选2人作为获奖代表发言,试求恰好选中1男1女的概</w:t>
      </w:r>
      <w:r>
        <w:rPr>
          <w:rFonts w:hint="eastAsia"/>
          <w:szCs w:val="21"/>
        </w:rPr>
        <w:drawing>
          <wp:inline distT="0" distB="0" distL="114300" distR="114300">
            <wp:extent cx="17780" cy="21590"/>
            <wp:effectExtent l="0" t="0" r="0" b="0"/>
            <wp:docPr id="94" name="图片 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率.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七、（本题满分12分）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22.小明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7780" cy="12700"/>
            <wp:effectExtent l="0" t="0" r="0" b="0"/>
            <wp:docPr id="93" name="图片 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大学毕业回家乡创业,第一期培植盆景与花卉各50盆售后统计,盆景的平均每盆利润是160元,花卉的平均每盆利润是19元,调研发现：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①盆景每增加1盆,盆景的平均每盆利润减少2元;每减少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7780" cy="16510"/>
            <wp:effectExtent l="0" t="0" r="0" b="0"/>
            <wp:docPr id="96" name="图片 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1盆,盆景的平均每盆利润增加2元;②花卉的平均每盆利润始终不变.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小明计划第二期培植盆景与花卉共1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7780" cy="19050"/>
            <wp:effectExtent l="0" t="0" r="0" b="0"/>
            <wp:docPr id="98" name="图片 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00盆,设培植的盆景比第一期增加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盆,第二期盆景与花卉售完后的利润分别为</w:t>
      </w:r>
      <w:r>
        <w:rPr>
          <w:rFonts w:ascii="Times New Roman" w:hAnsi="Times New Roman"/>
          <w:i/>
          <w:iCs/>
          <w:szCs w:val="21"/>
        </w:rPr>
        <w:t>W</w:t>
      </w:r>
      <w:r>
        <w:rPr>
          <w:rFonts w:ascii="Times New Roman" w:hAnsi="Times New Roman"/>
          <w:i/>
          <w:iCs/>
          <w:szCs w:val="21"/>
          <w:vertAlign w:val="subscript"/>
        </w:rPr>
        <w:t>1</w:t>
      </w:r>
      <w:r>
        <w:rPr>
          <w:rFonts w:ascii="Times New Roman" w:hAnsi="Times New Roman"/>
          <w:i/>
          <w:iCs/>
          <w:szCs w:val="21"/>
        </w:rPr>
        <w:t>,W</w:t>
      </w:r>
      <w:r>
        <w:rPr>
          <w:rFonts w:ascii="Times New Roman" w:hAnsi="Times New Roman"/>
          <w:i/>
          <w:iCs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（单位:元）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（1）用含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的代数式分别表示</w:t>
      </w:r>
      <w:r>
        <w:rPr>
          <w:rFonts w:ascii="Times New Roman" w:hAnsi="Times New Roman"/>
          <w:i/>
          <w:iCs/>
          <w:szCs w:val="21"/>
        </w:rPr>
        <w:t>W</w:t>
      </w:r>
      <w:r>
        <w:rPr>
          <w:rFonts w:ascii="Times New Roman" w:hAnsi="Times New Roman"/>
          <w:i/>
          <w:iCs/>
          <w:szCs w:val="21"/>
          <w:vertAlign w:val="subscript"/>
        </w:rPr>
        <w:t>1</w:t>
      </w:r>
      <w:r>
        <w:rPr>
          <w:rFonts w:ascii="Times New Roman" w:hAnsi="Times New Roman"/>
          <w:i/>
          <w:iCs/>
          <w:szCs w:val="21"/>
        </w:rPr>
        <w:t>,W</w:t>
      </w:r>
      <w:r>
        <w:rPr>
          <w:rFonts w:ascii="Times New Roman" w:hAnsi="Times New Roman"/>
          <w:i/>
          <w:iCs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;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（2）当</w:t>
      </w:r>
      <w:r>
        <w:rPr>
          <w:rFonts w:ascii="Times New Roman" w:hAnsi="Times New Roman"/>
          <w:i/>
          <w:iCs/>
          <w:szCs w:val="21"/>
        </w:rPr>
        <w:t>x</w:t>
      </w:r>
      <w:r>
        <w:rPr>
          <w:rFonts w:ascii="Times New Roman" w:hAnsi="Times New Roman"/>
          <w:szCs w:val="21"/>
        </w:rPr>
        <w:t>取何值时,第二期培植的盆景与花卉售完后获得的总利润</w:t>
      </w:r>
      <w:r>
        <w:rPr>
          <w:rFonts w:ascii="Times New Roman" w:hAnsi="Times New Roman"/>
          <w:i/>
          <w:iCs/>
          <w:szCs w:val="21"/>
        </w:rPr>
        <w:t>W</w:t>
      </w:r>
      <w:r>
        <w:rPr>
          <w:rFonts w:ascii="Times New Roman" w:hAnsi="Times New Roman"/>
          <w:szCs w:val="21"/>
        </w:rPr>
        <w:t>最大,最大总利润是多少?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八、（本题满分14分）</w:t>
      </w:r>
    </w:p>
    <w:p>
      <w:pPr>
        <w:bidi w:val="0"/>
        <w:spacing w:line="360" w:lineRule="auto"/>
        <w:jc w:val="left"/>
        <w:rPr>
          <w:rFonts w:ascii="Times New Roman" w:hAnsi="Times New Roman"/>
          <w:i/>
          <w:iCs/>
          <w:szCs w:val="21"/>
        </w:rPr>
      </w:pPr>
      <w:r>
        <w:rPr>
          <w:rFonts w:ascii="Times New Roman" w:hAnsi="Times New Roman"/>
          <w:szCs w:val="21"/>
        </w:rPr>
        <w:t>23.如图1,</w:t>
      </w:r>
      <w:r>
        <w:rPr>
          <w:rFonts w:ascii="Times New Roman" w:hAnsi="Times New Roman"/>
          <w:i/>
          <w:iCs/>
          <w:szCs w:val="21"/>
        </w:rPr>
        <w:t>Rt</w:t>
      </w:r>
      <w:r>
        <w:rPr>
          <w:rFonts w:ascii="Times New Roman" w:hAnsi="Times New Roman"/>
          <w:szCs w:val="21"/>
        </w:rPr>
        <w:t>△</w:t>
      </w:r>
      <w:r>
        <w:rPr>
          <w:rFonts w:ascii="Times New Roman" w:hAnsi="Times New Roman"/>
          <w:i/>
          <w:iCs/>
          <w:szCs w:val="21"/>
        </w:rPr>
        <w:t>ABC</w:t>
      </w:r>
      <w:r>
        <w:rPr>
          <w:rFonts w:ascii="Times New Roman" w:hAnsi="Times New Roman"/>
          <w:szCs w:val="21"/>
        </w:rPr>
        <w:t>中,∠</w:t>
      </w:r>
      <w:r>
        <w:rPr>
          <w:rFonts w:ascii="Times New Roman" w:hAnsi="Times New Roman"/>
          <w:i/>
          <w:iCs/>
          <w:szCs w:val="21"/>
        </w:rPr>
        <w:t>ACB</w:t>
      </w:r>
      <w:r>
        <w:rPr>
          <w:rFonts w:ascii="Times New Roman" w:hAnsi="Times New Roman"/>
          <w:szCs w:val="21"/>
        </w:rPr>
        <w:t>=90°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iCs/>
          <w:szCs w:val="21"/>
        </w:rPr>
        <w:t>D</w:t>
      </w:r>
      <w:r>
        <w:rPr>
          <w:rFonts w:ascii="Times New Roman" w:hAnsi="Times New Roman"/>
          <w:szCs w:val="21"/>
        </w:rPr>
        <w:t>为边</w:t>
      </w:r>
      <w:r>
        <w:rPr>
          <w:rFonts w:ascii="Times New Roman" w:hAnsi="Times New Roman"/>
          <w:i/>
          <w:iCs/>
          <w:szCs w:val="21"/>
        </w:rPr>
        <w:t>AC</w:t>
      </w:r>
      <w:r>
        <w:rPr>
          <w:rFonts w:ascii="Times New Roman" w:hAnsi="Times New Roman"/>
          <w:szCs w:val="21"/>
        </w:rPr>
        <w:t>上一点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i/>
          <w:iCs/>
          <w:szCs w:val="21"/>
        </w:rPr>
        <w:t>DE</w:t>
      </w:r>
      <w:r>
        <w:rPr>
          <w:rFonts w:ascii="Times New Roman" w:hAnsi="Times New Roman"/>
          <w:szCs w:val="21"/>
        </w:rPr>
        <w:t>⊥</w:t>
      </w:r>
      <w:r>
        <w:rPr>
          <w:rFonts w:ascii="Times New Roman" w:hAnsi="Times New Roman"/>
          <w:i/>
          <w:iCs/>
          <w:szCs w:val="21"/>
        </w:rPr>
        <w:t>AB</w: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iCs/>
          <w:szCs w:val="21"/>
        </w:rPr>
        <w:t>E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iCs/>
          <w:szCs w:val="21"/>
        </w:rPr>
        <w:t>M</w:t>
      </w:r>
      <w:r>
        <w:rPr>
          <w:rFonts w:ascii="Times New Roman" w:hAnsi="Times New Roman"/>
          <w:szCs w:val="21"/>
        </w:rPr>
        <w:t>为</w:t>
      </w:r>
      <w:r>
        <w:rPr>
          <w:rFonts w:ascii="Times New Roman" w:hAnsi="Times New Roman"/>
          <w:i/>
          <w:iCs/>
          <w:szCs w:val="21"/>
        </w:rPr>
        <w:t>BD</w:t>
      </w:r>
      <w:r>
        <w:rPr>
          <w:rFonts w:ascii="Times New Roman" w:hAnsi="Times New Roman"/>
          <w:szCs w:val="21"/>
        </w:rPr>
        <w:t>中点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i/>
          <w:iCs/>
          <w:szCs w:val="21"/>
        </w:rPr>
        <w:t>CM</w:t>
      </w:r>
      <w:r>
        <w:rPr>
          <w:rFonts w:ascii="Times New Roman" w:hAnsi="Times New Roman"/>
          <w:szCs w:val="21"/>
        </w:rPr>
        <w:t>的延长线交</w:t>
      </w:r>
      <w:r>
        <w:rPr>
          <w:rFonts w:ascii="Times New Roman" w:hAnsi="Times New Roman"/>
          <w:i/>
          <w:iCs/>
          <w:szCs w:val="21"/>
        </w:rPr>
        <w:t>AB</w: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iCs/>
          <w:szCs w:val="21"/>
        </w:rPr>
        <w:t>F</w:t>
      </w:r>
      <w:r>
        <w:rPr>
          <w:rFonts w:hint="eastAsia" w:ascii="Times New Roman" w:hAnsi="Times New Roman"/>
          <w:i/>
          <w:iCs/>
          <w:szCs w:val="21"/>
        </w:rPr>
        <w:t>.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（1）求证:</w:t>
      </w:r>
      <w:r>
        <w:rPr>
          <w:rFonts w:hint="eastAsia" w:ascii="Times New Roman" w:hAnsi="Times New Roman"/>
          <w:i/>
          <w:iCs/>
          <w:szCs w:val="21"/>
        </w:rPr>
        <w:t>C</w:t>
      </w:r>
      <w:r>
        <w:rPr>
          <w:rFonts w:ascii="Times New Roman" w:hAnsi="Times New Roman"/>
          <w:i/>
          <w:iCs/>
          <w:szCs w:val="21"/>
        </w:rPr>
        <w:t>M=EM</w:t>
      </w:r>
      <w:r>
        <w:rPr>
          <w:rFonts w:hint="eastAsia" w:ascii="Times New Roman" w:hAnsi="Times New Roman"/>
          <w:szCs w:val="21"/>
        </w:rPr>
        <w:t>；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（2）若∠</w:t>
      </w:r>
      <w:r>
        <w:rPr>
          <w:rFonts w:ascii="Times New Roman" w:hAnsi="Times New Roman"/>
          <w:i/>
          <w:iCs/>
          <w:szCs w:val="21"/>
        </w:rPr>
        <w:t>BAC</w:t>
      </w:r>
      <w:r>
        <w:rPr>
          <w:rFonts w:ascii="Times New Roman" w:hAnsi="Times New Roman"/>
          <w:szCs w:val="21"/>
        </w:rPr>
        <w:t>=50°,求∠</w:t>
      </w:r>
      <w:r>
        <w:rPr>
          <w:rFonts w:ascii="Times New Roman" w:hAnsi="Times New Roman"/>
          <w:i/>
          <w:iCs/>
          <w:szCs w:val="21"/>
        </w:rPr>
        <w:t>E</w:t>
      </w:r>
      <w:r>
        <w:rPr>
          <w:rFonts w:hint="eastAsia" w:ascii="Times New Roman" w:hAnsi="Times New Roman"/>
          <w:i/>
          <w:iCs/>
          <w:szCs w:val="21"/>
        </w:rPr>
        <w:t>M</w:t>
      </w:r>
      <w:r>
        <w:rPr>
          <w:rFonts w:ascii="Times New Roman" w:hAnsi="Times New Roman"/>
          <w:i/>
          <w:iCs/>
          <w:szCs w:val="21"/>
        </w:rPr>
        <w:t>F</w:t>
      </w:r>
      <w:r>
        <w:rPr>
          <w:rFonts w:ascii="Times New Roman" w:hAnsi="Times New Roman"/>
          <w:szCs w:val="21"/>
        </w:rPr>
        <w:t>的大小</w:t>
      </w:r>
      <w:r>
        <w:rPr>
          <w:rFonts w:hint="eastAsia" w:ascii="Times New Roman" w:hAnsi="Times New Roman"/>
          <w:szCs w:val="21"/>
        </w:rPr>
        <w:t>；</w:t>
      </w:r>
    </w:p>
    <w:p>
      <w:pPr>
        <w:bidi w:val="0"/>
        <w:spacing w:line="360" w:lineRule="auto"/>
        <w:jc w:val="left"/>
        <w:rPr>
          <w:rFonts w:ascii="Times New Roman" w:hAnsi="Times New Roman"/>
          <w:i/>
          <w:iCs/>
          <w:szCs w:val="21"/>
        </w:rPr>
      </w:pPr>
      <w:r>
        <w:rPr>
          <w:rFonts w:ascii="Times New Roman" w:hAnsi="Times New Roman"/>
          <w:szCs w:val="21"/>
        </w:rPr>
        <w:t>（3）如图2,若△</w:t>
      </w:r>
      <w:r>
        <w:rPr>
          <w:rFonts w:ascii="Times New Roman" w:hAnsi="Times New Roman"/>
          <w:i/>
          <w:iCs/>
          <w:szCs w:val="21"/>
        </w:rPr>
        <w:t>DAE</w:t>
      </w:r>
      <w:r>
        <w:rPr>
          <w:rFonts w:ascii="Times New Roman" w:hAnsi="Times New Roman"/>
          <w:szCs w:val="21"/>
        </w:rPr>
        <w:t>≌△</w:t>
      </w:r>
      <w:r>
        <w:rPr>
          <w:rFonts w:ascii="Times New Roman" w:hAnsi="Times New Roman"/>
          <w:i/>
          <w:iCs/>
          <w:szCs w:val="21"/>
        </w:rPr>
        <w:t>CEM</w:t>
      </w:r>
      <w:r>
        <w:rPr>
          <w:rFonts w:ascii="Times New Roman" w:hAnsi="Times New Roman"/>
          <w:szCs w:val="21"/>
        </w:rPr>
        <w:t>,点</w:t>
      </w:r>
      <w:r>
        <w:rPr>
          <w:rFonts w:ascii="Times New Roman" w:hAnsi="Times New Roman"/>
          <w:i/>
          <w:iCs/>
          <w:szCs w:val="21"/>
        </w:rPr>
        <w:t>N</w:t>
      </w:r>
      <w:r>
        <w:rPr>
          <w:rFonts w:ascii="Times New Roman" w:hAnsi="Times New Roman"/>
          <w:szCs w:val="21"/>
        </w:rPr>
        <w:t>为</w:t>
      </w:r>
      <w:r>
        <w:rPr>
          <w:rFonts w:ascii="Times New Roman" w:hAnsi="Times New Roman"/>
          <w:i/>
          <w:iCs/>
          <w:szCs w:val="21"/>
        </w:rPr>
        <w:t>CM</w:t>
      </w:r>
      <w:r>
        <w:rPr>
          <w:rFonts w:ascii="Times New Roman" w:hAnsi="Times New Roman"/>
          <w:szCs w:val="21"/>
        </w:rPr>
        <w:t>的中点,求证:</w:t>
      </w:r>
      <w:r>
        <w:rPr>
          <w:rFonts w:ascii="Times New Roman" w:hAnsi="Times New Roman"/>
          <w:i/>
          <w:iCs/>
          <w:szCs w:val="21"/>
        </w:rPr>
        <w:t>AN</w:t>
      </w:r>
      <w:r>
        <w:rPr>
          <w:rFonts w:ascii="Times New Roman" w:hAnsi="Times New Roman"/>
          <w:szCs w:val="21"/>
        </w:rPr>
        <w:t>∥</w:t>
      </w:r>
      <w:r>
        <w:rPr>
          <w:rFonts w:ascii="Times New Roman" w:hAnsi="Times New Roman"/>
          <w:i/>
          <w:iCs/>
          <w:szCs w:val="21"/>
        </w:rPr>
        <w:t>EM</w:t>
      </w:r>
      <w:r>
        <w:rPr>
          <w:rFonts w:hint="eastAsia" w:ascii="Times New Roman" w:hAnsi="Times New Roman"/>
          <w:i/>
          <w:iCs/>
          <w:szCs w:val="21"/>
        </w:rPr>
        <w:t>.</w:t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drawing>
          <wp:inline distT="0" distB="0" distL="114300" distR="114300">
            <wp:extent cx="4179570" cy="1386205"/>
            <wp:effectExtent l="0" t="0" r="11430" b="4445"/>
            <wp:docPr id="112" name="图片 1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4179570" cy="138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left"/>
        <w:rPr>
          <w:rFonts w:hint="eastAsia"/>
          <w:szCs w:val="21"/>
        </w:rPr>
      </w:pPr>
    </w:p>
    <w:p>
      <w:pPr>
        <w:bidi w:val="0"/>
        <w:spacing w:line="360" w:lineRule="auto"/>
        <w:jc w:val="center"/>
        <w:rPr>
          <w:rFonts w:hint="eastAsia"/>
          <w:szCs w:val="21"/>
          <w:lang w:val="en-US" w:eastAsia="zh-CN"/>
        </w:rPr>
      </w:pPr>
      <w:bookmarkStart w:id="0" w:name="_GoBack"/>
      <w:r>
        <w:rPr>
          <w:rFonts w:hint="eastAsia"/>
          <w:szCs w:val="21"/>
          <w:lang w:val="en-US" w:eastAsia="zh-CN"/>
        </w:rPr>
        <w:t>参考答案</w:t>
      </w:r>
    </w:p>
    <w:bookmarkEnd w:id="0"/>
    <w:p>
      <w:pPr>
        <w:bidi w:val="0"/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1-5 DCDAC 6-10 BADBA</w:t>
      </w:r>
    </w:p>
    <w:p>
      <w:pPr>
        <w:bidi w:val="0"/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11.x＞10  12.60°  13.y=3/2x-3   14.3或1.2</w:t>
      </w:r>
    </w:p>
    <w:p>
      <w:pPr>
        <w:bidi w:val="0"/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15.原式=1+2+4=7</w:t>
      </w:r>
    </w:p>
    <w:p>
      <w:pPr>
        <w:bidi w:val="0"/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16.设城中有x户人家，由题意得</w:t>
      </w:r>
    </w:p>
    <w:p>
      <w:pPr>
        <w:bidi w:val="0"/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x+x/3=100</w:t>
      </w:r>
    </w:p>
    <w:p>
      <w:pPr>
        <w:bidi w:val="0"/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解得x=75</w:t>
      </w:r>
    </w:p>
    <w:p>
      <w:pPr>
        <w:bidi w:val="0"/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答：城中有75户人家。</w:t>
      </w:r>
    </w:p>
    <w:p>
      <w:pPr>
        <w:numPr>
          <w:ilvl w:val="0"/>
          <w:numId w:val="9"/>
        </w:numPr>
        <w:tabs>
          <w:tab w:val="left" w:pos="312"/>
        </w:tabs>
        <w:bidi w:val="0"/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（1）（2）画图略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（3）20</w:t>
      </w:r>
    </w:p>
    <w:p>
      <w:pPr>
        <w:numPr>
          <w:ilvl w:val="0"/>
          <w:numId w:val="9"/>
        </w:numPr>
        <w:tabs>
          <w:tab w:val="left" w:pos="312"/>
        </w:tabs>
        <w:bidi w:val="0"/>
        <w:spacing w:line="360" w:lineRule="auto"/>
        <w:ind w:left="0" w:leftChars="0" w:firstLine="0" w:firstLineChars="0"/>
        <w:jc w:val="left"/>
      </w:pPr>
      <w:r>
        <w:rPr>
          <w:rFonts w:hint="eastAsia"/>
          <w:szCs w:val="21"/>
          <w:lang w:val="en-US" w:eastAsia="zh-CN"/>
        </w:rPr>
        <w:t>（1）</w:t>
      </w:r>
      <w:r>
        <w:drawing>
          <wp:inline distT="0" distB="0" distL="114300" distR="114300">
            <wp:extent cx="1038225" cy="390525"/>
            <wp:effectExtent l="0" t="0" r="0" b="889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jc w:val="lef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1428750" cy="390525"/>
            <wp:effectExtent l="0" t="0" r="0" b="889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（3）证明：左边=</w:t>
      </w:r>
      <w:r>
        <w:drawing>
          <wp:inline distT="0" distB="0" distL="114300" distR="114300">
            <wp:extent cx="1238250" cy="390525"/>
            <wp:effectExtent l="0" t="0" r="0" b="889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343025" cy="390525"/>
            <wp:effectExtent l="0" t="0" r="9525" b="889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619125" cy="390525"/>
            <wp:effectExtent l="0" t="0" r="0" b="889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=1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右边=1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∴左边=右边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∴原等式成立</w:t>
      </w:r>
    </w:p>
    <w:p>
      <w:pPr>
        <w:numPr>
          <w:ilvl w:val="0"/>
          <w:numId w:val="9"/>
        </w:numPr>
        <w:tabs>
          <w:tab w:val="left" w:pos="312"/>
        </w:tabs>
        <w:bidi w:val="0"/>
        <w:spacing w:line="360" w:lineRule="auto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∵∠DEF=∠BEA=45°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∴∠FEA=45°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在Rt△FEA中，EF=</w:t>
      </w:r>
      <w:r>
        <w:rPr>
          <w:rFonts w:hint="eastAsia"/>
          <w:position w:val="-6"/>
          <w:lang w:val="en-US" w:eastAsia="zh-CN"/>
        </w:rPr>
        <w:object>
          <v:shape id="_x0000_i1260" o:spt="75" type="#_x0000_t75" style="height:17pt;width:19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260" DrawAspect="Content" ObjectID="_1468075769" r:id="rId103">
            <o:LockedField>false</o:LockedField>
          </o:OLEObject>
        </w:object>
      </w:r>
      <w:r>
        <w:rPr>
          <w:rFonts w:hint="eastAsia"/>
          <w:lang w:val="en-US" w:eastAsia="zh-CN"/>
        </w:rPr>
        <w:t>FD，AE=</w:t>
      </w:r>
      <w:r>
        <w:drawing>
          <wp:inline distT="0" distB="0" distL="114300" distR="114300">
            <wp:extent cx="238125" cy="209550"/>
            <wp:effectExtent l="0" t="0" r="8890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AB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</w:pPr>
      <w:r>
        <w:rPr>
          <w:rFonts w:hint="eastAsia"/>
          <w:lang w:val="en-US" w:eastAsia="zh-CN"/>
        </w:rPr>
        <w:t>∴tan∠AFE=</w:t>
      </w:r>
      <w:r>
        <w:rPr>
          <w:rFonts w:hint="eastAsia"/>
          <w:position w:val="-44"/>
          <w:lang w:val="en-US" w:eastAsia="zh-CN"/>
        </w:rPr>
        <w:object>
          <v:shape id="_x0000_i1262" o:spt="75" type="#_x0000_t75" style="height:49.95pt;width:22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262" DrawAspect="Content" ObjectID="_1468075770" r:id="rId10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276225" cy="390525"/>
            <wp:effectExtent l="0" t="0" r="9525" b="889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∴AB=FD×tan∠AFE=1.8×10.02≈18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答：旗杆AB高约18米。</w:t>
      </w:r>
    </w:p>
    <w:p>
      <w:pPr>
        <w:numPr>
          <w:ilvl w:val="0"/>
          <w:numId w:val="9"/>
        </w:numPr>
        <w:tabs>
          <w:tab w:val="left" w:pos="312"/>
        </w:tabs>
        <w:bidi w:val="0"/>
        <w:spacing w:line="360" w:lineRule="auto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（1）画图略</w:t>
      </w:r>
    </w:p>
    <w:p>
      <w:pPr>
        <w:numPr>
          <w:ilvl w:val="0"/>
          <w:numId w:val="10"/>
        </w:numPr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∵AE平分∠BAC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∴弧BE=弧EC，连接OE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则OE⊥BC于点F，EF=3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连接OC、EC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在Rt△OFC中，由勾股定理可得FC=</w:t>
      </w:r>
      <w:r>
        <w:drawing>
          <wp:inline distT="0" distB="0" distL="114300" distR="114300">
            <wp:extent cx="295275" cy="209550"/>
            <wp:effectExtent l="0" t="0" r="8890" b="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在Rt△EFC中，由勾股定理可得CE=</w:t>
      </w:r>
      <w:r>
        <w:rPr>
          <w:rFonts w:hint="eastAsia"/>
          <w:position w:val="-8"/>
          <w:lang w:val="en-US" w:eastAsia="zh-CN"/>
        </w:rPr>
        <w:object>
          <v:shape id="_x0000_i1265" o:spt="75" type="#_x0000_t75" style="height:18pt;width:24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265" DrawAspect="Content" ObjectID="_1468075771" r:id="rId110">
            <o:LockedField>false</o:LockedField>
          </o:OLEObject>
        </w:object>
      </w:r>
    </w:p>
    <w:p>
      <w:pPr>
        <w:numPr>
          <w:ilvl w:val="0"/>
          <w:numId w:val="9"/>
        </w:numPr>
        <w:tabs>
          <w:tab w:val="left" w:pos="312"/>
        </w:tabs>
        <w:bidi w:val="0"/>
        <w:spacing w:line="360" w:lineRule="auto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（1）50,30%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</w:pPr>
      <w:r>
        <w:rPr>
          <w:rFonts w:hint="eastAsia"/>
          <w:lang w:val="en-US" w:eastAsia="zh-CN"/>
        </w:rPr>
        <w:t>（2）不能；由统计图知，79.5~89.5和89.5~99.5两组占参赛选手60%，而78＜79.5，所以他不能获奖。</w:t>
      </w:r>
    </w:p>
    <w:p>
      <w:pPr>
        <w:keepNext w:val="0"/>
        <w:keepLines w:val="0"/>
        <w:widowControl/>
        <w:suppressLineNumbers w:val="0"/>
        <w:bidi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（3）由题意得树状图如下</w:t>
      </w:r>
      <w:r>
        <w:fldChar w:fldCharType="begin"/>
      </w:r>
      <w:r>
        <w:instrText xml:space="preserve"> INCLUDEPICTURE "http://img.zuoyebang.cc/zyb_bf826d8475b72631b26c45ba97511f88.jpg" \* MERGEFORMAT </w:instrText>
      </w:r>
      <w: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428875" cy="1028700"/>
            <wp:effectExtent l="0" t="0" r="9525" b="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/>
                    <pic:cNvPicPr>
                      <a:picLocks noChangeAspect="1"/>
                    </pic:cNvPicPr>
                  </pic:nvPicPr>
                  <pic:blipFill>
                    <a:blip r:embed="rId112" r:link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>
      <w:pPr>
        <w:keepNext w:val="0"/>
        <w:keepLines w:val="0"/>
        <w:widowControl/>
        <w:suppressLineNumbers w:val="0"/>
        <w:bidi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由树状图知，共有12种等可能结果，其中恰好选中1男1女的8结果共有种，故P=</w:t>
      </w:r>
      <w:r>
        <w:drawing>
          <wp:inline distT="0" distB="0" distL="114300" distR="114300">
            <wp:extent cx="200025" cy="390525"/>
            <wp:effectExtent l="0" t="0" r="9525" b="889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6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9525" b="889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3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tabs>
          <w:tab w:val="left" w:pos="312"/>
        </w:tabs>
        <w:bidi w:val="0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（1）W1=(50+x)(160-2x)=-2x²+60x+8000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clear" w:pos="312"/>
        </w:tabs>
        <w:bidi w:val="0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W2=19(50-x)=-19x+950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clear" w:pos="312"/>
        </w:tabs>
        <w:bidi w:val="0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（2）W总=W1+W2=-2x²+41x+8950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clear" w:pos="312"/>
        </w:tabs>
        <w:bidi w:val="0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∵-2＜0，</w:t>
      </w:r>
      <w:r>
        <w:rPr>
          <w:rFonts w:hint="eastAsia"/>
          <w:position w:val="-24"/>
          <w:lang w:val="en-US" w:eastAsia="zh-CN"/>
        </w:rPr>
        <w:object>
          <v:shape id="_x0000_i1269" o:spt="75" type="#_x0000_t75" style="height:31pt;width:49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269" DrawAspect="Content" ObjectID="_1468075772" r:id="rId116">
            <o:LockedField>false</o:LockedField>
          </o:OLEObject>
        </w:object>
      </w:r>
      <w:r>
        <w:rPr>
          <w:rFonts w:hint="eastAsia"/>
          <w:lang w:val="en-US" w:eastAsia="zh-CN"/>
        </w:rPr>
        <w:t>=10.25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clear" w:pos="312"/>
        </w:tabs>
        <w:bidi w:val="0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故当x=10时，W总最大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clear" w:pos="312"/>
        </w:tabs>
        <w:bidi w:val="0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W总最大=-2×10²+41×10+8950=9160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tabs>
          <w:tab w:val="left" w:pos="312"/>
        </w:tabs>
        <w:bidi w:val="0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（1）证明：∵M为BD中点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clear" w:pos="312"/>
        </w:tabs>
        <w:bidi w:val="0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Rt△DCB中，MC=</w:t>
      </w:r>
      <w:r>
        <w:rPr>
          <w:rFonts w:hint="eastAsia"/>
          <w:position w:val="-24"/>
          <w:lang w:val="en-US" w:eastAsia="zh-CN"/>
        </w:rPr>
        <w:object>
          <v:shape id="_x0000_i1270" o:spt="75" type="#_x0000_t75" style="height:31pt;width:12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270" DrawAspect="Content" ObjectID="_1468075773" r:id="rId118">
            <o:LockedField>false</o:LockedField>
          </o:OLEObject>
        </w:object>
      </w:r>
      <w:r>
        <w:rPr>
          <w:rFonts w:hint="eastAsia"/>
          <w:lang w:val="en-US" w:eastAsia="zh-CN"/>
        </w:rPr>
        <w:t>BD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clear" w:pos="312"/>
        </w:tabs>
        <w:bidi w:val="0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Rt△DEB中，EM=</w:t>
      </w:r>
      <w:r>
        <w:drawing>
          <wp:inline distT="0" distB="0" distL="114300" distR="114300">
            <wp:extent cx="142875" cy="390525"/>
            <wp:effectExtent l="0" t="0" r="9525" b="889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BD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clear" w:pos="312"/>
        </w:tabs>
        <w:bidi w:val="0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∴MC=ME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clear" w:pos="312"/>
        </w:tabs>
        <w:bidi w:val="0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（2）∵∠BAC=50°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∴∠ADE=40°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∵CM=MB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∴∠MCB=∠CBM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∴∠CMD=∠MCB+∠CBM=2∠CBM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同理，∠DME=2∠EBM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∴∠CME=2∠CBA=80°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tabs>
          <w:tab w:val="clear" w:pos="312"/>
        </w:tabs>
        <w:bidi w:val="0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∴∠EMF=180°-80°=100°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（3）同（2）中理可得∠CBA=45°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∴∠CAB=∠ADE=45°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∵△DAE≌△CEM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∴DE=CM=ME=</w:t>
      </w:r>
      <w:r>
        <w:drawing>
          <wp:inline distT="0" distB="0" distL="114300" distR="114300">
            <wp:extent cx="142875" cy="390525"/>
            <wp:effectExtent l="0" t="0" r="9525" b="889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BD=DM，∠ECM=45°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∴△DEM等边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∴∠EDM=60°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∴∠MBE=30°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∵∠MCB+∠ACE=45°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∠CBM+∠MBE=45°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∴∠ACE=∠MBE=30°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∴∠ACM=∠ACE+∠ECM=75°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连接AM，∵AE=EM=MB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∴∠MEB=∠EBM=30°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∠AME=</w:t>
      </w:r>
      <w:r>
        <w:drawing>
          <wp:inline distT="0" distB="0" distL="114300" distR="114300">
            <wp:extent cx="142875" cy="390525"/>
            <wp:effectExtent l="0" t="0" r="9525" b="889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∠MEB=15°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∵∠CME=90°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∴∠CMA=90°-15°=75°=∠ACM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∴AC=AM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∵N为CM中点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∴AN⊥CM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∵CM⊥EM</w:t>
      </w:r>
    </w:p>
    <w:p>
      <w:pPr>
        <w:numPr>
          <w:ilvl w:val="0"/>
          <w:numId w:val="0"/>
        </w:numPr>
        <w:tabs>
          <w:tab w:val="clear" w:pos="312"/>
        </w:tabs>
        <w:bidi w:val="0"/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∴AN∥CM</w:t>
      </w:r>
    </w:p>
    <w:p>
      <w:pPr>
        <w:bidi w:val="0"/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numPr>
          <w:numId w:val="0"/>
        </w:numPr>
        <w:bidi w:val="0"/>
        <w:spacing w:line="360" w:lineRule="auto"/>
        <w:jc w:val="left"/>
        <w:rPr>
          <w:rFonts w:ascii="Times New Roman" w:hAnsi="Times New Roman"/>
          <w:szCs w:val="21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0002A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20454598">
    <w:nsid w:val="30E724C6"/>
    <w:multiLevelType w:val="singleLevel"/>
    <w:tmpl w:val="30E724C6"/>
    <w:lvl w:ilvl="0" w:tentative="1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271324391">
    <w:nsid w:val="102C14E7"/>
    <w:multiLevelType w:val="singleLevel"/>
    <w:tmpl w:val="102C14E7"/>
    <w:lvl w:ilvl="0" w:tentative="1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259613023">
    <w:nsid w:val="86AEF55F"/>
    <w:multiLevelType w:val="singleLevel"/>
    <w:tmpl w:val="86AEF55F"/>
    <w:lvl w:ilvl="0" w:tentative="1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2060688489">
    <w:nsid w:val="7AD39C69"/>
    <w:multiLevelType w:val="singleLevel"/>
    <w:tmpl w:val="7AD39C69"/>
    <w:lvl w:ilvl="0" w:tentative="1">
      <w:start w:val="2"/>
      <w:numFmt w:val="decimal"/>
      <w:suff w:val="nothing"/>
      <w:lvlText w:val="（%1）"/>
      <w:lvlJc w:val="left"/>
    </w:lvl>
  </w:abstractNum>
  <w:abstractNum w:abstractNumId="3880736532">
    <w:nsid w:val="E74F5714"/>
    <w:multiLevelType w:val="singleLevel"/>
    <w:tmpl w:val="E74F5714"/>
    <w:lvl w:ilvl="0" w:tentative="1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2297051241">
    <w:nsid w:val="88EA3869"/>
    <w:multiLevelType w:val="singleLevel"/>
    <w:tmpl w:val="88EA3869"/>
    <w:lvl w:ilvl="0" w:tentative="1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424062476">
    <w:nsid w:val="54E1780C"/>
    <w:multiLevelType w:val="singleLevel"/>
    <w:tmpl w:val="54E1780C"/>
    <w:lvl w:ilvl="0" w:tentative="1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3832559546">
    <w:nsid w:val="E47037BA"/>
    <w:multiLevelType w:val="singleLevel"/>
    <w:tmpl w:val="E47037BA"/>
    <w:lvl w:ilvl="0" w:tentative="1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761109146">
    <w:nsid w:val="2D5D9A9A"/>
    <w:multiLevelType w:val="singleLevel"/>
    <w:tmpl w:val="2D5D9A9A"/>
    <w:lvl w:ilvl="0" w:tentative="1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636700641">
    <w:nsid w:val="25F347E1"/>
    <w:multiLevelType w:val="singleLevel"/>
    <w:tmpl w:val="25F347E1"/>
    <w:lvl w:ilvl="0" w:tentative="1">
      <w:start w:val="1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820454598"/>
  </w:num>
  <w:num w:numId="2">
    <w:abstractNumId w:val="271324391"/>
  </w:num>
  <w:num w:numId="3">
    <w:abstractNumId w:val="1424062476"/>
  </w:num>
  <w:num w:numId="4">
    <w:abstractNumId w:val="761109146"/>
  </w:num>
  <w:num w:numId="5">
    <w:abstractNumId w:val="636700641"/>
  </w:num>
  <w:num w:numId="6">
    <w:abstractNumId w:val="3880736532"/>
  </w:num>
  <w:num w:numId="7">
    <w:abstractNumId w:val="2297051241"/>
  </w:num>
  <w:num w:numId="8">
    <w:abstractNumId w:val="2259613023"/>
  </w:num>
  <w:num w:numId="9">
    <w:abstractNumId w:val="3832559546"/>
  </w:num>
  <w:num w:numId="10">
    <w:abstractNumId w:val="206068848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B80E8E"/>
    <w:rsid w:val="02B80E8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image" Target="media/image51.wmf"/><Relationship Id="rId97" Type="http://schemas.openxmlformats.org/officeDocument/2006/relationships/image" Target="media/image50.jpeg"/><Relationship Id="rId96" Type="http://schemas.openxmlformats.org/officeDocument/2006/relationships/image" Target="media/image49.jpeg"/><Relationship Id="rId95" Type="http://schemas.openxmlformats.org/officeDocument/2006/relationships/image" Target="media/image48.jpeg"/><Relationship Id="rId94" Type="http://schemas.openxmlformats.org/officeDocument/2006/relationships/image" Target="media/image47.jpeg"/><Relationship Id="rId93" Type="http://schemas.openxmlformats.org/officeDocument/2006/relationships/image" Target="media/image46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3.bin"/><Relationship Id="rId9" Type="http://schemas.openxmlformats.org/officeDocument/2006/relationships/image" Target="media/image4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5.bin"/><Relationship Id="rId74" Type="http://schemas.openxmlformats.org/officeDocument/2006/relationships/oleObject" Target="embeddings/oleObject34.bin"/><Relationship Id="rId73" Type="http://schemas.openxmlformats.org/officeDocument/2006/relationships/oleObject" Target="embeddings/oleObject33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6.wmf"/><Relationship Id="rId7" Type="http://schemas.openxmlformats.org/officeDocument/2006/relationships/image" Target="media/image3.wmf"/><Relationship Id="rId69" Type="http://schemas.openxmlformats.org/officeDocument/2006/relationships/oleObject" Target="embeddings/oleObject31.bin"/><Relationship Id="rId68" Type="http://schemas.openxmlformats.org/officeDocument/2006/relationships/image" Target="media/image35.jpeg"/><Relationship Id="rId67" Type="http://schemas.openxmlformats.org/officeDocument/2006/relationships/image" Target="media/image34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2.jpeg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jpeg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image" Target="media/image2.png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png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3" Type="http://schemas.openxmlformats.org/officeDocument/2006/relationships/fontTable" Target="fontTable.xml"/><Relationship Id="rId122" Type="http://schemas.openxmlformats.org/officeDocument/2006/relationships/numbering" Target="numbering.xml"/><Relationship Id="rId121" Type="http://schemas.openxmlformats.org/officeDocument/2006/relationships/customXml" Target="../customXml/item1.xml"/><Relationship Id="rId120" Type="http://schemas.openxmlformats.org/officeDocument/2006/relationships/image" Target="media/image67.wmf"/><Relationship Id="rId12" Type="http://schemas.openxmlformats.org/officeDocument/2006/relationships/oleObject" Target="embeddings/oleObject4.bin"/><Relationship Id="rId119" Type="http://schemas.openxmlformats.org/officeDocument/2006/relationships/image" Target="media/image66.wmf"/><Relationship Id="rId118" Type="http://schemas.openxmlformats.org/officeDocument/2006/relationships/oleObject" Target="embeddings/oleObject49.bin"/><Relationship Id="rId117" Type="http://schemas.openxmlformats.org/officeDocument/2006/relationships/image" Target="media/image65.wmf"/><Relationship Id="rId116" Type="http://schemas.openxmlformats.org/officeDocument/2006/relationships/oleObject" Target="embeddings/oleObject48.bin"/><Relationship Id="rId115" Type="http://schemas.openxmlformats.org/officeDocument/2006/relationships/image" Target="media/image64.wmf"/><Relationship Id="rId114" Type="http://schemas.openxmlformats.org/officeDocument/2006/relationships/image" Target="media/image63.wmf"/><Relationship Id="rId113" Type="http://schemas.openxmlformats.org/officeDocument/2006/relationships/image" Target="http://img.zuoyebang.cc/zyb_bf826d8475b72631b26c45ba97511f88.jpg" TargetMode="External"/><Relationship Id="rId112" Type="http://schemas.openxmlformats.org/officeDocument/2006/relationships/image" Target="media/image62.jpeg"/><Relationship Id="rId111" Type="http://schemas.openxmlformats.org/officeDocument/2006/relationships/image" Target="media/image61.wmf"/><Relationship Id="rId110" Type="http://schemas.openxmlformats.org/officeDocument/2006/relationships/oleObject" Target="embeddings/oleObject47.bin"/><Relationship Id="rId11" Type="http://schemas.openxmlformats.org/officeDocument/2006/relationships/image" Target="media/image5.wmf"/><Relationship Id="rId109" Type="http://schemas.openxmlformats.org/officeDocument/2006/relationships/image" Target="media/image60.wmf"/><Relationship Id="rId108" Type="http://schemas.openxmlformats.org/officeDocument/2006/relationships/image" Target="media/image59.wmf"/><Relationship Id="rId107" Type="http://schemas.openxmlformats.org/officeDocument/2006/relationships/image" Target="media/image58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7.wmf"/><Relationship Id="rId104" Type="http://schemas.openxmlformats.org/officeDocument/2006/relationships/image" Target="media/image56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55.wmf"/><Relationship Id="rId101" Type="http://schemas.openxmlformats.org/officeDocument/2006/relationships/image" Target="media/image54.wmf"/><Relationship Id="rId100" Type="http://schemas.openxmlformats.org/officeDocument/2006/relationships/image" Target="media/image5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jgtny</cp:lastModifiedBy>
  <dcterms:created xsi:type="dcterms:W3CDTF">2018-06-15T12:52:00Z</dcterms:created>
  <dcterms:modified xsi:type="dcterms:W3CDTF">2018-06-16T02:15:04Z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