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45F6B" w:rsidP="002F2F0C">
      <w:pPr>
        <w:jc w:val="center"/>
        <w:textAlignment w:val="center"/>
      </w:pPr>
      <w:r w:rsidRPr="00B069D4">
        <w:rPr>
          <w:rFonts w:hint="eastAsia"/>
        </w:rPr>
        <w:t>不等式</w:t>
      </w:r>
    </w:p>
    <w:p w:rsidR="00B069D4" w:rsidRPr="00567ECB" w:rsidP="00B069D4">
      <w:pPr>
        <w:textAlignment w:val="center"/>
        <w:rPr>
          <w:b/>
          <w:color w:val="000000" w:themeColor="text1"/>
        </w:rPr>
      </w:pPr>
      <w:r w:rsidRPr="00567ECB">
        <w:rPr>
          <w:rFonts w:hint="eastAsia"/>
          <w:b/>
          <w:color w:val="000000" w:themeColor="text1"/>
        </w:rPr>
        <w:t>一、单选题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若</w:t>
      </w:r>
      <w:r w:rsidRPr="00567ECB">
        <w:rPr>
          <w:rFonts w:eastAsia="Times New Roman"/>
          <w:b/>
          <w:color w:val="000000" w:themeColor="text1"/>
        </w:rPr>
        <w:t>a＜b</w:t>
      </w:r>
      <w:r w:rsidRPr="00567ECB">
        <w:rPr>
          <w:rFonts w:ascii="宋体" w:hAnsi="宋体" w:cs="宋体"/>
          <w:b/>
          <w:color w:val="000000" w:themeColor="text1"/>
        </w:rPr>
        <w:t>，则下列结论不一定成立的是（</w:t>
      </w:r>
      <w:r w:rsidRPr="00567ECB">
        <w:rPr>
          <w:rFonts w:eastAsia="Times New Roman"/>
          <w:b/>
          <w:color w:val="000000" w:themeColor="text1"/>
        </w:rPr>
        <w:t>   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 w:rsidRPr="00567ECB">
        <w:rPr>
          <w:rFonts w:eastAsia="Times New Roman"/>
          <w:b/>
          <w:color w:val="000000" w:themeColor="text1"/>
        </w:rPr>
        <w:t>a-1＜b-1</w:t>
      </w:r>
      <w:r w:rsidRPr="00567ECB">
        <w:rPr>
          <w:b/>
          <w:color w:val="000000" w:themeColor="text1"/>
        </w:rPr>
        <w:t xml:space="preserve">    B. </w:t>
      </w:r>
      <w:r w:rsidRPr="00567ECB">
        <w:rPr>
          <w:rFonts w:eastAsia="Times New Roman"/>
          <w:b/>
          <w:color w:val="000000" w:themeColor="text1"/>
        </w:rPr>
        <w:t>2a＜2b</w:t>
      </w:r>
      <w:r w:rsidRPr="00567ECB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26.25pt;width:23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a&lt;/m:t&gt;&lt;/m:r&gt;&lt;/m:num&gt;&lt;m:den&gt;&lt;m:r&gt;&lt;w:rPr&gt;&lt;w:rFonts w:ascii=&quot;Cambria Math&quot; w:h-ansi=&quot;Cambria Math&quot; /&gt;&lt;w:i /&gt;&lt;/w:rPr&gt;&lt;m:t&gt;3&lt;/m:t&gt;&lt;/m:r&gt;&lt;/m:den&gt;&lt;/m:f&gt;&lt;m:r&gt;&lt;w:rPr&gt;&lt;w:rFonts w:ascii=&quot;Cambria Math&quot; w:h-ansi=&quot;Cambria Math&quot; /&gt;&lt;w:i /&gt;&lt;/w:rPr&gt;&lt;m:t&gt;&amp;lt;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b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" o:title=""/>
          </v:shape>
        </w:pict>
      </w:r>
      <w:r w:rsidRPr="00567ECB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26" type="#_x0000_t75" style="height:13.5pt;width:31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a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&amp;lt;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b&lt;/m:t&gt;&lt;/m:r&gt;&lt;/m:e&gt;&lt;m:sup&gt;&lt;m:r&gt;&lt;w:rPr&gt;&lt;w:rFonts w:ascii=&quot;Cambria Math&quot; w:h-ansi=&quot;Cambria Math&quot; /&gt;&lt;w:i /&gt;&lt;/w:rPr&gt;&lt;m:t&gt;2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江苏省宿迁市2018年中考数学试卷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color w:val="000000" w:themeColor="text1"/>
        </w:rPr>
        <w:t>D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bookmarkStart w:id="0" w:name="_GoBack"/>
      <w:bookmarkEnd w:id="0"/>
      <w:r w:rsidRPr="00567ECB">
        <w:rPr>
          <w:b/>
          <w:color w:val="000000" w:themeColor="text1"/>
        </w:rPr>
        <w:t>2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</w:t>
      </w:r>
      <w:r>
        <w:rPr>
          <w:color w:val="000000" w:themeColor="text1"/>
        </w:rPr>
        <w:pict>
          <v:shape id="_x0000_i1027" type="#_x0000_t75" style="height:11.25pt;width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-x鈮?&lt;/m:t&gt;&lt;/m:r&gt;&lt;/m:oMath&gt;&lt;/m:oMathPara&gt;&lt;/w:p&gt;&lt;w:sectPr&gt;&lt;w:pgSz /&gt;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的解在数轴上表示正确的是（）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4314825" cy="485775"/>
            <wp:effectExtent l="0" t="0" r="952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 w:rsidRPr="00567ECB">
        <w:rPr>
          <w:rFonts w:eastAsia="Times New Roman"/>
          <w:b/>
          <w:color w:val="000000" w:themeColor="text1"/>
        </w:rPr>
        <w:t>（A）</w:t>
      </w:r>
      <w:r w:rsidRPr="00567ECB">
        <w:rPr>
          <w:b/>
          <w:color w:val="000000" w:themeColor="text1"/>
        </w:rPr>
        <w:t xml:space="preserve">    B. </w:t>
      </w:r>
      <w:r w:rsidRPr="00567ECB">
        <w:rPr>
          <w:rFonts w:eastAsia="Times New Roman"/>
          <w:b/>
          <w:color w:val="000000" w:themeColor="text1"/>
        </w:rPr>
        <w:t>（B）</w:t>
      </w:r>
      <w:r w:rsidRPr="00567ECB">
        <w:rPr>
          <w:b/>
          <w:color w:val="000000" w:themeColor="text1"/>
        </w:rPr>
        <w:t xml:space="preserve">    C. </w:t>
      </w:r>
      <w:r w:rsidRPr="00567ECB">
        <w:rPr>
          <w:rFonts w:eastAsia="Times New Roman"/>
          <w:b/>
          <w:color w:val="000000" w:themeColor="text1"/>
        </w:rPr>
        <w:t>（C）</w:t>
      </w:r>
      <w:r w:rsidRPr="00567ECB">
        <w:rPr>
          <w:b/>
          <w:color w:val="000000" w:themeColor="text1"/>
        </w:rPr>
        <w:t xml:space="preserve">    D. </w:t>
      </w:r>
      <w:r w:rsidRPr="00567ECB">
        <w:rPr>
          <w:rFonts w:eastAsia="Times New Roman"/>
          <w:b/>
          <w:color w:val="000000" w:themeColor="text1"/>
        </w:rPr>
        <w:t>（D）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浙江省嘉兴市2018年中考数学试题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color w:val="000000" w:themeColor="text1"/>
        </w:rPr>
        <w:t>A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分析：求出已知不等式的解集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表示在数轴上即可．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详解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567ECB">
        <w:rPr>
          <w:rFonts w:ascii="宋体" w:hAnsi="宋体" w:cs="宋体"/>
          <w:color w:val="000000" w:themeColor="text1"/>
        </w:rPr>
        <w:t>不等式</w:t>
      </w:r>
      <w:r w:rsidRPr="00567ECB">
        <w:rPr>
          <w:rFonts w:eastAsia="Times New Roman"/>
          <w:color w:val="000000" w:themeColor="text1"/>
        </w:rPr>
        <w:t>1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﹣</w:t>
      </w:r>
      <w:r w:rsidRPr="00567ECB">
        <w:rPr>
          <w:rFonts w:eastAsia="Times New Roman"/>
          <w:i/>
          <w:color w:val="000000" w:themeColor="text1"/>
        </w:rPr>
        <w:t>x</w:t>
      </w:r>
      <w:r w:rsidRPr="00567ECB">
        <w:rPr>
          <w:rFonts w:ascii="宋体" w:hAnsi="宋体" w:cs="宋体"/>
          <w:color w:val="000000" w:themeColor="text1"/>
        </w:rPr>
        <w:t>≥</w:t>
      </w:r>
      <w:r w:rsidRPr="00567ECB">
        <w:rPr>
          <w:rFonts w:eastAsia="Times New Roman"/>
          <w:color w:val="000000" w:themeColor="text1"/>
        </w:rPr>
        <w:t>2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解得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567ECB">
        <w:rPr>
          <w:rFonts w:eastAsia="Times New Roman"/>
          <w:i/>
          <w:color w:val="000000" w:themeColor="text1"/>
        </w:rPr>
        <w:t>x</w:t>
      </w:r>
      <w:r w:rsidRPr="00567ECB">
        <w:rPr>
          <w:rFonts w:ascii="宋体" w:hAnsi="宋体" w:cs="宋体"/>
          <w:color w:val="000000" w:themeColor="text1"/>
        </w:rPr>
        <w:t>≤－</w:t>
      </w:r>
      <w:r w:rsidRPr="00567ECB">
        <w:rPr>
          <w:rFonts w:eastAsia="Times New Roman"/>
          <w:color w:val="000000" w:themeColor="text1"/>
        </w:rPr>
        <w:t>1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表示在数轴上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如图所示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：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color w:val="000000" w:themeColor="text1"/>
        </w:rPr>
        <w:t xml:space="preserve">    </w:t>
      </w:r>
      <w:r>
        <w:rPr>
          <w:noProof/>
          <w:color w:val="000000" w:themeColor="text1"/>
        </w:rPr>
        <w:drawing>
          <wp:inline distT="0" distB="0" distL="0" distR="0">
            <wp:extent cx="1095375" cy="33337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color w:val="000000" w:themeColor="text1"/>
        </w:rPr>
        <w:t xml:space="preserve">    </w:t>
      </w:r>
      <w:r w:rsidRPr="00567ECB">
        <w:rPr>
          <w:rFonts w:ascii="宋体" w:hAnsi="宋体" w:cs="宋体"/>
          <w:color w:val="000000" w:themeColor="text1"/>
        </w:rPr>
        <w:t>故选</w:t>
      </w:r>
      <w:r w:rsidRPr="00567ECB">
        <w:rPr>
          <w:rFonts w:eastAsia="Times New Roman"/>
          <w:color w:val="000000" w:themeColor="text1"/>
        </w:rPr>
        <w:t>A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点睛：本题考查了在数轴上表示不等式的解集．在表示解集时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“</w:t>
      </w:r>
      <w:r w:rsidRPr="00567ECB">
        <w:rPr>
          <w:rFonts w:ascii="宋体" w:hAnsi="宋体" w:cs="宋体"/>
          <w:color w:val="000000" w:themeColor="text1"/>
        </w:rPr>
        <w:t>≥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”，“</w:t>
      </w:r>
      <w:r w:rsidRPr="00567ECB">
        <w:rPr>
          <w:rFonts w:ascii="宋体" w:hAnsi="宋体" w:cs="宋体"/>
          <w:color w:val="000000" w:themeColor="text1"/>
        </w:rPr>
        <w:t>≤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”</w:t>
      </w:r>
      <w:r w:rsidRPr="00567ECB">
        <w:rPr>
          <w:rFonts w:ascii="宋体" w:hAnsi="宋体" w:cs="宋体"/>
          <w:color w:val="000000" w:themeColor="text1"/>
        </w:rPr>
        <w:t>要用实心圆点表示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；“</w:t>
      </w:r>
      <w:r w:rsidRPr="00567ECB">
        <w:rPr>
          <w:rFonts w:ascii="宋体" w:hAnsi="宋体" w:cs="宋体"/>
          <w:color w:val="000000" w:themeColor="text1"/>
        </w:rPr>
        <w:t>＜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”，“</w:t>
      </w:r>
      <w:r w:rsidRPr="00567ECB">
        <w:rPr>
          <w:rFonts w:ascii="宋体" w:hAnsi="宋体" w:cs="宋体"/>
          <w:color w:val="000000" w:themeColor="text1"/>
        </w:rPr>
        <w:t>＞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”</w:t>
      </w:r>
      <w:r w:rsidRPr="00567ECB">
        <w:rPr>
          <w:rFonts w:ascii="宋体" w:hAnsi="宋体" w:cs="宋体"/>
          <w:color w:val="000000" w:themeColor="text1"/>
        </w:rPr>
        <w:t>要用空心圆点表示．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3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</w:t>
      </w:r>
      <w:r>
        <w:rPr>
          <w:color w:val="000000" w:themeColor="text1"/>
        </w:rPr>
        <w:pict>
          <v:shape id="_x0000_i1028" type="#_x0000_t75" style="height:11.25pt;width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-x鈮?&lt;/m:t&gt;&lt;/m:r&gt;&lt;/m:oMath&gt;&lt;/m:oMathPara&gt;&lt;/w:p&gt;&lt;w:sectPr&gt;&lt;w:pgSz /&gt;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的解在数轴上表示正确的是（</w:t>
      </w:r>
      <w:r w:rsidRPr="00567ECB">
        <w:rPr>
          <w:rFonts w:eastAsia="Times New Roman"/>
          <w:b/>
          <w:color w:val="000000" w:themeColor="text1"/>
        </w:rPr>
        <w:t xml:space="preserve">   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>
        <w:rPr>
          <w:b/>
          <w:noProof/>
          <w:color w:val="000000" w:themeColor="text1"/>
        </w:rPr>
        <w:drawing>
          <wp:inline distT="0" distB="0" distL="0" distR="0">
            <wp:extent cx="1600200" cy="4762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ECB">
        <w:rPr>
          <w:b/>
          <w:color w:val="000000" w:themeColor="text1"/>
        </w:rPr>
        <w:t xml:space="preserve">    B. </w:t>
      </w:r>
      <w:r>
        <w:rPr>
          <w:b/>
          <w:noProof/>
          <w:color w:val="000000" w:themeColor="text1"/>
        </w:rPr>
        <w:drawing>
          <wp:inline distT="0" distB="0" distL="0" distR="0">
            <wp:extent cx="1447800" cy="447675"/>
            <wp:effectExtent l="0" t="0" r="0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C. </w:t>
      </w:r>
      <w:r>
        <w:rPr>
          <w:b/>
          <w:noProof/>
          <w:color w:val="000000" w:themeColor="text1"/>
        </w:rPr>
        <w:drawing>
          <wp:inline distT="0" distB="0" distL="0" distR="0">
            <wp:extent cx="1543050" cy="44767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ECB">
        <w:rPr>
          <w:b/>
          <w:color w:val="000000" w:themeColor="text1"/>
        </w:rPr>
        <w:t xml:space="preserve">    D. </w:t>
      </w:r>
      <w:r>
        <w:rPr>
          <w:b/>
          <w:noProof/>
          <w:color w:val="000000" w:themeColor="text1"/>
        </w:rPr>
        <w:drawing>
          <wp:inline distT="0" distB="0" distL="0" distR="0">
            <wp:extent cx="1533525" cy="495300"/>
            <wp:effectExtent l="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2018年浙江省舟山市中考数学试题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color w:val="000000" w:themeColor="text1"/>
        </w:rPr>
        <w:t>A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【分析】根据解不等式，可得不等式的解集，根据不等式的解集在数轴上的表示方法，可得答案．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【解答】</w:t>
      </w:r>
      <w:r>
        <w:rPr>
          <w:color w:val="000000" w:themeColor="text1"/>
        </w:rPr>
        <w:pict>
          <v:shape id="_x0000_i1029" type="#_x0000_t75" style="height:11.25pt;width:40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-x鈮?,&lt;/m:t&gt;&lt;/m:r&gt;&lt;/m:oMath&gt;&lt;/m:oMathPara&gt;&lt;/w:p&gt;&lt;w:sectPr&gt;&lt;w:pgSz/&gt;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3" o:title=""/>
          </v:shape>
        </w:pict>
      </w:r>
      <w:r w:rsidRPr="00567ECB">
        <w:rPr>
          <w:rFonts w:eastAsia="Times New Roman"/>
          <w:color w:val="000000" w:themeColor="text1"/>
        </w:rPr>
        <w:t xml:space="preserve"> 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color w:val="000000" w:themeColor="text1"/>
        </w:rPr>
        <w:pict>
          <v:shape id="_x0000_i1030" type="#_x0000_t75" style="height:11.25pt;width:30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鈮?1.&lt;/m:t&gt;&lt;/m:r&gt;&lt;/m:oMath&gt;&lt;/m:oMathPara&gt;&lt;/w:p&gt;&lt;w:sectPr&gt;&lt;w:pgSz /&gt;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4" o:title=""/>
          </v:shape>
        </w:pict>
      </w:r>
      <w:r w:rsidRPr="00567ECB">
        <w:rPr>
          <w:rFonts w:eastAsia="Times New Roman"/>
          <w:color w:val="000000" w:themeColor="text1"/>
        </w:rPr>
        <w:t xml:space="preserve"> 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在数轴上表示为：</w:t>
      </w:r>
      <w:r>
        <w:rPr>
          <w:noProof/>
          <w:color w:val="000000" w:themeColor="text1"/>
        </w:rPr>
        <w:drawing>
          <wp:inline distT="0" distB="0" distL="0" distR="0">
            <wp:extent cx="1600200" cy="4762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故选</w:t>
      </w:r>
      <w:r w:rsidRPr="00567ECB">
        <w:rPr>
          <w:rFonts w:eastAsia="Times New Roman"/>
          <w:color w:val="000000" w:themeColor="text1"/>
        </w:rPr>
        <w:t>A.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【点评】考查在数轴上表示不等式的解集，解一元一次不等式，解题的关键是解不等式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4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</w:t>
      </w:r>
      <w:r w:rsidRPr="00567ECB">
        <w:rPr>
          <w:rFonts w:eastAsia="Times New Roman"/>
          <w:b/>
          <w:color w:val="000000" w:themeColor="text1"/>
        </w:rPr>
        <w:t>3x+2≥5</w:t>
      </w:r>
      <w:r w:rsidRPr="00567ECB">
        <w:rPr>
          <w:rFonts w:ascii="宋体" w:hAnsi="宋体" w:cs="宋体"/>
          <w:b/>
          <w:color w:val="000000" w:themeColor="text1"/>
        </w:rPr>
        <w:t>的解集是（　　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 w:rsidRPr="00567ECB">
        <w:rPr>
          <w:rFonts w:eastAsia="Times New Roman"/>
          <w:b/>
          <w:color w:val="000000" w:themeColor="text1"/>
        </w:rPr>
        <w:t>x≥1</w:t>
      </w:r>
      <w:r w:rsidRPr="00567ECB">
        <w:rPr>
          <w:b/>
          <w:color w:val="000000" w:themeColor="text1"/>
        </w:rPr>
        <w:t xml:space="preserve">    B. </w:t>
      </w:r>
      <w:r w:rsidRPr="00567ECB">
        <w:rPr>
          <w:rFonts w:eastAsia="Times New Roman"/>
          <w:b/>
          <w:color w:val="000000" w:themeColor="text1"/>
        </w:rPr>
        <w:t>x≥</w:t>
      </w:r>
      <w:r>
        <w:rPr>
          <w:color w:val="000000" w:themeColor="text1"/>
        </w:rPr>
        <w:pict>
          <v:shape id="_x0000_i1031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7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5" o:title=""/>
          </v:shape>
        </w:pict>
      </w:r>
      <w:r w:rsidRPr="00567ECB">
        <w:rPr>
          <w:b/>
          <w:color w:val="000000" w:themeColor="text1"/>
        </w:rPr>
        <w:t xml:space="preserve">    C. </w:t>
      </w:r>
      <w:r w:rsidRPr="00567ECB">
        <w:rPr>
          <w:rFonts w:eastAsia="Times New Roman"/>
          <w:b/>
          <w:color w:val="000000" w:themeColor="text1"/>
        </w:rPr>
        <w:t>x≤1</w:t>
      </w:r>
      <w:r w:rsidRPr="00567ECB">
        <w:rPr>
          <w:b/>
          <w:color w:val="000000" w:themeColor="text1"/>
        </w:rPr>
        <w:t xml:space="preserve">    D. </w:t>
      </w:r>
      <w:r w:rsidRPr="00567ECB">
        <w:rPr>
          <w:rFonts w:eastAsia="Times New Roman"/>
          <w:b/>
          <w:color w:val="000000" w:themeColor="text1"/>
        </w:rPr>
        <w:t>x≤﹣1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浙江省衢州市2018年中考数学试卷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color w:val="000000" w:themeColor="text1"/>
        </w:rPr>
        <w:t>A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5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下列某不等式组的解集在数轴上表示如图所示，则该不等式组是（   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1762125" cy="56197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32" type="#_x0000_t75" style="height:21pt;width:46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x-1&amp;lt;3&lt;/m:t&gt;&lt;/m:r&gt;&lt;/m:e&gt;&lt;m:e&gt;&lt;m:r&gt;&lt;w:rPr&gt;&lt;w:rFonts w:ascii=&quot;Cambria Math&quot; w:h-ansi=&quot;Cambria Math&quot; /&gt;&lt;w:i /&gt;&lt;/w:rPr&gt;&lt;m:t&gt;x+1&amp;lt;3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7" o:title=""/>
          </v:shape>
        </w:pict>
      </w:r>
      <w:r w:rsidRPr="00567ECB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33" type="#_x0000_t75" style="height:21pt;width:46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x-1&amp;lt;3&lt;/m:t&gt;&lt;/m:r&gt;&lt;/m:e&gt;&lt;m:e&gt;&lt;m:r&gt;&lt;w:rPr&gt;&lt;w:rFonts w:ascii=&quot;Cambria Math&quot; w:h-ansi=&quot;Cambria Math&quot; /&gt;&lt;w:i /&gt;&lt;/w:rPr&gt;&lt;m:t&gt;x+1&amp;gt;3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567ECB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34" type="#_x0000_t75" style="height:21pt;width:46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x-1&amp;gt;3&lt;/m:t&gt;&lt;/m:r&gt;&lt;/m:e&gt;&lt;m:e&gt;&lt;m:r&gt;&lt;w:rPr&gt;&lt;w:rFonts w:ascii=&quot;Cambria Math&quot; w:h-ansi=&quot;Cambria Math&quot; /&gt;&lt;w:i /&gt;&lt;/w:rPr&gt;&lt;m:t&gt;x+1&amp;gt;3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9" o:title=""/>
          </v:shape>
        </w:pict>
      </w:r>
      <w:r w:rsidRPr="00567ECB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35" type="#_x0000_t75" style="height:21pt;width:46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x-1&amp;gt;3&lt;/m:t&gt;&lt;/m:r&gt;&lt;/m:e&gt;&lt;m:e&gt;&lt;m:r&gt;&lt;w:rPr&gt;&lt;w:rFonts w:ascii=&quot;Cambria Math&quot; w:h-ansi=&quot;Cambria Math&quot; /&gt;&lt;w:i /&gt;&lt;/w:rPr&gt;&lt;m:t&gt;x+1&amp;lt;3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0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湖北省孝感市2018年中考数学试题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color w:val="000000" w:themeColor="text1"/>
        </w:rPr>
        <w:t>B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6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把不等式组</w:t>
      </w:r>
      <w:r>
        <w:rPr>
          <w:color w:val="000000" w:themeColor="text1"/>
        </w:rPr>
        <w:pict>
          <v:shape id="_x0000_i1036" type="#_x0000_t75" style="height:21pt;width:64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x+1鈮?&lt;/m:t&gt;&lt;/m:r&gt;&lt;/m:e&gt;&lt;m:e&gt;&lt;m:r&gt;&lt;w:rPr&gt;&lt;w:rFonts w:ascii=&quot;Cambria Math&quot;rP w:h-ansi=&quot;Cambria Math&quot; /&gt;&lt;w:i /&gt;&lt;/w:rPr&gt;&lt;m:t&gt;-2x-6&lt;/m:t&gt;&lt;/m:r&gt;&lt;m:r&gt;&lt;w:rPr&gt;&lt;w:rFonts w:ascii=&quot;Cambria Math&quot; w:h-ansi=&quot;Cambria Math&quot; /&gt;&lt;w:i /&gt;&lt;/w:rPr&gt;&lt;m:t&gt;锛烇梗&lt;/m:t&gt;&lt;/m:r&gt;&lt;m:r&gt;&lt;w:rPr&gt;&lt;w:rFonts w:ascii=&quot;Cambria Math&quot; w:h-ansi=&quot;Cambria Math&quot; /&gt;&lt;w:i /&gt;&lt;/w:&quot;rPrPr&gt;&lt;m:t&gt;4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1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中每个不等式的解集在同一条数轴上表示出来，正确的为（　　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>
        <w:rPr>
          <w:b/>
          <w:noProof/>
          <w:color w:val="000000" w:themeColor="text1"/>
        </w:rPr>
        <w:drawing>
          <wp:inline distT="0" distB="0" distL="0" distR="0">
            <wp:extent cx="1104900" cy="3429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ECB">
        <w:rPr>
          <w:b/>
          <w:color w:val="000000" w:themeColor="text1"/>
        </w:rPr>
        <w:t xml:space="preserve">    B. </w:t>
      </w:r>
      <w:r>
        <w:rPr>
          <w:b/>
          <w:noProof/>
          <w:color w:val="000000" w:themeColor="text1"/>
        </w:rPr>
        <w:drawing>
          <wp:inline distT="0" distB="0" distL="0" distR="0">
            <wp:extent cx="1104900" cy="3238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ECB">
        <w:rPr>
          <w:b/>
          <w:color w:val="000000" w:themeColor="text1"/>
        </w:rPr>
        <w:t xml:space="preserve">    C. </w:t>
      </w:r>
      <w:r>
        <w:rPr>
          <w:b/>
          <w:noProof/>
          <w:color w:val="000000" w:themeColor="text1"/>
        </w:rPr>
        <w:drawing>
          <wp:inline distT="0" distB="0" distL="0" distR="0">
            <wp:extent cx="1104900" cy="333375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ECB">
        <w:rPr>
          <w:b/>
          <w:color w:val="000000" w:themeColor="text1"/>
        </w:rPr>
        <w:t xml:space="preserve">    D. </w:t>
      </w:r>
      <w:r>
        <w:rPr>
          <w:b/>
          <w:noProof/>
          <w:color w:val="000000" w:themeColor="text1"/>
        </w:rPr>
        <w:drawing>
          <wp:inline distT="0" distB="0" distL="0" distR="0">
            <wp:extent cx="1104900" cy="3333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山东省滨州市2018年中考数学试题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color w:val="000000" w:themeColor="text1"/>
        </w:rPr>
        <w:t>B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分析：先求出不等式组中各个不等式的解集，再利用数轴确定不等式组的解集．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详解：解不等式</w:t>
      </w:r>
      <w:r w:rsidRPr="00567ECB">
        <w:rPr>
          <w:rFonts w:eastAsia="Times New Roman"/>
          <w:color w:val="000000" w:themeColor="text1"/>
        </w:rPr>
        <w:t>x+1≥3</w:t>
      </w:r>
      <w:r w:rsidRPr="00567ECB">
        <w:rPr>
          <w:rFonts w:ascii="宋体" w:hAnsi="宋体" w:cs="宋体"/>
          <w:color w:val="000000" w:themeColor="text1"/>
        </w:rPr>
        <w:t>，得：</w:t>
      </w:r>
      <w:r w:rsidRPr="00567ECB">
        <w:rPr>
          <w:rFonts w:eastAsia="Times New Roman"/>
          <w:color w:val="000000" w:themeColor="text1"/>
        </w:rPr>
        <w:t>x≥2，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解不等式﹣</w:t>
      </w:r>
      <w:r w:rsidRPr="00567ECB">
        <w:rPr>
          <w:rFonts w:eastAsia="Times New Roman"/>
          <w:color w:val="000000" w:themeColor="text1"/>
        </w:rPr>
        <w:t>2x﹣6＞﹣4</w:t>
      </w:r>
      <w:r w:rsidRPr="00567ECB">
        <w:rPr>
          <w:rFonts w:ascii="宋体" w:hAnsi="宋体" w:cs="宋体"/>
          <w:color w:val="000000" w:themeColor="text1"/>
        </w:rPr>
        <w:t>，得：</w:t>
      </w:r>
      <w:r w:rsidRPr="00567ECB">
        <w:rPr>
          <w:rFonts w:eastAsia="Times New Roman"/>
          <w:color w:val="000000" w:themeColor="text1"/>
        </w:rPr>
        <w:t>x＜﹣1，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将两不等式解集表示在数轴上如下：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1104900" cy="3238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故选</w:t>
      </w:r>
      <w:r w:rsidRPr="00567ECB">
        <w:rPr>
          <w:rFonts w:eastAsia="Times New Roman"/>
          <w:color w:val="000000" w:themeColor="text1"/>
        </w:rPr>
        <w:t>B．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点睛：本题考查了解一元一次不等式组，在数轴上表示不等式组的解集时要注意解集的确定原则：同大取大，同小取小，大小小大取中间，大大小小无解了．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7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不等式组</w:t>
      </w:r>
      <w:r>
        <w:rPr>
          <w:color w:val="000000" w:themeColor="text1"/>
        </w:rPr>
        <w:pict>
          <v:shape id="_x0000_i1037" type="#_x0000_t75" style="height:21pt;width:59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2-x鈮-2&lt;/m:t&gt;&lt;/m:r&gt;&lt;/m:e&gt;&lt;m:e&gt;&lt;m:r&gt;&lt;w:rPr&gt;&lt;w:rFonts w:ascii=&quot;Cambria MatrPh&quot; w:h-ansi=&quot;Cambria Math&quot; /&gt;&lt;w:i /&gt;&lt;/w:rPr&gt;&lt;m:t&gt;3x-1&amp;gt;-4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的最小整数解是（</w:t>
      </w:r>
      <w:r w:rsidRPr="00567ECB">
        <w:rPr>
          <w:rFonts w:eastAsia="Times New Roman"/>
          <w:b/>
          <w:color w:val="000000" w:themeColor="text1"/>
        </w:rPr>
        <w:t xml:space="preserve">    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 w:rsidRPr="00567ECB">
        <w:rPr>
          <w:rFonts w:eastAsia="Times New Roman"/>
          <w:b/>
          <w:color w:val="000000" w:themeColor="text1"/>
        </w:rPr>
        <w:t>-1</w:t>
      </w:r>
      <w:r w:rsidRPr="00567ECB">
        <w:rPr>
          <w:b/>
          <w:color w:val="000000" w:themeColor="text1"/>
        </w:rPr>
        <w:t xml:space="preserve">    B. </w:t>
      </w:r>
      <w:r w:rsidRPr="00567ECB">
        <w:rPr>
          <w:rFonts w:eastAsia="Times New Roman"/>
          <w:b/>
          <w:color w:val="000000" w:themeColor="text1"/>
        </w:rPr>
        <w:t>0</w:t>
      </w:r>
      <w:r w:rsidRPr="00567ECB">
        <w:rPr>
          <w:b/>
          <w:color w:val="000000" w:themeColor="text1"/>
        </w:rPr>
        <w:t xml:space="preserve">    C. </w:t>
      </w:r>
      <w:r w:rsidRPr="00567ECB">
        <w:rPr>
          <w:rFonts w:eastAsia="Times New Roman"/>
          <w:b/>
          <w:color w:val="000000" w:themeColor="text1"/>
        </w:rPr>
        <w:t>1</w:t>
      </w:r>
      <w:r w:rsidRPr="00567ECB">
        <w:rPr>
          <w:b/>
          <w:color w:val="000000" w:themeColor="text1"/>
        </w:rPr>
        <w:t xml:space="preserve">    D. </w:t>
      </w:r>
      <w:r w:rsidRPr="00567ECB">
        <w:rPr>
          <w:rFonts w:eastAsia="Times New Roman"/>
          <w:b/>
          <w:color w:val="000000" w:themeColor="text1"/>
        </w:rPr>
        <w:t>2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湖南省娄底市2018年中考数学试题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color w:val="000000" w:themeColor="text1"/>
        </w:rPr>
        <w:t>B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【分析】分别求出不等式组中每一个不等式的解集，然后确定出不等式组的解集，即可求出最小的整数解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【详解】</w:t>
      </w:r>
      <w:r>
        <w:rPr>
          <w:color w:val="000000" w:themeColor="text1"/>
        </w:rPr>
        <w:pict>
          <v:shape id="_x0000_i1038" type="#_x0000_t75" style="height:21pt;width:71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2-x鈮-2鈶?/m:t&gt;&lt;/m:r&gt;&lt;/m:e&gt;&lt;m:e&gt;&lt;m:r&gt;&lt;w:rPr&gt;&lt;w:rFonts w:ascii=&quot;Cambria ArrPMath&quot; w:h-ansi=&quot;Cambria Math&quot; /&gt;&lt;w:i /&gt;&lt;/w:rPr&gt;&lt;m:t&gt;3x-1&amp;gt;-4鈶?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rP&quot;708&quot; w:footer=&quot;708&quot; w:gutter=&quot;0&quot; /&gt;&lt;w:cols w:space=&quot;708&quot; /&gt;&lt;w:docGrid w:line-pitch=&quot;360&quot; /&gt;&lt;/w:sectPr&gt;&lt;/wx:sect&gt;&lt;/w:body&gt;&lt;/w:wordDocument">
            <v:imagedata r:id="rId27" o:title=""/>
          </v:shape>
        </w:pict>
      </w:r>
      <w:r w:rsidRPr="00567ECB">
        <w:rPr>
          <w:rFonts w:eastAsia="Times New Roman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解不等式①得，</w:t>
      </w:r>
      <w:r w:rsidRPr="00567ECB">
        <w:rPr>
          <w:rFonts w:eastAsia="Times New Roman"/>
          <w:color w:val="000000" w:themeColor="text1"/>
        </w:rPr>
        <w:t>x≤2，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解不等式②得，</w:t>
      </w:r>
      <w:r w:rsidRPr="00567ECB">
        <w:rPr>
          <w:rFonts w:eastAsia="Times New Roman"/>
          <w:color w:val="000000" w:themeColor="text1"/>
        </w:rPr>
        <w:t>x&gt;-1，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所以不等式组的解集是：</w:t>
      </w:r>
      <w:r w:rsidRPr="00567ECB">
        <w:rPr>
          <w:rFonts w:eastAsia="Times New Roman"/>
          <w:color w:val="000000" w:themeColor="text1"/>
        </w:rPr>
        <w:t>-1&lt;x≤2，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所以最小整数解为</w:t>
      </w:r>
      <w:r w:rsidRPr="00567ECB">
        <w:rPr>
          <w:rFonts w:eastAsia="Times New Roman"/>
          <w:color w:val="000000" w:themeColor="text1"/>
        </w:rPr>
        <w:t>0，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故选</w:t>
      </w:r>
      <w:r w:rsidRPr="00567ECB">
        <w:rPr>
          <w:rFonts w:eastAsia="Times New Roman"/>
          <w:color w:val="000000" w:themeColor="text1"/>
        </w:rPr>
        <w:t>B.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【点睛】本题考查了解一元一次不等式组，不等式组的整数解，熟练掌握一元一次不等式组的解法是关键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8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不等式组</w:t>
      </w:r>
      <w:r>
        <w:rPr>
          <w:color w:val="000000" w:themeColor="text1"/>
        </w:rPr>
        <w:pict>
          <v:shape id="_x0000_i1039" type="#_x0000_t75" style="height:36pt;width:87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-1&lt;/m:t&gt;&lt;/m:r&gt;&lt;/m:num&gt;&lt;m:den&gt;&lt;m:r&gt;&lt;w:rPr&gt;&lt;w:rFonts w:ascii=&quot;Cambria Math&quot; w:h-ansi=&quot;Cambria Math&quot; /&gt;&lt;w:i /&gt;&lt;/w:rPr&gt;&lt;m:t&gt;3&lt;/m:t&gt;&lt;/m:r&gt;&lt;/m:den&gt;&lt;/m:f&gt;&lt;m:r&gt;&lt;w:rPr&gt;&lt;w:rFonts w:ascii=&quot;Cambria Math&quot; w:h-ansi=&quot;Cambria Math&quot; /&gt;&lt;w:i /&gt;&lt;/w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x&amp;lt;-1&lt;/m:t&gt;&lt;/m:r&gt;&lt;/m:e&gt;&lt;m:e&gt;&lt;m:r&gt;&lt;w:rPr&gt;&lt;w:rFonts w:ascii=&quot;Cambria Math&quot; w:h-ansi=&quot;Cambria Math&quot; /&gt;&lt;w:i /&gt;&lt;/w:rPr&gt;&lt;m:t&gt;4(x-1)鈮?(x-a)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Ca:header=&quot;708&quot; w:footer=&quot;708&quot; w:gutter=&quot;0&quot; /&gt;&lt;w:cols w:space=&quot;708&quot; /&gt;&lt;w:docGrid w:line-pitch=&quot;360&quot; /&gt;&lt;/w:sectPr&gt;&lt;/wx:sect&gt;&lt;/w:body&gt;&lt;/w:wordDocument">
            <v:imagedata r:id="rId28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有</w:t>
      </w:r>
      <w:r w:rsidRPr="00567ECB">
        <w:rPr>
          <w:rFonts w:eastAsia="Times New Roman"/>
          <w:b/>
          <w:color w:val="000000" w:themeColor="text1"/>
        </w:rPr>
        <w:t>3</w:t>
      </w:r>
      <w:r w:rsidRPr="00567ECB">
        <w:rPr>
          <w:rFonts w:ascii="宋体" w:hAnsi="宋体" w:cs="宋体"/>
          <w:b/>
          <w:color w:val="000000" w:themeColor="text1"/>
        </w:rPr>
        <w:t>个整数解，则</w:t>
      </w:r>
      <w:r>
        <w:rPr>
          <w:color w:val="000000" w:themeColor="text1"/>
        </w:rPr>
        <w:pict>
          <v:shape id="_x0000_i1040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的取值范围是（</w:t>
      </w:r>
      <w:r w:rsidRPr="00567ECB">
        <w:rPr>
          <w:rFonts w:eastAsia="Times New Roman"/>
          <w:b/>
          <w:color w:val="000000" w:themeColor="text1"/>
        </w:rPr>
        <w:t xml:space="preserve">   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41" type="#_x0000_t75" style="height:11.25pt;width:5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6鈮&amp;lt;-5&lt;/m:t&gt;&lt;/m:r&gt;&lt;/m:oMath&gt;&lt;/m:oMathPara&gt;&lt;/w:p&gt;&lt;w:sectPr&gt;&lt;w:/&gt;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0" o:title=""/>
          </v:shape>
        </w:pict>
      </w:r>
      <w:r w:rsidRPr="00567ECB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42" type="#_x0000_t75" style="height:11.25pt;width:5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6&amp;lt;a鈮?5&lt;/m:t&gt;&lt;/m:r&gt;&lt;/m:oMath&gt;&lt;/m:oMathPara&gt;&lt;/w:p&gt;&lt;w:sectPr&gt;&lt;w:/&gt;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1" o:title=""/>
          </v:shape>
        </w:pict>
      </w:r>
      <w:r w:rsidRPr="00567ECB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43" type="#_x0000_t75" style="height:11.25pt;width:5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6&amp;lt;a&amp;lt;-5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2" o:title=""/>
          </v:shape>
        </w:pict>
      </w:r>
      <w:r w:rsidRPr="00567ECB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44" type="#_x0000_t75" style="height:11.25pt;width:5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6鈮鈮?5&lt;/m:t&gt;&lt;/m:r&gt;&lt;/m:oMath&gt;&lt;/m:oMathPara&gt;&lt;/w:p&gt;&lt;w:sectPr&gt;&lt;w:ps /&gt;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3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山东省泰安市2018年中考数学试题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color w:val="000000" w:themeColor="text1"/>
        </w:rPr>
        <w:t>B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9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若数</w:t>
      </w:r>
      <w:r>
        <w:rPr>
          <w:color w:val="000000" w:themeColor="text1"/>
        </w:rPr>
        <w:pict>
          <v:shape id="_x0000_i1045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使关于</w:t>
      </w:r>
      <w:r w:rsidRPr="00567ECB">
        <w:rPr>
          <w:rFonts w:eastAsia="Times New Roman"/>
          <w:b/>
          <w:i/>
          <w:color w:val="000000" w:themeColor="text1"/>
        </w:rPr>
        <w:t>x</w:t>
      </w:r>
      <w:r w:rsidRPr="00567ECB">
        <w:rPr>
          <w:rFonts w:ascii="宋体" w:hAnsi="宋体" w:cs="宋体"/>
          <w:b/>
          <w:color w:val="000000" w:themeColor="text1"/>
        </w:rPr>
        <w:t>的不等式组</w:t>
      </w:r>
      <w:r>
        <w:rPr>
          <w:color w:val="000000" w:themeColor="text1"/>
        </w:rPr>
        <w:pict>
          <v:shape id="_x0000_i1046" type="#_x0000_t75" style="height:36pt;width:6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-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&amp;lt;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+x&lt;/m:t&gt;&lt;/m:r&gt;&lt;/m:num&gt;&lt;m:den&gt;&lt;m:r&gt;&lt;w:rPr&gt;&lt;w:rFonts w:ascii=&quot;Cambria Math&quot; w:h-ansi=&quot;Cambria Math&quot; /&gt;&lt;w:i /&gt;&lt;/w:rPr&gt;&lt;m:t&gt;3&lt;/m:t&gt;&lt;/m:r&gt;&lt;/m:den&gt;&lt;/m:f&gt;&lt;/m:e&gt;&lt;m:e&gt;&lt;m:r&gt;&lt;w:rPr&gt;&lt;w:rFonts w:ascii=&quot;Cambria Math&quot; w:h-ansi=&quot;Cambria Math&quot; /&gt;&lt;w:i /&gt;&lt;/w:rPr&gt;&lt;m:t&gt;5x-2鈮+a&lt;/m:t&gt;&lt;/m:r&gt;&lt;/m:e&gt;&lt;/m:eqArr&gt;&lt;/m:e&gt;&lt;/mr&gt;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4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有且只有四个整数解，且使关于</w:t>
      </w:r>
      <w:r w:rsidRPr="00567ECB">
        <w:rPr>
          <w:rFonts w:eastAsia="Times New Roman"/>
          <w:b/>
          <w:i/>
          <w:color w:val="000000" w:themeColor="text1"/>
        </w:rPr>
        <w:t>y</w:t>
      </w:r>
      <w:r w:rsidRPr="00567ECB">
        <w:rPr>
          <w:rFonts w:ascii="宋体" w:hAnsi="宋体" w:cs="宋体"/>
          <w:b/>
          <w:color w:val="000000" w:themeColor="text1"/>
        </w:rPr>
        <w:t>的方程</w:t>
      </w:r>
      <w:r>
        <w:rPr>
          <w:color w:val="000000" w:themeColor="text1"/>
        </w:rPr>
        <w:pict>
          <v:shape id="_x0000_i1047" type="#_x0000_t75" style="height:26.25pt;width:7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y+a&lt;/m:t&gt;&lt;/m:r&gt;&lt;/m:num&gt;&lt;m:den&gt;&lt;m:r&gt;&lt;w:rPr&gt;&lt;w:rFonts w:ascii=&quot;Cambria Math&quot; w:h-ansi=&quot;Cambria Math&quot; /&gt;&lt;w:i /&gt;&lt;/w:rPr&gt;&lt;m:t&gt;y-1&lt;/m:t&gt;&lt;/m:r&gt;&lt;/m:den&gt;&lt;/m:f&gt;&lt;m:r&gt;&lt;w:rPr&gt;&lt;w:rFonts w:ascii=&quot;Cambria Math&quot; w:h-ansi=&quot;Cambria Math&quot; /&gt;&lt;w:i /&gt;&lt;/w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2a&lt;/m:t&gt;&lt;/m:r&gt;&lt;/m:num&gt;&lt;m:den&gt;&lt;m:r&gt;&lt;w:rPr&gt;&lt;w:rFonts w:ascii=&quot;Cambria Math&quot; w:h-ansi=&quot;Cambria Math&quot; /&gt;&lt;w:i /&gt;&lt;/w:rPr&gt;&lt;m:t&gt;1-y&lt;/m:t&gt;&lt;/m:r&gt;&lt;/m:den&gt;&lt;/m:f&gt;&lt;m:r&gt;&lt;w:rPr&gt;&lt;w:rFonts w:ascii=&quot;Cambria Math&quot; w:h-ansi=&quot;Cambria Math&quot; /&gt;&lt;w:i /&gt;&lt;/w:rPr&gt;&lt;m:t&gt;=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的解为非负数，则符合条件的所有整数</w:t>
      </w:r>
      <w:r>
        <w:rPr>
          <w:color w:val="000000" w:themeColor="text1"/>
        </w:rPr>
        <w:pict>
          <v:shape id="_x0000_i1048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的和为</w:t>
      </w:r>
      <w:r w:rsidRPr="00567ECB">
        <w:rPr>
          <w:rFonts w:eastAsia="Times New Roman"/>
          <w:b/>
          <w:color w:val="000000" w:themeColor="text1"/>
        </w:rPr>
        <w:t>（    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49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3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6" o:title=""/>
          </v:shape>
        </w:pict>
      </w:r>
      <w:r w:rsidRPr="00567ECB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50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7" o:title=""/>
          </v:shape>
        </w:pict>
      </w:r>
      <w:r w:rsidRPr="00567ECB">
        <w:rPr>
          <w:b/>
          <w:color w:val="000000" w:themeColor="text1"/>
        </w:rPr>
        <w:t xml:space="preserve">    C. </w:t>
      </w:r>
      <w:r w:rsidRPr="00567ECB">
        <w:rPr>
          <w:rFonts w:eastAsia="Times New Roman"/>
          <w:b/>
          <w:color w:val="000000" w:themeColor="text1"/>
        </w:rPr>
        <w:t>1</w:t>
      </w:r>
      <w:r w:rsidRPr="00567ECB">
        <w:rPr>
          <w:b/>
          <w:color w:val="000000" w:themeColor="text1"/>
        </w:rPr>
        <w:t xml:space="preserve">    D. </w:t>
      </w:r>
      <w:r w:rsidRPr="00567ECB">
        <w:rPr>
          <w:rFonts w:eastAsia="Times New Roman"/>
          <w:b/>
          <w:color w:val="000000" w:themeColor="text1"/>
        </w:rPr>
        <w:t>2</w:t>
      </w:r>
    </w:p>
    <w:p w:rsidR="00B069D4" w:rsidRPr="00567ECB" w:rsidP="00B069D4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567ECB">
        <w:rPr>
          <w:rFonts w:ascii="宋体" w:hAnsi="宋体"/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【全国省级联考】2018年重庆市中考数学试卷（A卷）</w:t>
      </w:r>
    </w:p>
    <w:p w:rsidR="00B069D4" w:rsidRPr="00567ECB" w:rsidP="00B069D4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567ECB">
        <w:rPr>
          <w:rFonts w:ascii="宋体" w:hAnsi="宋体"/>
          <w:b/>
          <w:color w:val="000000" w:themeColor="text1"/>
        </w:rPr>
        <w:t>【答案】</w:t>
      </w:r>
      <w:r w:rsidRPr="00567ECB">
        <w:rPr>
          <w:rFonts w:ascii="宋体" w:hAnsi="宋体"/>
          <w:color w:val="000000" w:themeColor="text1"/>
        </w:rPr>
        <w:t>C</w:t>
      </w:r>
    </w:p>
    <w:p w:rsidR="00B069D4" w:rsidRPr="00567ECB" w:rsidP="00B069D4">
      <w:pPr>
        <w:textAlignment w:val="center"/>
        <w:rPr>
          <w:b/>
          <w:color w:val="000000" w:themeColor="text1"/>
        </w:rPr>
      </w:pPr>
      <w:r w:rsidRPr="00567ECB">
        <w:rPr>
          <w:rFonts w:hint="eastAsia"/>
          <w:b/>
          <w:color w:val="000000" w:themeColor="text1"/>
        </w:rPr>
        <w:t>二、填空题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10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</w:t>
      </w:r>
      <w:r>
        <w:rPr>
          <w:color w:val="000000" w:themeColor="text1"/>
        </w:rPr>
        <w:pict>
          <v:shape id="_x0000_i1051" type="#_x0000_t75" style="height:26.25pt;width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-8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&amp;gt;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8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的解集是</w:t>
      </w:r>
      <w:r w:rsidRPr="00567ECB">
        <w:rPr>
          <w:b/>
          <w:color w:val="000000" w:themeColor="text1"/>
        </w:rPr>
        <w:t>___________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安徽省2018年中考数学试题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x＞10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【分析】按去分母、移项、合并同类项的步骤进行求解即可得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【详解】去分母，得</w:t>
      </w:r>
      <w:r w:rsidRPr="00567ECB">
        <w:rPr>
          <w:rFonts w:eastAsia="Times New Roman"/>
          <w:color w:val="000000" w:themeColor="text1"/>
        </w:rPr>
        <w:t xml:space="preserve"> x-8＞2，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移项，得</w:t>
      </w:r>
      <w:r w:rsidRPr="00567ECB">
        <w:rPr>
          <w:rFonts w:eastAsia="Times New Roman"/>
          <w:color w:val="000000" w:themeColor="text1"/>
        </w:rPr>
        <w:t xml:space="preserve">  x＞2+8，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合并同类项，得</w:t>
      </w:r>
      <w:r w:rsidRPr="00567ECB">
        <w:rPr>
          <w:rFonts w:eastAsia="Times New Roman"/>
          <w:color w:val="000000" w:themeColor="text1"/>
        </w:rPr>
        <w:t xml:space="preserve"> x＞10，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故答案为：</w:t>
      </w:r>
      <w:r w:rsidRPr="00567ECB">
        <w:rPr>
          <w:rFonts w:eastAsia="Times New Roman"/>
          <w:color w:val="000000" w:themeColor="text1"/>
        </w:rPr>
        <w:t>x＞10.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【点睛】本题考查了解一元一次不等式，熟练掌握解一元一次不等式的基本步骤及注意事项是解题的关键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11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不等式组</w:t>
      </w:r>
      <w:r>
        <w:rPr>
          <w:color w:val="000000" w:themeColor="text1"/>
        </w:rPr>
        <w:pict>
          <v:shape id="_x0000_i1052" type="#_x0000_t75" style="height:21pt;width:61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x-2&amp;gt;0鈶?/m:t&gt;&lt;/m:r&gt;&lt;/m:e&gt;&lt;m:e&gt;&lt;m:r&gt;&lt;w:rPr&gt;&lt;w:rFonts w:ascii=&quot;Cambria MrPath&quot; w:h-ansi=&quot;Cambria Math&quot; /&gt;&lt;w:i /&gt;&lt;/w:rPr&gt;&lt;m:t&gt;2x-6&amp;gt;2鈶?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rP08&quot; w:footer=&quot;708&quot; w:gutter=&quot;0&quot; /&gt;&lt;w:cols w:space=&quot;708&quot; /&gt;&lt;w:docGrid w:line-pitch=&quot;360&quot; /&gt;&lt;/w:sectPr&gt;&lt;/wx:sect&gt;&lt;/w:body&gt;&lt;/w:wordDocument">
            <v:imagedata r:id="rId3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的解是</w:t>
      </w:r>
      <w:r w:rsidRPr="00567ECB">
        <w:rPr>
          <w:b/>
          <w:color w:val="000000" w:themeColor="text1"/>
        </w:rPr>
        <w:t>________</w:t>
      </w:r>
      <w:r w:rsidRPr="00567ECB">
        <w:rPr>
          <w:rFonts w:eastAsia="Times New Roman"/>
          <w:b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浙江省温州市2018年中考数学试卷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x＞4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12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若不等式组</w:t>
      </w:r>
      <w:r>
        <w:rPr>
          <w:color w:val="000000" w:themeColor="text1"/>
        </w:rPr>
        <w:pict>
          <v:shape id="_x0000_i1053" type="#_x0000_t75" style="height:21pt;width:49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x-a&amp;gt;2&lt;/m:t&gt;&lt;/m:r&gt;&lt;/m:e&gt;&lt;m:e&gt;&lt;m:r&gt;&lt;w:rPr&gt;&lt;w:rFonts w:ascii=&quot;Cambria Math&quot; w:h-ansi=&quot;Cambria Math&quot; /&gt;&lt;w:i /&gt;&lt;/w:rPr&gt;&lt;m:t&gt;b-2x&amp;gt;0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0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的解集为</w:t>
      </w:r>
      <w:r>
        <w:rPr>
          <w:color w:val="000000" w:themeColor="text1"/>
        </w:rPr>
        <w:pict>
          <v:shape id="_x0000_i1054" type="#_x0000_t75" style="height:11.25pt;width:50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1&amp;lt;x&amp;lt;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1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，则</w:t>
      </w:r>
      <w:r>
        <w:rPr>
          <w:color w:val="000000" w:themeColor="text1"/>
        </w:rPr>
        <w:pict>
          <v:shape id="_x0000_i1055" type="#_x0000_t75" style="height:13.5pt;width:59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a+b)&lt;/m:t&gt;&lt;/m:r&gt;&lt;/m:e&gt;&lt;m:sup&gt;&lt;m:r&gt;&lt;w:rPr&gt;&lt;w:rFonts w:ascii=&quot;Cambria Math&quot; w:h-ansi=&quot;Cambria Math&quot; /&gt;&lt;w:i /&gt;&lt;/w:rPr&gt;&lt;m:t&gt;2009&lt;/m:t&gt;&lt;/m:r&gt;&lt;/m:sup&gt;&lt;/m:sSup&gt;&lt;m:r&gt;&lt;w:rPr&gt;&lt;w:rFonts w:ascii=&quot;Cambria Math&quot; w:h-ansi=&quot;Cambria Math&quot; /&gt;&lt;w:i /&gt;&lt;/w:rPr&gt;&lt;m:t&gt;=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2" o:title=""/>
          </v:shape>
        </w:pict>
      </w:r>
      <w:r w:rsidRPr="00567ECB">
        <w:rPr>
          <w:b/>
          <w:color w:val="000000" w:themeColor="text1"/>
        </w:rPr>
        <w:t>________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四川省凉山州2018年中考数学试题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ascii="宋体" w:hAnsi="宋体" w:cs="宋体"/>
          <w:color w:val="000000" w:themeColor="text1"/>
        </w:rPr>
        <w:t>-1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分析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567ECB">
        <w:rPr>
          <w:rFonts w:ascii="宋体" w:hAnsi="宋体" w:cs="宋体"/>
          <w:color w:val="000000" w:themeColor="text1"/>
        </w:rPr>
        <w:t>解出不等式组的解集，与已知解集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-1＜x＜1</w:t>
      </w:r>
      <w:r w:rsidRPr="00567ECB">
        <w:rPr>
          <w:rFonts w:ascii="宋体" w:hAnsi="宋体" w:cs="宋体"/>
          <w:color w:val="000000" w:themeColor="text1"/>
        </w:rPr>
        <w:t>比较，可以求出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a、b</w:t>
      </w:r>
      <w:r w:rsidRPr="00567ECB">
        <w:rPr>
          <w:rFonts w:ascii="宋体" w:hAnsi="宋体" w:cs="宋体"/>
          <w:color w:val="000000" w:themeColor="text1"/>
        </w:rPr>
        <w:t>的值，然后相加求出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2009</w:t>
      </w:r>
      <w:r w:rsidRPr="00567ECB">
        <w:rPr>
          <w:rFonts w:ascii="宋体" w:hAnsi="宋体" w:cs="宋体"/>
          <w:color w:val="000000" w:themeColor="text1"/>
        </w:rPr>
        <w:t>次方，可得最终答案．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详解：由不等式得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x＞a+2，x＜</w:t>
      </w:r>
      <w:r>
        <w:rPr>
          <w:color w:val="000000" w:themeColor="text1"/>
        </w:rPr>
        <w:pict>
          <v:shape id="_x0000_i1056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3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b，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∵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-1＜x＜1，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∴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a+2=-1，</w:t>
      </w:r>
      <w:r>
        <w:rPr>
          <w:color w:val="000000" w:themeColor="text1"/>
        </w:rPr>
        <w:pict>
          <v:shape id="_x0000_i1057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3" o:title=""/>
          </v:shape>
        </w:pict>
      </w:r>
      <w:r w:rsidRPr="00567ECB">
        <w:rPr>
          <w:rFonts w:ascii="Times New Romance" w:eastAsia="Times New Romance" w:hAnsi="Times New Romance" w:cs="Times New Romance"/>
          <w:i/>
          <w:color w:val="000000" w:themeColor="text1"/>
        </w:rPr>
        <w:t>b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=1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∴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a=-3，b=2，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∴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（a+b）</w:t>
      </w:r>
      <w:r w:rsidRPr="00567ECB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2009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=（-1）</w:t>
      </w:r>
      <w:r w:rsidRPr="00567ECB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2009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=-1．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故答案为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-1．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点睛：本题是已知不等式组的解集，求不等式中另一未知数的问题．可以先将另一未知数当作已知处理，求出解集与已知解集比较，进而求得零一个未知数．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13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不等式组</w:t>
      </w:r>
      <w:r w:rsidRPr="00567ECB">
        <w:rPr>
          <w:rFonts w:eastAsia="Times New Roman"/>
          <w:b/>
          <w:color w:val="000000" w:themeColor="text1"/>
        </w:rPr>
        <w:t>1＜</w:t>
      </w:r>
      <w:r>
        <w:rPr>
          <w:color w:val="000000" w:themeColor="text1"/>
        </w:rPr>
        <w:pict>
          <v:shape id="_x0000_i1058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3" o:title=""/>
          </v:shape>
        </w:pict>
      </w:r>
      <w:r w:rsidRPr="00567ECB">
        <w:rPr>
          <w:rFonts w:eastAsia="Times New Roman"/>
          <w:b/>
          <w:color w:val="000000" w:themeColor="text1"/>
        </w:rPr>
        <w:t>x﹣2≤2</w:t>
      </w:r>
      <w:r w:rsidRPr="00567ECB">
        <w:rPr>
          <w:rFonts w:ascii="宋体" w:hAnsi="宋体" w:cs="宋体"/>
          <w:b/>
          <w:color w:val="000000" w:themeColor="text1"/>
        </w:rPr>
        <w:t>的所有整数解的和为</w:t>
      </w:r>
      <w:r w:rsidRPr="00567ECB">
        <w:rPr>
          <w:b/>
          <w:color w:val="000000" w:themeColor="text1"/>
        </w:rPr>
        <w:t>_____</w:t>
      </w:r>
      <w:r w:rsidRPr="00567ECB">
        <w:rPr>
          <w:rFonts w:eastAsia="Times New Roman"/>
          <w:b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四川省宜宾市2018年中考数学试题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ascii="宋体" w:hAnsi="宋体" w:cs="宋体"/>
          <w:color w:val="000000" w:themeColor="text1"/>
        </w:rPr>
        <w:t>15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14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不等式组</w:t>
      </w:r>
      <w:r>
        <w:rPr>
          <w:color w:val="000000" w:themeColor="text1"/>
        </w:rPr>
        <w:pict>
          <v:shape id="_x0000_i1059" type="#_x0000_t75" style="height:36pt;width:57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3x+1鈮?x&lt;/m:t&gt;&lt;/m:r&gt;&lt;/m:e&gt;&lt;m:e&gt;&lt;m:f&gt;&lt;m:fPr&gt;&lt;m:ctrlPr&gt;&lt;w:rPr&gt;&lt;w:rFonts w:arPscii=&quot;Cambria Math&quot; /&gt;&lt;/w:rPr&gt;&lt;/m:ctrlPr&gt;&lt;/m:fPr&gt;&lt;m:num&gt;&lt;m:r&gt;&lt;w:rPr&gt;&lt;w:rFonts w:ascii=&quot;Cambria Math&quot; w:h-ansi=&quot;Cambria Math&quot; /&gt;&lt;w:i /&gt;&lt;/w:rPr&gt;&lt;m:t&gt;x-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&amp;gt;-2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4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的解集为</w:t>
      </w:r>
      <w:r w:rsidRPr="00567ECB">
        <w:rPr>
          <w:b/>
          <w:color w:val="000000" w:themeColor="text1"/>
        </w:rPr>
        <w:t>__________</w:t>
      </w:r>
      <w:r w:rsidRPr="00567ECB">
        <w:rPr>
          <w:rFonts w:eastAsia="Times New Roman"/>
          <w:b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江苏省扬州市2018年中考数学试题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>
        <w:rPr>
          <w:color w:val="000000" w:themeColor="text1"/>
        </w:rPr>
        <w:pict>
          <v:shape id="_x0000_i1060" type="#_x0000_t75" style="height:26.25pt;width:50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3&amp;lt;x鈮?/m:t&gt;&lt;/m:r&gt;&lt;m:f&gt;&lt;m:fPr&gt;&lt;m:ctrlPr&gt;&lt;w:rPr&gt;&lt;w:rFonts w:asci/&gt;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5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分析：先求出每个不等式的解集，再根据口诀求出不等式组的解集即可．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详解：解不等式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3x+1≥5x</w:t>
      </w:r>
      <w:r w:rsidRPr="00567ECB">
        <w:rPr>
          <w:rFonts w:ascii="宋体" w:hAnsi="宋体" w:cs="宋体"/>
          <w:color w:val="000000" w:themeColor="text1"/>
        </w:rPr>
        <w:t>，得：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x≤</w:t>
      </w:r>
      <w:r>
        <w:rPr>
          <w:color w:val="000000" w:themeColor="text1"/>
        </w:rPr>
        <w:pict>
          <v:shape id="_x0000_i1061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3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解不等式</w:t>
      </w:r>
      <w:r>
        <w:rPr>
          <w:color w:val="000000" w:themeColor="text1"/>
        </w:rPr>
        <w:pict>
          <v:shape id="_x0000_i1062" type="#_x0000_t75" style="height:26.25pt;width:4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-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&amp;gt;-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6" o:title=""/>
          </v:shape>
        </w:pict>
      </w:r>
      <w:r w:rsidRPr="00567ECB">
        <w:rPr>
          <w:rFonts w:ascii="宋体" w:hAnsi="宋体" w:cs="宋体"/>
          <w:color w:val="000000" w:themeColor="text1"/>
        </w:rPr>
        <w:t>，得：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x＞-3，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则不等式组的解集为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-3＜x≤</w:t>
      </w:r>
      <w:r>
        <w:rPr>
          <w:color w:val="000000" w:themeColor="text1"/>
        </w:rPr>
        <w:pict>
          <v:shape id="_x0000_i1063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3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故答案为：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-3＜x≤</w:t>
      </w:r>
      <w:r>
        <w:rPr>
          <w:color w:val="000000" w:themeColor="text1"/>
        </w:rPr>
        <w:pict>
          <v:shape id="_x0000_i1064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3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点睛：此题考查了一元一次不等式组的求法，其简便求法就是用口诀求解．求不等式组解集的口诀：同大取大，同小取小，大小小大中间找，大大小小找不到（无解）．</w:t>
      </w:r>
    </w:p>
    <w:p w:rsidR="00B069D4" w:rsidRPr="00567ECB" w:rsidP="00B069D4">
      <w:pPr>
        <w:textAlignment w:val="center"/>
        <w:rPr>
          <w:b/>
          <w:color w:val="000000" w:themeColor="text1"/>
        </w:rPr>
      </w:pPr>
      <w:r w:rsidRPr="00567ECB">
        <w:rPr>
          <w:rFonts w:hint="eastAsia"/>
          <w:b/>
          <w:color w:val="000000" w:themeColor="text1"/>
        </w:rPr>
        <w:t>三、解答题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15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解不等式：</w:t>
      </w:r>
      <w:r w:rsidRPr="00567ECB">
        <w:rPr>
          <w:rFonts w:eastAsia="Times New Roman"/>
          <w:b/>
          <w:color w:val="000000" w:themeColor="text1"/>
        </w:rPr>
        <w:t>3x-1≥2(x-1)</w:t>
      </w:r>
      <w:r w:rsidRPr="00567ECB">
        <w:rPr>
          <w:rFonts w:ascii="宋体" w:hAnsi="宋体" w:cs="宋体"/>
          <w:b/>
          <w:color w:val="000000" w:themeColor="text1"/>
        </w:rPr>
        <w:t>，并把它的解集在数轴上表示出来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1790700" cy="2476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江苏省盐城市2018年中考数学试题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x≥-1</w:t>
      </w:r>
      <w:r w:rsidRPr="00567ECB">
        <w:rPr>
          <w:rFonts w:ascii="宋体" w:hAnsi="宋体" w:cs="宋体"/>
          <w:color w:val="000000" w:themeColor="text1"/>
        </w:rPr>
        <w:t>，在数轴上表示见解析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16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解不等式组</w:t>
      </w:r>
      <w:r>
        <w:rPr>
          <w:color w:val="000000" w:themeColor="text1"/>
        </w:rPr>
        <w:pict>
          <v:shape id="_x0000_i1065" type="#_x0000_t75" style="height:21pt;width:8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m&gt;&lt;m:mPr&gt;&lt;m:plcHide /&gt;&lt;m:mcs&gt;&lt;m:mc&gt;&lt;m:mcPr&gt;&lt;m:count m:val=&quot;2&quot; /&gt;&lt;m:mcJc m:val=&quot;center&quot; /&gt;&lt;/m:mcPr&gt;&lt;/m:mc&gt;&lt;/m:mcs&gt;&lt;m:ctrlPr&gt;&lt;w:rPr&gt;&lt;w:rFonts w:ascii=&quot;Cambria Math&quot; /&gt;&lt;/w:rPr&gt;&lt;/m:ctrlPr&gt;&lt;/m:mPr&gt;&lt;m:mr&gt;&lt;m:e&gt;&lt;m:r&gt;&lt;w:rPr&gt;&lt;w:rFonts w:ascii=&quot;Cambria Math&quot; w:h-ansi=&quot;Cambria Math&quot; /&gt;&lt;w:i /&gt;&lt;/w:rPr&gt;&lt;m:t&gt;x+3鈮?&lt;/m:t&gt;&lt;/m:r&gt;&lt;/m:e&gt;&lt;m:e&gt;&lt;m:r&gt;&lt;w:rPr&gt;&lt;w:rFonts w:ascii=&quot;Cambria Math&quot; w:h-ansi=&quot;Cambria Math&quot; /&gt;&lt;w:i /&gt;&lt;/w:rPr&gt;&lt;m:t&gt;(1)&lt;/m:t&gt;&lt;/m:r&gt;&lt;/m:e&gt;&lt;/m:mr&gt;&lt;m:mr&gt;&lt;m:e&gt;&lt;m:r&gt;&lt;w:rPr&gt;&lt;w:rFonts w:ascii=&quot;Cambria Math&quot; w:h-ansi=&quot;Cambria Math&quot; /&gt;th&lt;w:i /&gt;&lt;/w:rPr&gt;&lt;m:t&gt;4x鈮?+3x&lt;/m:t&gt;&lt;/m:r&gt;&lt;/m:e&gt;&lt;m:e&gt;&lt;m:r&gt;&lt;w:rPr&gt;&lt;w:rFonts w:ascii=&quot;Cambria Math&quot; w:h-ansi=&quot;Cambria Math&quot; /&gt;&lt;w:i /&gt;&lt;/w:rPr&gt;&lt;m:t&gt;(2)&lt;/m:t&gt;&lt;/m:r&gt;&lt;/m:e&gt;&lt;/m:mr&gt;&lt;/m:m&gt;&lt;/m:e&gt;&lt;/m:d&gt;&lt;/m:oMath&gt;&lt;/m:oMathPara&gt;&lt;/w:p&gt;&lt;w:sectPr&gt;&lt;w:pgSz w:w=&quot;12240&quot; w:h=&quot;1th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8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b/>
          <w:color w:val="000000" w:themeColor="text1"/>
        </w:rPr>
        <w:t>请结合题意填空，完成本题的解答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（Ⅰ</w:t>
      </w:r>
      <w:r w:rsidRPr="00567ECB">
        <w:rPr>
          <w:rFonts w:ascii="宋体" w:hAnsi="宋体" w:cs="宋体"/>
          <w:b/>
          <w:color w:val="000000" w:themeColor="text1"/>
        </w:rPr>
        <w:t>）解不等式（</w:t>
      </w:r>
      <w:r w:rsidRPr="00567ECB">
        <w:rPr>
          <w:rFonts w:eastAsia="Times New Roman"/>
          <w:b/>
          <w:color w:val="000000" w:themeColor="text1"/>
        </w:rPr>
        <w:t>1</w:t>
      </w:r>
      <w:r w:rsidRPr="00567ECB">
        <w:rPr>
          <w:rFonts w:ascii="宋体" w:hAnsi="宋体" w:cs="宋体"/>
          <w:b/>
          <w:color w:val="000000" w:themeColor="text1"/>
        </w:rPr>
        <w:t>），得</w:t>
      </w:r>
      <w:r w:rsidRPr="00567ECB">
        <w:rPr>
          <w:rFonts w:eastAsia="Times New Roman"/>
          <w:b/>
          <w:color w:val="000000" w:themeColor="text1"/>
          <w:u w:val="single"/>
        </w:rPr>
        <w:t xml:space="preserve">          </w:t>
      </w:r>
      <w:r w:rsidRPr="00567ECB">
        <w:rPr>
          <w:rFonts w:eastAsia="Times New Roman"/>
          <w:b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（Ⅱ</w:t>
      </w:r>
      <w:r w:rsidRPr="00567ECB">
        <w:rPr>
          <w:rFonts w:ascii="宋体" w:hAnsi="宋体" w:cs="宋体"/>
          <w:b/>
          <w:color w:val="000000" w:themeColor="text1"/>
        </w:rPr>
        <w:t>）解不等式（</w:t>
      </w:r>
      <w:r w:rsidRPr="00567ECB">
        <w:rPr>
          <w:rFonts w:eastAsia="Times New Roman"/>
          <w:b/>
          <w:color w:val="000000" w:themeColor="text1"/>
        </w:rPr>
        <w:t>2</w:t>
      </w:r>
      <w:r w:rsidRPr="00567ECB">
        <w:rPr>
          <w:rFonts w:ascii="宋体" w:hAnsi="宋体" w:cs="宋体"/>
          <w:b/>
          <w:color w:val="000000" w:themeColor="text1"/>
        </w:rPr>
        <w:t>），得</w:t>
      </w:r>
      <w:r w:rsidRPr="00567ECB">
        <w:rPr>
          <w:rFonts w:eastAsia="Times New Roman"/>
          <w:b/>
          <w:color w:val="000000" w:themeColor="text1"/>
          <w:u w:val="single"/>
        </w:rPr>
        <w:t xml:space="preserve">          </w:t>
      </w:r>
      <w:r w:rsidRPr="00567ECB">
        <w:rPr>
          <w:rFonts w:eastAsia="Times New Roman"/>
          <w:b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（Ⅲ</w:t>
      </w:r>
      <w:r w:rsidRPr="00567ECB">
        <w:rPr>
          <w:rFonts w:ascii="宋体" w:hAnsi="宋体" w:cs="宋体"/>
          <w:b/>
          <w:color w:val="000000" w:themeColor="text1"/>
        </w:rPr>
        <w:t>）把不等式（</w:t>
      </w:r>
      <w:r w:rsidRPr="00567ECB">
        <w:rPr>
          <w:rFonts w:eastAsia="Times New Roman"/>
          <w:b/>
          <w:color w:val="000000" w:themeColor="text1"/>
        </w:rPr>
        <w:t>1</w:t>
      </w:r>
      <w:r w:rsidRPr="00567ECB">
        <w:rPr>
          <w:rFonts w:ascii="宋体" w:hAnsi="宋体" w:cs="宋体"/>
          <w:b/>
          <w:color w:val="000000" w:themeColor="text1"/>
        </w:rPr>
        <w:t>）和（</w:t>
      </w:r>
      <w:r w:rsidRPr="00567ECB">
        <w:rPr>
          <w:rFonts w:eastAsia="Times New Roman"/>
          <w:b/>
          <w:color w:val="000000" w:themeColor="text1"/>
        </w:rPr>
        <w:t>2</w:t>
      </w:r>
      <w:r w:rsidRPr="00567ECB">
        <w:rPr>
          <w:rFonts w:ascii="宋体" w:hAnsi="宋体" w:cs="宋体"/>
          <w:b/>
          <w:color w:val="000000" w:themeColor="text1"/>
        </w:rPr>
        <w:t>）的解集在数轴上表示出来：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2819400" cy="4667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（Ⅳ</w:t>
      </w:r>
      <w:r w:rsidRPr="00567ECB">
        <w:rPr>
          <w:rFonts w:ascii="宋体" w:hAnsi="宋体" w:cs="宋体"/>
          <w:b/>
          <w:color w:val="000000" w:themeColor="text1"/>
        </w:rPr>
        <w:t>）原不等式组的解集为</w:t>
      </w:r>
      <w:r w:rsidRPr="00567ECB">
        <w:rPr>
          <w:rFonts w:eastAsia="Times New Roman"/>
          <w:b/>
          <w:color w:val="000000" w:themeColor="text1"/>
        </w:rPr>
        <w:t xml:space="preserve"> </w:t>
      </w:r>
      <w:r w:rsidRPr="00567ECB">
        <w:rPr>
          <w:rFonts w:eastAsia="Times New Roman"/>
          <w:b/>
          <w:color w:val="000000" w:themeColor="text1"/>
          <w:u w:val="single"/>
        </w:rPr>
        <w:t xml:space="preserve">          </w:t>
      </w:r>
      <w:r w:rsidRPr="00567ECB">
        <w:rPr>
          <w:rFonts w:eastAsia="Times New Roman"/>
          <w:b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天津市2018年中考数学试题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ascii="宋体" w:hAnsi="宋体" w:cs="宋体"/>
          <w:color w:val="000000" w:themeColor="text1"/>
        </w:rPr>
        <w:t>解：（Ⅰ）</w:t>
      </w:r>
      <w:r>
        <w:rPr>
          <w:color w:val="000000" w:themeColor="text1"/>
        </w:rPr>
        <w:pict>
          <v:shape id="_x0000_i1066" type="#_x0000_t75" style="height:11.25pt;width:28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鈮?2&lt;/m:t&gt;&lt;/m:r&gt;&lt;/m:oMath&gt;&lt;/m:oMathPara&gt;&lt;/w:p&gt;&lt;w:sectPr&gt;&lt;w:pgSz w/&gt;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0" o:title=""/>
          </v:shape>
        </w:pict>
      </w:r>
      <w:r w:rsidRPr="00567ECB">
        <w:rPr>
          <w:rFonts w:ascii="宋体" w:hAnsi="宋体" w:cs="宋体"/>
          <w:color w:val="000000" w:themeColor="text1"/>
        </w:rPr>
        <w:t>；（Ⅱ）</w:t>
      </w:r>
      <w:r>
        <w:rPr>
          <w:color w:val="000000" w:themeColor="text1"/>
        </w:rPr>
        <w:pict>
          <v:shape id="_x0000_i1067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鈮?&lt;/m:t&gt;&lt;/m:r&gt;&lt;/m:oMath&gt;&lt;/m:oMathPara&gt;&lt;/w:p&gt;&lt;w:sectPr&gt;&lt;w:pgSz w:/&gt;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1" o:title=""/>
          </v:shape>
        </w:pict>
      </w:r>
      <w:r w:rsidRPr="00567ECB">
        <w:rPr>
          <w:rFonts w:ascii="宋体" w:hAnsi="宋体" w:cs="宋体"/>
          <w:color w:val="000000" w:themeColor="text1"/>
        </w:rPr>
        <w:t>；（Ⅲ）</w:t>
      </w:r>
      <w:r>
        <w:rPr>
          <w:noProof/>
          <w:color w:val="000000" w:themeColor="text1"/>
        </w:rPr>
        <w:drawing>
          <wp:inline distT="0" distB="0" distL="0" distR="0">
            <wp:extent cx="2619375" cy="5715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ECB">
        <w:rPr>
          <w:rFonts w:ascii="宋体" w:hAnsi="宋体" w:cs="宋体"/>
          <w:color w:val="000000" w:themeColor="text1"/>
        </w:rPr>
        <w:t xml:space="preserve"> （Ⅳ）</w:t>
      </w:r>
      <w:r>
        <w:rPr>
          <w:color w:val="000000" w:themeColor="text1"/>
        </w:rPr>
        <w:pict>
          <v:shape id="_x0000_i1068" type="#_x0000_t75" style="height:11.25pt;width:50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2鈮鈮?&lt;/m:t&gt;&lt;/m:r&gt;&lt;/m:oMath&gt;&lt;/m:oMathPara&gt;&lt;/w:p&gt;&lt;w:sectPr&gt;&lt;w:pgs /&gt;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3" o:title=""/>
          </v:shape>
        </w:pict>
      </w:r>
      <w:r w:rsidRPr="00567ECB">
        <w:rPr>
          <w:rFonts w:ascii="宋体" w:hAnsi="宋体" w:cs="宋体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分析：分别求出每一个不等式的解集，根据不等式在数轴上的表示，由公共部分即可确定不等式组的解集．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详解：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（Ⅰ</w:t>
      </w:r>
      <w:r w:rsidRPr="00567ECB">
        <w:rPr>
          <w:rFonts w:ascii="宋体" w:hAnsi="宋体" w:cs="宋体"/>
          <w:color w:val="000000" w:themeColor="text1"/>
        </w:rPr>
        <w:t>）解不等式（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1</w:t>
      </w:r>
      <w:r w:rsidRPr="00567ECB">
        <w:rPr>
          <w:rFonts w:ascii="宋体" w:hAnsi="宋体" w:cs="宋体"/>
          <w:color w:val="000000" w:themeColor="text1"/>
        </w:rPr>
        <w:t>），得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x</w:t>
      </w:r>
      <w:r w:rsidRPr="00567ECB">
        <w:rPr>
          <w:rFonts w:ascii="Cambria Math" w:eastAsia="Cambria Math" w:hAnsi="Cambria Math" w:cs="Cambria Math"/>
          <w:color w:val="000000" w:themeColor="text1"/>
        </w:rPr>
        <w:t>≥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-2；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Times New Romance" w:eastAsia="Times New Romance" w:hAnsi="Times New Romance" w:cs="Times New Romance"/>
          <w:color w:val="000000" w:themeColor="text1"/>
        </w:rPr>
        <w:t>（Ⅱ</w:t>
      </w:r>
      <w:r w:rsidRPr="00567ECB">
        <w:rPr>
          <w:rFonts w:ascii="宋体" w:hAnsi="宋体" w:cs="宋体"/>
          <w:color w:val="000000" w:themeColor="text1"/>
        </w:rPr>
        <w:t>）解不等式（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2</w:t>
      </w:r>
      <w:r w:rsidRPr="00567ECB">
        <w:rPr>
          <w:rFonts w:ascii="宋体" w:hAnsi="宋体" w:cs="宋体"/>
          <w:color w:val="000000" w:themeColor="text1"/>
        </w:rPr>
        <w:t>），得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x</w:t>
      </w:r>
      <w:r w:rsidRPr="00567ECB">
        <w:rPr>
          <w:rFonts w:ascii="Cambria Math" w:eastAsia="Cambria Math" w:hAnsi="Cambria Math" w:cs="Cambria Math"/>
          <w:color w:val="000000" w:themeColor="text1"/>
        </w:rPr>
        <w:t>≤1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；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Times New Romance" w:eastAsia="Times New Romance" w:hAnsi="Times New Romance" w:cs="Times New Romance"/>
          <w:color w:val="000000" w:themeColor="text1"/>
        </w:rPr>
        <w:t>（Ⅲ</w:t>
      </w:r>
      <w:r w:rsidRPr="00567ECB">
        <w:rPr>
          <w:rFonts w:ascii="宋体" w:hAnsi="宋体" w:cs="宋体"/>
          <w:color w:val="000000" w:themeColor="text1"/>
        </w:rPr>
        <w:t>）把不等式（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1</w:t>
      </w:r>
      <w:r w:rsidRPr="00567ECB">
        <w:rPr>
          <w:rFonts w:ascii="宋体" w:hAnsi="宋体" w:cs="宋体"/>
          <w:color w:val="000000" w:themeColor="text1"/>
        </w:rPr>
        <w:t>）和（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2</w:t>
      </w:r>
      <w:r w:rsidRPr="00567ECB">
        <w:rPr>
          <w:rFonts w:ascii="宋体" w:hAnsi="宋体" w:cs="宋体"/>
          <w:color w:val="000000" w:themeColor="text1"/>
        </w:rPr>
        <w:t>）的解集在数轴上表示出来：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2619375" cy="5715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Times New Romance" w:eastAsia="Times New Romance" w:hAnsi="Times New Romance" w:cs="Times New Romance"/>
          <w:color w:val="000000" w:themeColor="text1"/>
        </w:rPr>
        <w:t>（Ⅳ</w:t>
      </w:r>
      <w:r w:rsidRPr="00567ECB">
        <w:rPr>
          <w:rFonts w:ascii="宋体" w:hAnsi="宋体" w:cs="宋体"/>
          <w:color w:val="000000" w:themeColor="text1"/>
        </w:rPr>
        <w:t>）原不等式组的解集为：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-2</w:t>
      </w:r>
      <w:r w:rsidRPr="00567ECB">
        <w:rPr>
          <w:rFonts w:ascii="Cambria Math" w:eastAsia="Cambria Math" w:hAnsi="Cambria Math" w:cs="Cambria Math"/>
          <w:color w:val="000000" w:themeColor="text1"/>
        </w:rPr>
        <w:t>≤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x</w:t>
      </w:r>
      <w:r w:rsidRPr="00567ECB">
        <w:rPr>
          <w:rFonts w:ascii="Cambria Math" w:eastAsia="Cambria Math" w:hAnsi="Cambria Math" w:cs="Cambria Math"/>
          <w:color w:val="000000" w:themeColor="text1"/>
        </w:rPr>
        <w:t>≤1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点睛：本题考查的是解一元一次不等式组，正确求出每一个不等式解集是解答此题的关键．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17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“绿水青山就是金山银山”，随着生活水平的提高，人们对饮水品质的需求越来越高.孝感市槐荫公司根据市场需求代理</w:t>
      </w:r>
      <w:r>
        <w:rPr>
          <w:color w:val="000000" w:themeColor="text1"/>
        </w:rPr>
        <w:pict>
          <v:shape id="_x0000_i1069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、</w:t>
      </w:r>
      <w:r>
        <w:rPr>
          <w:color w:val="000000" w:themeColor="text1"/>
        </w:rPr>
        <w:pict>
          <v:shape id="_x0000_i1070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两种型号的净水器，每台</w:t>
      </w:r>
      <w:r>
        <w:rPr>
          <w:color w:val="000000" w:themeColor="text1"/>
        </w:rPr>
        <w:pict>
          <v:shape id="_x0000_i1071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型净水器比每台</w:t>
      </w:r>
      <w:r>
        <w:rPr>
          <w:color w:val="000000" w:themeColor="text1"/>
        </w:rPr>
        <w:pict>
          <v:shape id="_x0000_i1072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型净水器进价多200元，用5万元购进</w:t>
      </w:r>
      <w:r>
        <w:rPr>
          <w:color w:val="000000" w:themeColor="text1"/>
        </w:rPr>
        <w:pict>
          <v:shape id="_x0000_i1073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型净水器与用4.5万元购进</w:t>
      </w:r>
      <w:r>
        <w:rPr>
          <w:color w:val="000000" w:themeColor="text1"/>
        </w:rPr>
        <w:pict>
          <v:shape id="_x0000_i1074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型净水器的数量相等.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b/>
          <w:color w:val="000000" w:themeColor="text1"/>
        </w:rPr>
        <w:t>（1）求每台</w:t>
      </w:r>
      <w:r>
        <w:rPr>
          <w:color w:val="000000" w:themeColor="text1"/>
        </w:rPr>
        <w:pict>
          <v:shape id="_x0000_i1075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型、</w:t>
      </w:r>
      <w:r>
        <w:rPr>
          <w:color w:val="000000" w:themeColor="text1"/>
        </w:rPr>
        <w:pict>
          <v:shape id="_x0000_i1076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型净水器的进价各是多少元？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b/>
          <w:color w:val="000000" w:themeColor="text1"/>
        </w:rPr>
        <w:t>（2）槐荫公司计划购进</w:t>
      </w:r>
      <w:r>
        <w:rPr>
          <w:color w:val="000000" w:themeColor="text1"/>
        </w:rPr>
        <w:pict>
          <v:shape id="_x0000_i1077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、</w:t>
      </w:r>
      <w:r>
        <w:rPr>
          <w:color w:val="000000" w:themeColor="text1"/>
        </w:rPr>
        <w:pict>
          <v:shape id="_x0000_i1078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两种型号的净水器共50台进行试销，其中</w:t>
      </w:r>
      <w:r>
        <w:rPr>
          <w:color w:val="000000" w:themeColor="text1"/>
        </w:rPr>
        <w:pict>
          <v:shape id="_x0000_i1079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型净水器为</w:t>
      </w:r>
      <w:r>
        <w:rPr>
          <w:color w:val="000000" w:themeColor="text1"/>
        </w:rPr>
        <w:pict>
          <v:shape id="_x0000_i1080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7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台，购买资金不超过9.8万元.试销时</w:t>
      </w:r>
      <w:r>
        <w:rPr>
          <w:color w:val="000000" w:themeColor="text1"/>
        </w:rPr>
        <w:pict>
          <v:shape id="_x0000_i1081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型净水器每台售价2500元，</w:t>
      </w:r>
      <w:r>
        <w:rPr>
          <w:color w:val="000000" w:themeColor="text1"/>
        </w:rPr>
        <w:pict>
          <v:shape id="_x0000_i1082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型净水器每台售价2180元.槐荫公司决定从销售</w:t>
      </w:r>
      <w:r>
        <w:rPr>
          <w:color w:val="000000" w:themeColor="text1"/>
        </w:rPr>
        <w:pict>
          <v:shape id="_x0000_i1083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型净水器的利润中按每台捐献</w:t>
      </w:r>
      <w:r>
        <w:rPr>
          <w:color w:val="000000" w:themeColor="text1"/>
        </w:rPr>
        <w:pict>
          <v:shape id="_x0000_i1084" type="#_x0000_t75" style="height:11.25pt;width:6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(70&amp;lt;a&amp;lt;80)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8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元作为公司帮扶贫困村饮水改造资金，设槐荫公司售完50台净水器并捐献扶贫资金后获得的利润为</w:t>
      </w:r>
      <w:r>
        <w:rPr>
          <w:color w:val="000000" w:themeColor="text1"/>
        </w:rPr>
        <w:pict>
          <v:shape id="_x0000_i1085" type="#_x0000_t75" style="height:11.25pt;width: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W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，求</w:t>
      </w:r>
      <w:r>
        <w:rPr>
          <w:color w:val="000000" w:themeColor="text1"/>
        </w:rPr>
        <w:pict>
          <v:shape id="_x0000_i1086" type="#_x0000_t75" style="height:11.25pt;width: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W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的最大值.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湖北省孝感市2018年中考数学试题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ascii="宋体" w:hAnsi="宋体" w:cs="宋体"/>
          <w:color w:val="000000" w:themeColor="text1"/>
        </w:rPr>
        <w:t>（1）</w:t>
      </w:r>
      <w:r>
        <w:rPr>
          <w:color w:val="000000" w:themeColor="text1"/>
        </w:rPr>
        <w:pict>
          <v:shape id="_x0000_i1087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color w:val="000000" w:themeColor="text1"/>
        </w:rPr>
        <w:t>型净水器每台进价2000元，</w:t>
      </w:r>
      <w:r>
        <w:rPr>
          <w:color w:val="000000" w:themeColor="text1"/>
        </w:rPr>
        <w:pict>
          <v:shape id="_x0000_i1088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color w:val="000000" w:themeColor="text1"/>
        </w:rPr>
        <w:t>型净水器每台进价1800元.（2）</w:t>
      </w:r>
      <w:r>
        <w:rPr>
          <w:color w:val="000000" w:themeColor="text1"/>
        </w:rPr>
        <w:pict>
          <v:shape id="_x0000_i1089" type="#_x0000_t75" style="height:11.25pt;width: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W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9" o:title=""/>
          </v:shape>
        </w:pict>
      </w:r>
      <w:r w:rsidRPr="00567ECB">
        <w:rPr>
          <w:rFonts w:ascii="宋体" w:hAnsi="宋体" w:cs="宋体"/>
          <w:color w:val="000000" w:themeColor="text1"/>
        </w:rPr>
        <w:t>的最大值是</w:t>
      </w:r>
      <w:r>
        <w:rPr>
          <w:color w:val="000000" w:themeColor="text1"/>
        </w:rPr>
        <w:pict>
          <v:shape id="_x0000_i1090" type="#_x0000_t75" style="height:11.25pt;width:62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(23800-40a)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0" o:title=""/>
          </v:shape>
        </w:pict>
      </w:r>
      <w:r w:rsidRPr="00567ECB">
        <w:rPr>
          <w:rFonts w:ascii="宋体" w:hAnsi="宋体" w:cs="宋体"/>
          <w:color w:val="000000" w:themeColor="text1"/>
        </w:rPr>
        <w:t>元.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详解：（</w:t>
      </w:r>
      <w:r w:rsidRPr="00567ECB">
        <w:rPr>
          <w:rFonts w:eastAsia="Times New Roman"/>
          <w:color w:val="000000" w:themeColor="text1"/>
        </w:rPr>
        <w:t>1</w:t>
      </w:r>
      <w:r w:rsidRPr="00567ECB">
        <w:rPr>
          <w:rFonts w:ascii="宋体" w:hAnsi="宋体" w:cs="宋体"/>
          <w:color w:val="000000" w:themeColor="text1"/>
        </w:rPr>
        <w:t>）设</w:t>
      </w:r>
      <w:r w:rsidRPr="00567ECB">
        <w:rPr>
          <w:rFonts w:eastAsia="Times New Roman"/>
          <w:color w:val="000000" w:themeColor="text1"/>
        </w:rPr>
        <w:t>A</w:t>
      </w:r>
      <w:r w:rsidRPr="00567ECB">
        <w:rPr>
          <w:rFonts w:ascii="宋体" w:hAnsi="宋体" w:cs="宋体"/>
          <w:color w:val="000000" w:themeColor="text1"/>
        </w:rPr>
        <w:t>型净水器每台的进价为</w:t>
      </w:r>
      <w:r w:rsidRPr="00567ECB">
        <w:rPr>
          <w:rFonts w:eastAsia="Times New Roman"/>
          <w:color w:val="000000" w:themeColor="text1"/>
        </w:rPr>
        <w:t>m</w:t>
      </w:r>
      <w:r w:rsidRPr="00567ECB">
        <w:rPr>
          <w:rFonts w:ascii="宋体" w:hAnsi="宋体" w:cs="宋体"/>
          <w:color w:val="000000" w:themeColor="text1"/>
        </w:rPr>
        <w:t>元，则</w:t>
      </w:r>
      <w:r w:rsidRPr="00567ECB">
        <w:rPr>
          <w:rFonts w:eastAsia="Times New Roman"/>
          <w:color w:val="000000" w:themeColor="text1"/>
        </w:rPr>
        <w:t>B</w:t>
      </w:r>
      <w:r w:rsidRPr="00567ECB">
        <w:rPr>
          <w:rFonts w:ascii="宋体" w:hAnsi="宋体" w:cs="宋体"/>
          <w:color w:val="000000" w:themeColor="text1"/>
        </w:rPr>
        <w:t>型净水器每台的进价为（</w:t>
      </w:r>
      <w:r w:rsidRPr="00567ECB">
        <w:rPr>
          <w:rFonts w:eastAsia="Times New Roman"/>
          <w:color w:val="000000" w:themeColor="text1"/>
        </w:rPr>
        <w:t>m-200</w:t>
      </w:r>
      <w:r w:rsidRPr="00567ECB">
        <w:rPr>
          <w:rFonts w:ascii="宋体" w:hAnsi="宋体" w:cs="宋体"/>
          <w:color w:val="000000" w:themeColor="text1"/>
        </w:rPr>
        <w:t>）元，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根据题意得：</w:t>
      </w:r>
      <w:r>
        <w:rPr>
          <w:color w:val="000000" w:themeColor="text1"/>
        </w:rPr>
        <w:pict>
          <v:shape id="_x0000_i1091" type="#_x0000_t75" style="height:26.25pt;width:7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50000&lt;/m:t&gt;&lt;/m:r&gt;&lt;/m:num&gt;&lt;m:den&gt;&lt;m:r&gt;&lt;w:rPr&gt;&lt;w:rFonts w:ascii=&quot;Cambria Math&quot; w:h-ansi=&quot;Cambria Math&quot; /&gt;&lt;w:i /&gt;&lt;/w:rPr&gt;&lt;m:t&gt;m&lt;/m:t&gt;&lt;/m:r&gt;&lt;/m:den&gt;&lt;/m:f&gt;&lt;m:r&gt;&lt;w:rPr&gt;&lt;w:rFonts w:ascii=&quot;Cambria Math&quot; w:h-ansi=&quot;Cambria Math&quot; /&gt;&lt;w:i /&gt;&lt;/w:rPr&gt;&lt;m:t&gt;=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45000&lt;/m:t&gt;&lt;/m:r&gt;&lt;/m:num&gt;&lt;m:den&gt;&lt;m:r&gt;&lt;w:rPr&gt;&lt;w:rFonts w:ascii=&quot;Cambria Math&quot; w:h-ansi=&quot;Cambria Math&quot; /&gt;&lt;w:i /&gt;&lt;/w:rPr&gt;&lt;m:t&gt;m-200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1" o:title=""/>
          </v:shape>
        </w:pict>
      </w:r>
      <w:r w:rsidRPr="00567ECB">
        <w:rPr>
          <w:rFonts w:eastAsia="Times New Roman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解得：</w:t>
      </w:r>
      <w:r w:rsidRPr="00567ECB">
        <w:rPr>
          <w:rFonts w:eastAsia="Times New Roman"/>
          <w:color w:val="000000" w:themeColor="text1"/>
        </w:rPr>
        <w:t>m=2000，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经检验，</w:t>
      </w:r>
      <w:r w:rsidRPr="00567ECB">
        <w:rPr>
          <w:rFonts w:eastAsia="Times New Roman"/>
          <w:color w:val="000000" w:themeColor="text1"/>
        </w:rPr>
        <w:t>m=2000</w:t>
      </w:r>
      <w:r w:rsidRPr="00567ECB">
        <w:rPr>
          <w:rFonts w:ascii="宋体" w:hAnsi="宋体" w:cs="宋体"/>
          <w:color w:val="000000" w:themeColor="text1"/>
        </w:rPr>
        <w:t>是分式方程的解，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∴</w:t>
      </w:r>
      <w:r w:rsidRPr="00567ECB">
        <w:rPr>
          <w:rFonts w:eastAsia="Times New Roman"/>
          <w:color w:val="000000" w:themeColor="text1"/>
        </w:rPr>
        <w:t>m-200=1800．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答：</w:t>
      </w:r>
      <w:r w:rsidRPr="00567ECB">
        <w:rPr>
          <w:rFonts w:eastAsia="Times New Roman"/>
          <w:color w:val="000000" w:themeColor="text1"/>
        </w:rPr>
        <w:t>A</w:t>
      </w:r>
      <w:r w:rsidRPr="00567ECB">
        <w:rPr>
          <w:rFonts w:ascii="宋体" w:hAnsi="宋体" w:cs="宋体"/>
          <w:color w:val="000000" w:themeColor="text1"/>
        </w:rPr>
        <w:t>型净水器每台的进价为</w:t>
      </w:r>
      <w:r w:rsidRPr="00567ECB">
        <w:rPr>
          <w:rFonts w:eastAsia="Times New Roman"/>
          <w:color w:val="000000" w:themeColor="text1"/>
        </w:rPr>
        <w:t>2000</w:t>
      </w:r>
      <w:r w:rsidRPr="00567ECB">
        <w:rPr>
          <w:rFonts w:ascii="宋体" w:hAnsi="宋体" w:cs="宋体"/>
          <w:color w:val="000000" w:themeColor="text1"/>
        </w:rPr>
        <w:t>元，</w:t>
      </w:r>
      <w:r w:rsidRPr="00567ECB">
        <w:rPr>
          <w:rFonts w:eastAsia="Times New Roman"/>
          <w:color w:val="000000" w:themeColor="text1"/>
        </w:rPr>
        <w:t>B</w:t>
      </w:r>
      <w:r w:rsidRPr="00567ECB">
        <w:rPr>
          <w:rFonts w:ascii="宋体" w:hAnsi="宋体" w:cs="宋体"/>
          <w:color w:val="000000" w:themeColor="text1"/>
        </w:rPr>
        <w:t>型净水器每台的进价为</w:t>
      </w:r>
      <w:r w:rsidRPr="00567ECB">
        <w:rPr>
          <w:rFonts w:eastAsia="Times New Roman"/>
          <w:color w:val="000000" w:themeColor="text1"/>
        </w:rPr>
        <w:t>1800</w:t>
      </w:r>
      <w:r w:rsidRPr="00567ECB">
        <w:rPr>
          <w:rFonts w:ascii="宋体" w:hAnsi="宋体" w:cs="宋体"/>
          <w:color w:val="000000" w:themeColor="text1"/>
        </w:rPr>
        <w:t>元．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color w:val="000000" w:themeColor="text1"/>
        </w:rPr>
        <w:t>（2</w:t>
      </w:r>
      <w:r w:rsidRPr="00567ECB">
        <w:rPr>
          <w:rFonts w:ascii="宋体" w:hAnsi="宋体" w:cs="宋体"/>
          <w:color w:val="000000" w:themeColor="text1"/>
        </w:rPr>
        <w:t>）根据题意得：</w:t>
      </w:r>
      <w:r w:rsidRPr="00567ECB">
        <w:rPr>
          <w:rFonts w:eastAsia="Times New Roman"/>
          <w:color w:val="000000" w:themeColor="text1"/>
        </w:rPr>
        <w:t>2000x+180（50-x）≤98000，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解得：</w:t>
      </w:r>
      <w:r w:rsidRPr="00567ECB">
        <w:rPr>
          <w:rFonts w:eastAsia="Times New Roman"/>
          <w:color w:val="000000" w:themeColor="text1"/>
        </w:rPr>
        <w:t>x≤40．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color w:val="000000" w:themeColor="text1"/>
        </w:rPr>
        <w:t>W=（2500-2000）x+（2180-1800）（50-x）-ax=（120-a）x+19000，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∵当</w:t>
      </w:r>
      <w:r w:rsidRPr="00567ECB">
        <w:rPr>
          <w:rFonts w:eastAsia="Times New Roman"/>
          <w:color w:val="000000" w:themeColor="text1"/>
        </w:rPr>
        <w:t>70＜a＜80</w:t>
      </w:r>
      <w:r w:rsidRPr="00567ECB">
        <w:rPr>
          <w:rFonts w:ascii="宋体" w:hAnsi="宋体" w:cs="宋体"/>
          <w:color w:val="000000" w:themeColor="text1"/>
        </w:rPr>
        <w:t>时，</w:t>
      </w:r>
      <w:r w:rsidRPr="00567ECB">
        <w:rPr>
          <w:rFonts w:eastAsia="Times New Roman"/>
          <w:color w:val="000000" w:themeColor="text1"/>
        </w:rPr>
        <w:t>120-a＞0，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∴</w:t>
      </w:r>
      <w:r w:rsidRPr="00567ECB">
        <w:rPr>
          <w:rFonts w:eastAsia="Times New Roman"/>
          <w:color w:val="000000" w:themeColor="text1"/>
        </w:rPr>
        <w:t>W</w:t>
      </w:r>
      <w:r w:rsidRPr="00567ECB">
        <w:rPr>
          <w:rFonts w:ascii="宋体" w:hAnsi="宋体" w:cs="宋体"/>
          <w:color w:val="000000" w:themeColor="text1"/>
        </w:rPr>
        <w:t>随</w:t>
      </w:r>
      <w:r w:rsidRPr="00567ECB">
        <w:rPr>
          <w:rFonts w:eastAsia="Times New Roman"/>
          <w:color w:val="000000" w:themeColor="text1"/>
        </w:rPr>
        <w:t>x</w:t>
      </w:r>
      <w:r w:rsidRPr="00567ECB">
        <w:rPr>
          <w:rFonts w:ascii="宋体" w:hAnsi="宋体" w:cs="宋体"/>
          <w:color w:val="000000" w:themeColor="text1"/>
        </w:rPr>
        <w:t>增大而增大，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∴当</w:t>
      </w:r>
      <w:r w:rsidRPr="00567ECB">
        <w:rPr>
          <w:rFonts w:eastAsia="Times New Roman"/>
          <w:color w:val="000000" w:themeColor="text1"/>
        </w:rPr>
        <w:t>x=40</w:t>
      </w:r>
      <w:r w:rsidRPr="00567ECB">
        <w:rPr>
          <w:rFonts w:ascii="宋体" w:hAnsi="宋体" w:cs="宋体"/>
          <w:color w:val="000000" w:themeColor="text1"/>
        </w:rPr>
        <w:t>时，</w:t>
      </w:r>
      <w:r w:rsidRPr="00567ECB">
        <w:rPr>
          <w:rFonts w:eastAsia="Times New Roman"/>
          <w:color w:val="000000" w:themeColor="text1"/>
        </w:rPr>
        <w:t>W</w:t>
      </w:r>
      <w:r w:rsidRPr="00567ECB">
        <w:rPr>
          <w:rFonts w:ascii="宋体" w:hAnsi="宋体" w:cs="宋体"/>
          <w:color w:val="000000" w:themeColor="text1"/>
        </w:rPr>
        <w:t>取最大值，最大值为（</w:t>
      </w:r>
      <w:r w:rsidRPr="00567ECB">
        <w:rPr>
          <w:rFonts w:eastAsia="Times New Roman"/>
          <w:color w:val="000000" w:themeColor="text1"/>
        </w:rPr>
        <w:t>120-a）×40+19000=23800-40a，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∴</w:t>
      </w:r>
      <w:r w:rsidRPr="00567ECB">
        <w:rPr>
          <w:rFonts w:eastAsia="Times New Roman"/>
          <w:color w:val="000000" w:themeColor="text1"/>
        </w:rPr>
        <w:t>W</w:t>
      </w:r>
      <w:r w:rsidRPr="00567ECB">
        <w:rPr>
          <w:rFonts w:ascii="宋体" w:hAnsi="宋体" w:cs="宋体"/>
          <w:color w:val="000000" w:themeColor="text1"/>
        </w:rPr>
        <w:t>的最大值是（</w:t>
      </w:r>
      <w:r w:rsidRPr="00567ECB">
        <w:rPr>
          <w:rFonts w:eastAsia="Times New Roman"/>
          <w:color w:val="000000" w:themeColor="text1"/>
        </w:rPr>
        <w:t>23800-40a</w:t>
      </w:r>
      <w:r w:rsidRPr="00567ECB">
        <w:rPr>
          <w:rFonts w:ascii="宋体" w:hAnsi="宋体" w:cs="宋体"/>
          <w:color w:val="000000" w:themeColor="text1"/>
        </w:rPr>
        <w:t>）元．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点睛：本题考查了分式方程的应用、一次函数的应用以及一元一次不等式的应用，解题的关键是：（</w:t>
      </w:r>
      <w:r w:rsidRPr="00567ECB">
        <w:rPr>
          <w:rFonts w:eastAsia="Times New Roman"/>
          <w:color w:val="000000" w:themeColor="text1"/>
        </w:rPr>
        <w:t>1</w:t>
      </w:r>
      <w:r w:rsidRPr="00567ECB">
        <w:rPr>
          <w:rFonts w:ascii="宋体" w:hAnsi="宋体" w:cs="宋体"/>
          <w:color w:val="000000" w:themeColor="text1"/>
        </w:rPr>
        <w:t>）找准等量关系，正确列出分式方程；（</w:t>
      </w:r>
      <w:r w:rsidRPr="00567ECB">
        <w:rPr>
          <w:rFonts w:eastAsia="Times New Roman"/>
          <w:color w:val="000000" w:themeColor="text1"/>
        </w:rPr>
        <w:t>2</w:t>
      </w:r>
      <w:r w:rsidRPr="00567ECB">
        <w:rPr>
          <w:rFonts w:ascii="宋体" w:hAnsi="宋体" w:cs="宋体"/>
          <w:color w:val="000000" w:themeColor="text1"/>
        </w:rPr>
        <w:t>）根据各数量之间的关系，找出</w:t>
      </w:r>
      <w:r w:rsidRPr="00567ECB">
        <w:rPr>
          <w:rFonts w:eastAsia="Times New Roman"/>
          <w:color w:val="000000" w:themeColor="text1"/>
        </w:rPr>
        <w:t>W</w:t>
      </w:r>
      <w:r w:rsidRPr="00567ECB">
        <w:rPr>
          <w:rFonts w:ascii="宋体" w:hAnsi="宋体" w:cs="宋体"/>
          <w:color w:val="000000" w:themeColor="text1"/>
        </w:rPr>
        <w:t>关于</w:t>
      </w:r>
      <w:r w:rsidRPr="00567ECB">
        <w:rPr>
          <w:rFonts w:eastAsia="Times New Roman"/>
          <w:color w:val="000000" w:themeColor="text1"/>
        </w:rPr>
        <w:t>x</w:t>
      </w:r>
      <w:r w:rsidRPr="00567ECB">
        <w:rPr>
          <w:rFonts w:ascii="宋体" w:hAnsi="宋体" w:cs="宋体"/>
          <w:color w:val="000000" w:themeColor="text1"/>
        </w:rPr>
        <w:t>的函数关系式．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18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文美书店决定用不多于</w:t>
      </w:r>
      <w:r w:rsidRPr="00567ECB">
        <w:rPr>
          <w:rFonts w:eastAsia="Times New Roman"/>
          <w:b/>
          <w:color w:val="000000" w:themeColor="text1"/>
        </w:rPr>
        <w:t>20000</w:t>
      </w:r>
      <w:r w:rsidRPr="00567ECB">
        <w:rPr>
          <w:rFonts w:ascii="宋体" w:hAnsi="宋体" w:cs="宋体"/>
          <w:b/>
          <w:color w:val="000000" w:themeColor="text1"/>
        </w:rPr>
        <w:t>元购进甲乙两种图书共</w:t>
      </w:r>
      <w:r w:rsidRPr="00567ECB">
        <w:rPr>
          <w:rFonts w:eastAsia="Times New Roman"/>
          <w:b/>
          <w:color w:val="000000" w:themeColor="text1"/>
        </w:rPr>
        <w:t>1200</w:t>
      </w:r>
      <w:r w:rsidRPr="00567ECB">
        <w:rPr>
          <w:rFonts w:ascii="宋体" w:hAnsi="宋体" w:cs="宋体"/>
          <w:b/>
          <w:color w:val="000000" w:themeColor="text1"/>
        </w:rPr>
        <w:t>本进行销售</w:t>
      </w:r>
      <w:r w:rsidRPr="00567ECB">
        <w:rPr>
          <w:rFonts w:eastAsia="Times New Roman"/>
          <w:b/>
          <w:color w:val="000000" w:themeColor="text1"/>
        </w:rPr>
        <w:t>.</w:t>
      </w:r>
      <w:r w:rsidRPr="00567ECB">
        <w:rPr>
          <w:rFonts w:ascii="宋体" w:hAnsi="宋体" w:cs="宋体"/>
          <w:b/>
          <w:color w:val="000000" w:themeColor="text1"/>
        </w:rPr>
        <w:t>甲、乙两种图书的进价分别为每本</w:t>
      </w:r>
      <w:r w:rsidRPr="00567ECB">
        <w:rPr>
          <w:rFonts w:eastAsia="Times New Roman"/>
          <w:b/>
          <w:color w:val="000000" w:themeColor="text1"/>
        </w:rPr>
        <w:t>20</w:t>
      </w:r>
      <w:r w:rsidRPr="00567ECB">
        <w:rPr>
          <w:rFonts w:ascii="宋体" w:hAnsi="宋体" w:cs="宋体"/>
          <w:b/>
          <w:color w:val="000000" w:themeColor="text1"/>
        </w:rPr>
        <w:t>元、</w:t>
      </w:r>
      <w:r w:rsidRPr="00567ECB">
        <w:rPr>
          <w:rFonts w:eastAsia="Times New Roman"/>
          <w:b/>
          <w:color w:val="000000" w:themeColor="text1"/>
        </w:rPr>
        <w:t>14</w:t>
      </w:r>
      <w:r w:rsidRPr="00567ECB">
        <w:rPr>
          <w:rFonts w:ascii="宋体" w:hAnsi="宋体" w:cs="宋体"/>
          <w:b/>
          <w:color w:val="000000" w:themeColor="text1"/>
        </w:rPr>
        <w:t>元，甲种图书每本的售价是乙种图书每本售价的</w:t>
      </w:r>
      <w:r w:rsidRPr="00567ECB">
        <w:rPr>
          <w:rFonts w:eastAsia="Times New Roman"/>
          <w:b/>
          <w:color w:val="000000" w:themeColor="text1"/>
        </w:rPr>
        <w:t>1.4</w:t>
      </w:r>
      <w:r w:rsidRPr="00567ECB">
        <w:rPr>
          <w:rFonts w:ascii="宋体" w:hAnsi="宋体" w:cs="宋体"/>
          <w:b/>
          <w:color w:val="000000" w:themeColor="text1"/>
        </w:rPr>
        <w:t>倍，若用</w:t>
      </w:r>
      <w:r w:rsidRPr="00567ECB">
        <w:rPr>
          <w:rFonts w:eastAsia="Times New Roman"/>
          <w:b/>
          <w:color w:val="000000" w:themeColor="text1"/>
        </w:rPr>
        <w:t>1680</w:t>
      </w:r>
      <w:r w:rsidRPr="00567ECB">
        <w:rPr>
          <w:rFonts w:ascii="宋体" w:hAnsi="宋体" w:cs="宋体"/>
          <w:b/>
          <w:color w:val="000000" w:themeColor="text1"/>
        </w:rPr>
        <w:t>元在文美书店可购买甲种图书的本数比用</w:t>
      </w:r>
      <w:r w:rsidRPr="00567ECB">
        <w:rPr>
          <w:rFonts w:eastAsia="Times New Roman"/>
          <w:b/>
          <w:color w:val="000000" w:themeColor="text1"/>
        </w:rPr>
        <w:t>1400</w:t>
      </w:r>
      <w:r w:rsidRPr="00567ECB">
        <w:rPr>
          <w:rFonts w:ascii="宋体" w:hAnsi="宋体" w:cs="宋体"/>
          <w:b/>
          <w:color w:val="000000" w:themeColor="text1"/>
        </w:rPr>
        <w:t>元购买乙种图书的本数少</w:t>
      </w:r>
      <w:r w:rsidRPr="00567ECB">
        <w:rPr>
          <w:rFonts w:eastAsia="Times New Roman"/>
          <w:b/>
          <w:color w:val="000000" w:themeColor="text1"/>
        </w:rPr>
        <w:t>10</w:t>
      </w:r>
      <w:r w:rsidRPr="00567ECB">
        <w:rPr>
          <w:rFonts w:ascii="宋体" w:hAnsi="宋体" w:cs="宋体"/>
          <w:b/>
          <w:color w:val="000000" w:themeColor="text1"/>
        </w:rPr>
        <w:t>本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（1</w:t>
      </w:r>
      <w:r w:rsidRPr="00567ECB">
        <w:rPr>
          <w:rFonts w:ascii="宋体" w:hAnsi="宋体" w:cs="宋体"/>
          <w:b/>
          <w:color w:val="000000" w:themeColor="text1"/>
        </w:rPr>
        <w:t>）甲乙两种图书的售价分别为每本多少元？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（2</w:t>
      </w:r>
      <w:r w:rsidRPr="00567ECB">
        <w:rPr>
          <w:rFonts w:ascii="宋体" w:hAnsi="宋体" w:cs="宋体"/>
          <w:b/>
          <w:color w:val="000000" w:themeColor="text1"/>
        </w:rPr>
        <w:t>）书店为了让利读者，决定甲种图书售价每本降低</w:t>
      </w:r>
      <w:r w:rsidRPr="00567ECB">
        <w:rPr>
          <w:rFonts w:eastAsia="Times New Roman"/>
          <w:b/>
          <w:color w:val="000000" w:themeColor="text1"/>
        </w:rPr>
        <w:t>3</w:t>
      </w:r>
      <w:r w:rsidRPr="00567ECB">
        <w:rPr>
          <w:rFonts w:ascii="宋体" w:hAnsi="宋体" w:cs="宋体"/>
          <w:b/>
          <w:color w:val="000000" w:themeColor="text1"/>
        </w:rPr>
        <w:t>元，乙种图书售价每本降低</w:t>
      </w:r>
      <w:r w:rsidRPr="00567ECB">
        <w:rPr>
          <w:rFonts w:eastAsia="Times New Roman"/>
          <w:b/>
          <w:color w:val="000000" w:themeColor="text1"/>
        </w:rPr>
        <w:t>2</w:t>
      </w:r>
      <w:r w:rsidRPr="00567ECB">
        <w:rPr>
          <w:rFonts w:ascii="宋体" w:hAnsi="宋体" w:cs="宋体"/>
          <w:b/>
          <w:color w:val="000000" w:themeColor="text1"/>
        </w:rPr>
        <w:t>元，问书店应如何进货才能获得最大利润？（购进的两种图书全部销售完</w:t>
      </w:r>
      <w:r w:rsidRPr="00567ECB">
        <w:rPr>
          <w:rFonts w:eastAsia="Times New Roman"/>
          <w:b/>
          <w:color w:val="000000" w:themeColor="text1"/>
        </w:rPr>
        <w:t>.）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山东省泰安市2018年中考数学试题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（1</w:t>
      </w:r>
      <w:r w:rsidRPr="00567ECB">
        <w:rPr>
          <w:rFonts w:ascii="宋体" w:hAnsi="宋体" w:cs="宋体"/>
          <w:color w:val="000000" w:themeColor="text1"/>
        </w:rPr>
        <w:t>）甲种图书售价每本</w:t>
      </w:r>
      <w:r w:rsidRPr="00567ECB">
        <w:rPr>
          <w:rFonts w:eastAsia="Times New Roman"/>
          <w:color w:val="000000" w:themeColor="text1"/>
        </w:rPr>
        <w:t>28</w:t>
      </w:r>
      <w:r w:rsidRPr="00567ECB">
        <w:rPr>
          <w:rFonts w:ascii="宋体" w:hAnsi="宋体" w:cs="宋体"/>
          <w:color w:val="000000" w:themeColor="text1"/>
        </w:rPr>
        <w:t>元，乙种图书售价每本</w:t>
      </w:r>
      <w:r w:rsidRPr="00567ECB">
        <w:rPr>
          <w:rFonts w:eastAsia="Times New Roman"/>
          <w:color w:val="000000" w:themeColor="text1"/>
        </w:rPr>
        <w:t>20</w:t>
      </w:r>
      <w:r w:rsidRPr="00567ECB">
        <w:rPr>
          <w:rFonts w:ascii="宋体" w:hAnsi="宋体" w:cs="宋体"/>
          <w:color w:val="000000" w:themeColor="text1"/>
        </w:rPr>
        <w:t>元；（</w:t>
      </w:r>
      <w:r w:rsidRPr="00567ECB">
        <w:rPr>
          <w:rFonts w:eastAsia="Times New Roman"/>
          <w:color w:val="000000" w:themeColor="text1"/>
        </w:rPr>
        <w:t>2</w:t>
      </w:r>
      <w:r w:rsidRPr="00567ECB">
        <w:rPr>
          <w:rFonts w:ascii="宋体" w:hAnsi="宋体" w:cs="宋体"/>
          <w:color w:val="000000" w:themeColor="text1"/>
        </w:rPr>
        <w:t>）甲种图书进货</w:t>
      </w:r>
      <w:r w:rsidRPr="00567ECB">
        <w:rPr>
          <w:rFonts w:eastAsia="Times New Roman"/>
          <w:color w:val="000000" w:themeColor="text1"/>
        </w:rPr>
        <w:t>533</w:t>
      </w:r>
      <w:r w:rsidRPr="00567ECB">
        <w:rPr>
          <w:rFonts w:ascii="宋体" w:hAnsi="宋体" w:cs="宋体"/>
          <w:color w:val="000000" w:themeColor="text1"/>
        </w:rPr>
        <w:t>本，乙种图书进货</w:t>
      </w:r>
      <w:r w:rsidRPr="00567ECB">
        <w:rPr>
          <w:rFonts w:eastAsia="Times New Roman"/>
          <w:color w:val="000000" w:themeColor="text1"/>
        </w:rPr>
        <w:t>667</w:t>
      </w:r>
      <w:r w:rsidRPr="00567ECB">
        <w:rPr>
          <w:rFonts w:ascii="宋体" w:hAnsi="宋体" w:cs="宋体"/>
          <w:color w:val="000000" w:themeColor="text1"/>
        </w:rPr>
        <w:t>本时利润最大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19</w:t>
      </w:r>
      <w:r w:rsidRPr="00567ECB">
        <w:rPr>
          <w:b/>
          <w:color w:val="000000" w:themeColor="text1"/>
        </w:rPr>
        <w:t>．</w:t>
      </w:r>
      <w:r w:rsidRPr="00567ECB">
        <w:rPr>
          <w:rFonts w:eastAsia="Times New Roman"/>
          <w:b/>
          <w:color w:val="000000" w:themeColor="text1"/>
        </w:rPr>
        <w:t>（1</w:t>
      </w:r>
      <w:r w:rsidRPr="00567ECB">
        <w:rPr>
          <w:rFonts w:ascii="宋体" w:hAnsi="宋体" w:cs="宋体"/>
          <w:b/>
          <w:color w:val="000000" w:themeColor="text1"/>
        </w:rPr>
        <w:t>）计算：</w:t>
      </w:r>
      <w:r>
        <w:rPr>
          <w:color w:val="000000" w:themeColor="text1"/>
        </w:rPr>
        <w:pict>
          <v:shape id="_x0000_i1092" type="#_x0000_t75" style="height:13.5pt;width:10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a+1&lt;/m:t&gt;&lt;/m:r&gt;&lt;/m:e&gt;&lt;/m:d&gt;&lt;m:d&gt;&lt;m:dPr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a-1&lt;/m:t&gt;&lt;/m:r&gt;&lt;/m:e&gt;&lt;/m:d&gt;&lt;m:r&gt;&lt;w:rPr&gt;&lt;w:rFonts w:ascii=&quot;Cambria Math&quot; w:h-ansi=&quot;Cambria Math&quot; /&gt;&lt;w:i /&gt;&lt;/w:rPr&gt;&lt;m:t&gt;-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a-2)&lt;/m:t&gt;&lt;/m:r&gt;&lt;/m:e&gt;&lt;m:sup&gt;&lt;m:r&gt;&lt;w:rPr&gt;&lt;w:rFonts w:ascii=&quot;Cambria Math&quot; w:h-ansi=&quot;Cambria Math&quot; /&gt;&lt;w:i /&gt;&lt;/w:rPr&gt;&lt;m:t&gt;2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2" o:title=""/>
          </v:shape>
        </w:pict>
      </w:r>
      <w:r w:rsidRPr="00567ECB">
        <w:rPr>
          <w:rFonts w:eastAsia="Times New Roman"/>
          <w:b/>
          <w:color w:val="000000" w:themeColor="text1"/>
        </w:rPr>
        <w:t>；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（2</w:t>
      </w:r>
      <w:r w:rsidRPr="00567ECB">
        <w:rPr>
          <w:rFonts w:ascii="宋体" w:hAnsi="宋体" w:cs="宋体"/>
          <w:b/>
          <w:color w:val="000000" w:themeColor="text1"/>
        </w:rPr>
        <w:t>）解不等式：</w:t>
      </w:r>
      <w:r>
        <w:rPr>
          <w:color w:val="000000" w:themeColor="text1"/>
        </w:rPr>
        <w:pict>
          <v:shape id="_x0000_i1093" type="#_x0000_t75" style="height:26.25pt;width:70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-1鈮?/m:t&gt;&lt;/m:r&gt;&lt;m:f&gt;&lt;m:fPr&gt;&lt;m:ctrlPr&gt;&lt;w:rPr&gt;&lt;w:rFonts w:ascii=&quot;C/&gt;ambria Math&quot; /&gt;&lt;/w:rPr&gt;&lt;/m:ctrlPr&gt;&lt;/m:fPr&gt;&lt;m:num&gt;&lt;m:r&gt;&lt;w:rPr&gt;&lt;w:rFonts w:ascii=&quot;Cambria Math&quot; w:h-ansi=&quot;Cambria Math&quot; /&gt;&lt;w:i /&gt;&lt;/w:rPr&gt;&lt;m:t&gt;x-2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+3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3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江西省2018年中等学校招生考试数学试题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ascii="宋体" w:hAnsi="宋体" w:cs="宋体"/>
          <w:color w:val="000000" w:themeColor="text1"/>
        </w:rPr>
        <w:t>（1）</w:t>
      </w:r>
      <w:r>
        <w:rPr>
          <w:color w:val="000000" w:themeColor="text1"/>
        </w:rPr>
        <w:pict>
          <v:shape id="_x0000_i1094" type="#_x0000_t75" style="height:11.25pt;width:26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4a-5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4" o:title=""/>
          </v:shape>
        </w:pict>
      </w:r>
      <w:r w:rsidRPr="00567ECB">
        <w:rPr>
          <w:rFonts w:ascii="宋体" w:hAnsi="宋体" w:cs="宋体"/>
          <w:color w:val="000000" w:themeColor="text1"/>
        </w:rPr>
        <w:t>；(2)</w:t>
      </w:r>
      <w:r>
        <w:rPr>
          <w:color w:val="000000" w:themeColor="text1"/>
        </w:rPr>
        <w:pict>
          <v:shape id="_x0000_i1095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sty m:val=&quot;p&quot; /&gt;&lt;/m:rPr&gt;&lt;w:rPr&gt;&lt;w:rFonts w:ascii=&quot;Cambria Math&quot; w:h-ansi=&quot;Cambria Math&quot; /&gt;&lt;/w:rPr&gt;&lt;m:t&gt;x&lt;/m:t&gt;&lt;/m:r&gt;&lt;m:r&gt;&lt;w:rPr&gt;&lt;w:rFonts w:ascii=&quot;Cambria Math&quot; w:h-ansi=&quot;Cambria Math&quot; /&gt;&lt;w:i /&gt;&lt;/w:rPr&gt;&lt;m:t&gt;鈮?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sctter=&quot;0&quot; /&gt;&lt;w:cols w:space=&quot;708&quot; /&gt;&lt;w:docGrid w:line-pitch=&quot;360&quot; /&gt;&lt;/w:sectPr&gt;&lt;/wx:sect&gt;&lt;/w:body&gt;&lt;/w:wordDocument">
            <v:imagedata r:id="rId65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20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我国沪深股市交易中，如果买、卖一次股票均需付交易金额的</w:t>
      </w:r>
      <w:r>
        <w:rPr>
          <w:color w:val="000000" w:themeColor="text1"/>
        </w:rPr>
        <w:pict>
          <v:shape id="_x0000_i1096" type="#_x0000_t75" style="height:11.25pt;width:21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0.5%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作费用</w:t>
      </w:r>
      <w:r w:rsidRPr="00567ECB">
        <w:rPr>
          <w:rFonts w:eastAsia="Times New Roman"/>
          <w:b/>
          <w:color w:val="000000" w:themeColor="text1"/>
        </w:rPr>
        <w:t>.</w:t>
      </w:r>
      <w:r w:rsidRPr="00567ECB">
        <w:rPr>
          <w:rFonts w:ascii="宋体" w:hAnsi="宋体" w:cs="宋体"/>
          <w:b/>
          <w:color w:val="000000" w:themeColor="text1"/>
        </w:rPr>
        <w:t>张先生以每股</w:t>
      </w:r>
      <w:r w:rsidRPr="00567ECB">
        <w:rPr>
          <w:rFonts w:eastAsia="Times New Roman"/>
          <w:b/>
          <w:color w:val="000000" w:themeColor="text1"/>
        </w:rPr>
        <w:t>5</w:t>
      </w:r>
      <w:r w:rsidRPr="00567ECB">
        <w:rPr>
          <w:rFonts w:ascii="宋体" w:hAnsi="宋体" w:cs="宋体"/>
          <w:b/>
          <w:color w:val="000000" w:themeColor="text1"/>
        </w:rPr>
        <w:t>元的价格买入</w:t>
      </w:r>
      <w:r w:rsidRPr="00567ECB">
        <w:rPr>
          <w:rFonts w:eastAsia="Times New Roman"/>
          <w:b/>
          <w:color w:val="000000" w:themeColor="text1"/>
        </w:rPr>
        <w:t>“</w:t>
      </w:r>
      <w:r w:rsidRPr="00567ECB">
        <w:rPr>
          <w:rFonts w:ascii="宋体" w:hAnsi="宋体" w:cs="宋体"/>
          <w:b/>
          <w:color w:val="000000" w:themeColor="text1"/>
        </w:rPr>
        <w:t>西昌电力</w:t>
      </w:r>
      <w:r w:rsidRPr="00567ECB">
        <w:rPr>
          <w:rFonts w:eastAsia="Times New Roman"/>
          <w:b/>
          <w:color w:val="000000" w:themeColor="text1"/>
        </w:rPr>
        <w:t>”</w:t>
      </w:r>
      <w:r w:rsidRPr="00567ECB">
        <w:rPr>
          <w:rFonts w:ascii="宋体" w:hAnsi="宋体" w:cs="宋体"/>
          <w:b/>
          <w:color w:val="000000" w:themeColor="text1"/>
        </w:rPr>
        <w:t>股票</w:t>
      </w:r>
      <w:r w:rsidRPr="00567ECB">
        <w:rPr>
          <w:rFonts w:eastAsia="Times New Roman"/>
          <w:b/>
          <w:color w:val="000000" w:themeColor="text1"/>
        </w:rPr>
        <w:t>1000</w:t>
      </w:r>
      <w:r w:rsidRPr="00567ECB">
        <w:rPr>
          <w:rFonts w:ascii="宋体" w:hAnsi="宋体" w:cs="宋体"/>
          <w:b/>
          <w:color w:val="000000" w:themeColor="text1"/>
        </w:rPr>
        <w:t>股，若他期望获利不低于</w:t>
      </w:r>
      <w:r w:rsidRPr="00567ECB">
        <w:rPr>
          <w:rFonts w:eastAsia="Times New Roman"/>
          <w:b/>
          <w:color w:val="000000" w:themeColor="text1"/>
        </w:rPr>
        <w:t>1000</w:t>
      </w:r>
      <w:r w:rsidRPr="00567ECB">
        <w:rPr>
          <w:rFonts w:ascii="宋体" w:hAnsi="宋体" w:cs="宋体"/>
          <w:b/>
          <w:color w:val="000000" w:themeColor="text1"/>
        </w:rPr>
        <w:t>元，问他至少要等到该股票涨到每股多少元时才能卖出？（精确到</w:t>
      </w:r>
      <w:r w:rsidRPr="00567ECB">
        <w:rPr>
          <w:rFonts w:eastAsia="Times New Roman"/>
          <w:b/>
          <w:color w:val="000000" w:themeColor="text1"/>
        </w:rPr>
        <w:t>0.01</w:t>
      </w:r>
      <w:r w:rsidRPr="00567ECB">
        <w:rPr>
          <w:rFonts w:ascii="宋体" w:hAnsi="宋体" w:cs="宋体"/>
          <w:b/>
          <w:color w:val="000000" w:themeColor="text1"/>
        </w:rPr>
        <w:t>元）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四川省凉山州2018年中考数学试题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ascii="宋体" w:hAnsi="宋体" w:cs="宋体"/>
          <w:color w:val="000000" w:themeColor="text1"/>
        </w:rPr>
        <w:t>至少涨到每股6.06元时才能卖出.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21</w:t>
      </w:r>
      <w:r w:rsidRPr="00567ECB">
        <w:rPr>
          <w:b/>
          <w:color w:val="000000" w:themeColor="text1"/>
        </w:rPr>
        <w:t>．</w:t>
      </w:r>
      <w:r w:rsidRPr="00567ECB">
        <w:rPr>
          <w:rFonts w:eastAsia="Times New Roman"/>
          <w:b/>
          <w:color w:val="000000" w:themeColor="text1"/>
        </w:rPr>
        <w:t>“</w:t>
      </w:r>
      <w:r w:rsidRPr="00567ECB">
        <w:rPr>
          <w:rFonts w:ascii="宋体" w:hAnsi="宋体" w:cs="宋体"/>
          <w:b/>
          <w:color w:val="000000" w:themeColor="text1"/>
        </w:rPr>
        <w:t>绿水青山，就是金山银山</w:t>
      </w:r>
      <w:r w:rsidRPr="00567ECB">
        <w:rPr>
          <w:rFonts w:eastAsia="Times New Roman"/>
          <w:b/>
          <w:color w:val="000000" w:themeColor="text1"/>
        </w:rPr>
        <w:t>”</w:t>
      </w:r>
      <w:r w:rsidRPr="00567ECB">
        <w:rPr>
          <w:rFonts w:ascii="宋体" w:hAnsi="宋体" w:cs="宋体"/>
          <w:b/>
          <w:color w:val="000000" w:themeColor="text1"/>
        </w:rPr>
        <w:t>．某旅游景区为了保护环境，需购买</w:t>
      </w:r>
      <w:r>
        <w:rPr>
          <w:color w:val="000000" w:themeColor="text1"/>
        </w:rPr>
        <w:pict>
          <v:shape id="_x0000_i1097" type="#_x0000_t75" style="height:12pt;width:24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A&lt;/m:t&gt;&lt;/m:r&gt;&lt;m:r&gt;&lt;m:rPr&gt;&lt;m:nor /&gt;&lt;/m:rPr&gt;&lt;w:rPr&gt;&lt;w:rFonts w:ascii=&quot;瀹嬩綋&quot; /&gt;&lt;/w:rPr&gt;&lt;m:t&gt;銆?/m:t&gt;&lt;/m:r&gt;&lt;m:r&gt;&lt;m:rPr&gt;&lt;m:nores /&gt; /&gt;&lt;/m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7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两种型号的垃圾处理设备共</w:t>
      </w:r>
      <w:r w:rsidRPr="00567ECB">
        <w:rPr>
          <w:rFonts w:eastAsia="Times New Roman"/>
          <w:b/>
          <w:color w:val="000000" w:themeColor="text1"/>
        </w:rPr>
        <w:t>10</w:t>
      </w:r>
      <w:r w:rsidRPr="00567ECB">
        <w:rPr>
          <w:rFonts w:ascii="宋体" w:hAnsi="宋体" w:cs="宋体"/>
          <w:b/>
          <w:color w:val="000000" w:themeColor="text1"/>
        </w:rPr>
        <w:t>台，已知每台</w:t>
      </w:r>
      <w:r>
        <w:rPr>
          <w:color w:val="000000" w:themeColor="text1"/>
        </w:rPr>
        <w:pict>
          <v:shape id="_x0000_i1098" type="#_x0000_t75" style="height:12pt;width:7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8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型设备日处理能力为</w:t>
      </w:r>
      <w:r w:rsidRPr="00567ECB">
        <w:rPr>
          <w:rFonts w:eastAsia="Times New Roman"/>
          <w:b/>
          <w:color w:val="000000" w:themeColor="text1"/>
        </w:rPr>
        <w:t>12</w:t>
      </w:r>
      <w:r w:rsidRPr="00567ECB">
        <w:rPr>
          <w:rFonts w:ascii="宋体" w:hAnsi="宋体" w:cs="宋体"/>
          <w:b/>
          <w:color w:val="000000" w:themeColor="text1"/>
        </w:rPr>
        <w:t>吨</w:t>
      </w:r>
      <w:r w:rsidRPr="00567ECB">
        <w:rPr>
          <w:rFonts w:eastAsia="Times New Roman"/>
          <w:b/>
          <w:color w:val="000000" w:themeColor="text1"/>
        </w:rPr>
        <w:t>；</w:t>
      </w:r>
      <w:r w:rsidRPr="00567ECB">
        <w:rPr>
          <w:rFonts w:ascii="宋体" w:hAnsi="宋体" w:cs="宋体"/>
          <w:b/>
          <w:color w:val="000000" w:themeColor="text1"/>
        </w:rPr>
        <w:t>每台</w:t>
      </w:r>
      <w:r>
        <w:rPr>
          <w:color w:val="000000" w:themeColor="text1"/>
        </w:rPr>
        <w:pict>
          <v:shape id="_x0000_i1099" type="#_x0000_t75" style="height:12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型设备日处理能力为</w:t>
      </w:r>
      <w:r w:rsidRPr="00567ECB">
        <w:rPr>
          <w:rFonts w:eastAsia="Times New Roman"/>
          <w:b/>
          <w:color w:val="000000" w:themeColor="text1"/>
        </w:rPr>
        <w:t>15</w:t>
      </w:r>
      <w:r w:rsidRPr="00567ECB">
        <w:rPr>
          <w:rFonts w:ascii="宋体" w:hAnsi="宋体" w:cs="宋体"/>
          <w:b/>
          <w:color w:val="000000" w:themeColor="text1"/>
        </w:rPr>
        <w:t>吨</w:t>
      </w:r>
      <w:r w:rsidRPr="00567ECB">
        <w:rPr>
          <w:rFonts w:eastAsia="Times New Roman"/>
          <w:b/>
          <w:color w:val="000000" w:themeColor="text1"/>
        </w:rPr>
        <w:t>，</w:t>
      </w:r>
      <w:r w:rsidRPr="00567ECB">
        <w:rPr>
          <w:rFonts w:ascii="宋体" w:hAnsi="宋体" w:cs="宋体"/>
          <w:b/>
          <w:color w:val="000000" w:themeColor="text1"/>
        </w:rPr>
        <w:t>购回的设备日处理能力不低于</w:t>
      </w:r>
      <w:r w:rsidRPr="00567ECB">
        <w:rPr>
          <w:rFonts w:eastAsia="Times New Roman"/>
          <w:b/>
          <w:color w:val="000000" w:themeColor="text1"/>
        </w:rPr>
        <w:t>140</w:t>
      </w:r>
      <w:r w:rsidRPr="00567ECB">
        <w:rPr>
          <w:rFonts w:ascii="宋体" w:hAnsi="宋体" w:cs="宋体"/>
          <w:b/>
          <w:color w:val="000000" w:themeColor="text1"/>
        </w:rPr>
        <w:t>吨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(1)</w:t>
      </w:r>
      <w:r w:rsidRPr="00567ECB">
        <w:rPr>
          <w:rFonts w:ascii="宋体" w:hAnsi="宋体" w:cs="宋体"/>
          <w:b/>
          <w:color w:val="000000" w:themeColor="text1"/>
        </w:rPr>
        <w:t>请你为该景区设计购买</w:t>
      </w:r>
      <w:r>
        <w:rPr>
          <w:color w:val="000000" w:themeColor="text1"/>
        </w:rPr>
        <w:pict>
          <v:shape id="_x0000_i1100" type="#_x0000_t75" style="height:12pt;width:24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A&lt;/m:t&gt;&lt;/m:r&gt;&lt;m:r&gt;&lt;m:rPr&gt;&lt;m:nor /&gt;&lt;/m:rPr&gt;&lt;w:rPr&gt;&lt;w:rFonts w:ascii=&quot;瀹嬩綋&quot; /&gt;&lt;/w:rPr&gt;&lt;m:t&gt;銆?/m:t&gt;&lt;/m:r&gt;&lt;m:r&gt;&lt;m:rPr&gt;&lt;m:nores /&gt; /&gt;&lt;/m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7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两种设备的方案</w:t>
      </w:r>
      <w:r w:rsidRPr="00567ECB">
        <w:rPr>
          <w:rFonts w:eastAsia="Times New Roman"/>
          <w:b/>
          <w:color w:val="000000" w:themeColor="text1"/>
        </w:rPr>
        <w:t>；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(2)</w:t>
      </w:r>
      <w:r w:rsidRPr="00567ECB">
        <w:rPr>
          <w:rFonts w:ascii="宋体" w:hAnsi="宋体" w:cs="宋体"/>
          <w:b/>
          <w:color w:val="000000" w:themeColor="text1"/>
        </w:rPr>
        <w:t>已知每台</w:t>
      </w:r>
      <w:r>
        <w:rPr>
          <w:color w:val="000000" w:themeColor="text1"/>
        </w:rPr>
        <w:pict>
          <v:shape id="_x0000_i1101" type="#_x0000_t75" style="height:12pt;width:7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8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型设备价格为</w:t>
      </w:r>
      <w:r w:rsidRPr="00567ECB">
        <w:rPr>
          <w:rFonts w:eastAsia="Times New Roman"/>
          <w:b/>
          <w:color w:val="000000" w:themeColor="text1"/>
        </w:rPr>
        <w:t>3</w:t>
      </w:r>
      <w:r w:rsidRPr="00567ECB">
        <w:rPr>
          <w:rFonts w:ascii="宋体" w:hAnsi="宋体" w:cs="宋体"/>
          <w:b/>
          <w:color w:val="000000" w:themeColor="text1"/>
        </w:rPr>
        <w:t>万元，每台</w:t>
      </w:r>
      <w:r>
        <w:rPr>
          <w:color w:val="000000" w:themeColor="text1"/>
        </w:rPr>
        <w:pict>
          <v:shape id="_x0000_i1102" type="#_x0000_t75" style="height:12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型设备价格为</w:t>
      </w:r>
      <w:r w:rsidRPr="00567ECB">
        <w:rPr>
          <w:rFonts w:eastAsia="Times New Roman"/>
          <w:b/>
          <w:color w:val="000000" w:themeColor="text1"/>
        </w:rPr>
        <w:t>4.4</w:t>
      </w:r>
      <w:r w:rsidRPr="00567ECB">
        <w:rPr>
          <w:rFonts w:ascii="宋体" w:hAnsi="宋体" w:cs="宋体"/>
          <w:b/>
          <w:color w:val="000000" w:themeColor="text1"/>
        </w:rPr>
        <w:t>万元</w:t>
      </w:r>
      <w:r w:rsidRPr="00567ECB">
        <w:rPr>
          <w:rFonts w:eastAsia="Times New Roman"/>
          <w:b/>
          <w:color w:val="000000" w:themeColor="text1"/>
        </w:rPr>
        <w:t>.</w:t>
      </w:r>
      <w:r w:rsidRPr="00567ECB">
        <w:rPr>
          <w:rFonts w:ascii="宋体" w:hAnsi="宋体" w:cs="宋体"/>
          <w:b/>
          <w:color w:val="000000" w:themeColor="text1"/>
        </w:rPr>
        <w:t>厂家为了促销产品，规定</w:t>
      </w:r>
      <w:r w:rsidRPr="00567ECB">
        <w:rPr>
          <w:rFonts w:ascii="宋体" w:hAnsi="宋体" w:cs="宋体"/>
          <w:b/>
          <w:color w:val="000000" w:themeColor="text1"/>
        </w:rPr>
        <w:t>货款不低于</w:t>
      </w:r>
      <w:r w:rsidRPr="00567ECB">
        <w:rPr>
          <w:rFonts w:eastAsia="Times New Roman"/>
          <w:b/>
          <w:color w:val="000000" w:themeColor="text1"/>
        </w:rPr>
        <w:t>40</w:t>
      </w:r>
      <w:r w:rsidRPr="00567ECB">
        <w:rPr>
          <w:rFonts w:ascii="宋体" w:hAnsi="宋体" w:cs="宋体"/>
          <w:b/>
          <w:color w:val="000000" w:themeColor="text1"/>
        </w:rPr>
        <w:t>万元时，则按</w:t>
      </w:r>
      <w:r w:rsidRPr="00567ECB">
        <w:rPr>
          <w:rFonts w:eastAsia="Times New Roman"/>
          <w:b/>
          <w:color w:val="000000" w:themeColor="text1"/>
        </w:rPr>
        <w:t>9</w:t>
      </w:r>
      <w:r w:rsidRPr="00567ECB">
        <w:rPr>
          <w:rFonts w:ascii="宋体" w:hAnsi="宋体" w:cs="宋体"/>
          <w:b/>
          <w:color w:val="000000" w:themeColor="text1"/>
        </w:rPr>
        <w:t>折优惠</w:t>
      </w:r>
      <w:r w:rsidRPr="00567ECB">
        <w:rPr>
          <w:rFonts w:eastAsia="Times New Roman"/>
          <w:b/>
          <w:color w:val="000000" w:themeColor="text1"/>
        </w:rPr>
        <w:t>；</w:t>
      </w:r>
      <w:r w:rsidRPr="00567ECB">
        <w:rPr>
          <w:rFonts w:ascii="宋体" w:hAnsi="宋体" w:cs="宋体"/>
          <w:b/>
          <w:color w:val="000000" w:themeColor="text1"/>
        </w:rPr>
        <w:t>问</w:t>
      </w:r>
      <w:r w:rsidRPr="00567ECB">
        <w:rPr>
          <w:rFonts w:eastAsia="Times New Roman"/>
          <w:b/>
          <w:color w:val="000000" w:themeColor="text1"/>
        </w:rPr>
        <w:t>:</w:t>
      </w:r>
      <w:r w:rsidRPr="00567ECB">
        <w:rPr>
          <w:rFonts w:ascii="宋体" w:hAnsi="宋体" w:cs="宋体"/>
          <w:b/>
          <w:color w:val="000000" w:themeColor="text1"/>
        </w:rPr>
        <w:t>采用</w:t>
      </w:r>
      <w:r w:rsidRPr="00567ECB">
        <w:rPr>
          <w:rFonts w:eastAsia="Times New Roman"/>
          <w:b/>
          <w:color w:val="000000" w:themeColor="text1"/>
        </w:rPr>
        <w:t>(1)</w:t>
      </w:r>
      <w:r w:rsidRPr="00567ECB">
        <w:rPr>
          <w:rFonts w:ascii="宋体" w:hAnsi="宋体" w:cs="宋体"/>
          <w:b/>
          <w:color w:val="000000" w:themeColor="text1"/>
        </w:rPr>
        <w:t>设计的哪种方案，使购买费用最少，为什么</w:t>
      </w:r>
      <w:r w:rsidRPr="00567ECB">
        <w:rPr>
          <w:rFonts w:eastAsia="Times New Roman"/>
          <w:b/>
          <w:color w:val="000000" w:themeColor="text1"/>
        </w:rPr>
        <w:t>?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湖南省娄底市2018年中考数学试题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（1</w:t>
      </w:r>
      <w:r w:rsidRPr="00567ECB">
        <w:rPr>
          <w:rFonts w:ascii="宋体" w:hAnsi="宋体" w:cs="宋体"/>
          <w:color w:val="000000" w:themeColor="text1"/>
        </w:rPr>
        <w:t>）共有</w:t>
      </w:r>
      <w:r w:rsidRPr="00567ECB">
        <w:rPr>
          <w:rFonts w:eastAsia="Times New Roman"/>
          <w:color w:val="000000" w:themeColor="text1"/>
        </w:rPr>
        <w:t>4</w:t>
      </w:r>
      <w:r w:rsidRPr="00567ECB">
        <w:rPr>
          <w:rFonts w:ascii="宋体" w:hAnsi="宋体" w:cs="宋体"/>
          <w:color w:val="000000" w:themeColor="text1"/>
        </w:rPr>
        <w:t>种方案，具体方案见解析；（2）购买A型设备2台、B型设备8台时费用最少.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22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先化简</w:t>
      </w:r>
      <w:r w:rsidRPr="00567ECB">
        <w:rPr>
          <w:rFonts w:eastAsia="Times New Roman"/>
          <w:b/>
          <w:color w:val="000000" w:themeColor="text1"/>
        </w:rPr>
        <w:t>,</w:t>
      </w:r>
      <w:r w:rsidRPr="00567ECB">
        <w:rPr>
          <w:rFonts w:ascii="宋体" w:hAnsi="宋体" w:cs="宋体"/>
          <w:b/>
          <w:color w:val="000000" w:themeColor="text1"/>
        </w:rPr>
        <w:t>再求值</w:t>
      </w:r>
      <w:r w:rsidRPr="00567ECB">
        <w:rPr>
          <w:rFonts w:eastAsia="Times New Roman"/>
          <w:b/>
          <w:color w:val="000000" w:themeColor="text1"/>
        </w:rPr>
        <w:t>:</w:t>
      </w:r>
      <w:r>
        <w:rPr>
          <w:color w:val="000000" w:themeColor="text1"/>
        </w:rPr>
        <w:pict>
          <v:shape id="_x0000_i1103" type="#_x0000_t75" style="height:28.5pt;width:14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-3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x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-1&lt;/m:t&gt;&lt;/m:r&gt;&lt;/m:den&gt;&lt;/m:f&gt;&lt;m:r&gt;&lt;w:rPr&gt;&lt;w:rFonts w:ascii=&quot;Cambria Math&quot; w:h-ansi=&quot;Cambria Math&quot; /&gt;&lt;w:i /&gt;&lt;/w:rPr&gt;&lt;m:t&gt;梅&lt;/m:t&gt;&lt;/m:r&gt;&lt;m:f&gt;&lt;m:fPr&gt;&lt;m:ctrlPr&gt;&lt;w:rPr&gt;&lt;w:rFonts w:ascii=&quot;Cambria Math&quot; /&gt;&lt;/w:rPr&gt;&lt;/m:ctrlPr&gt;&lt;/m:fPr&gt;&lt;m:num&gt;&lt;m:r&gt;&lt;w:rPr&gt;&lt;w:rFonts w:ascii=&quot;Cambria &lt;Math&quot; w:h-ansi=&quot;Cambria Math&quot; /&gt;&lt;w:i /&gt;&lt;/w:rPr&gt;&lt;m:t&gt;x-3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x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+2x+1&lt;/m:t&gt;&lt;/m:r&gt;&lt;/m:den&gt;&lt;/m:f&gt;&lt;m:r&gt;&lt;w:rPr&gt;&lt;w:rFonts w:ascii=&quot;Cambria Math&quot; w:h-ansi=&quot;Cambria Math&quot; /&gt;&lt;w:i /&gt;&lt;/w:rPr&gt;&lt;m:t&gt;-&lt;/m:t&gt;&lt;/m:r&gt;&lt;m:d&gt;&lt;m:dPr&gt;&lt;m:ctrlPr&gt;&lt;w:rPr&gt;&lt;w:rFonts w:ascii=&quot;Cambria Math&quot; /&gt;&lt;/w:rPr&gt;&lt;/m:ctrlPr&gt;&lt;/m:dPr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x-1&lt;/m:t&gt;&lt;/m:r&gt;&lt;/m:den&gt;&lt;/m:f&gt;&lt;m:r&gt;&lt;w:rPr&gt;&lt;w:rFonts w:ascii=&quot;Cambria Math&quot; w:h-ansi=&quot;Cambria Math&quot; /&gt;&lt;w:i /&gt;&lt;/w:rPr&gt;&lt;m:t&gt;+1&lt;/m:t&gt;&lt;/m: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0" o:title=""/>
          </v:shape>
        </w:pict>
      </w:r>
      <w:r w:rsidRPr="00567ECB">
        <w:rPr>
          <w:rFonts w:eastAsia="Times New Roman"/>
          <w:b/>
          <w:color w:val="000000" w:themeColor="text1"/>
        </w:rPr>
        <w:t>,</w:t>
      </w:r>
      <w:r w:rsidRPr="00567ECB">
        <w:rPr>
          <w:rFonts w:ascii="宋体" w:hAnsi="宋体" w:cs="宋体"/>
          <w:b/>
          <w:color w:val="000000" w:themeColor="text1"/>
        </w:rPr>
        <w:t>其中</w:t>
      </w:r>
      <w:r>
        <w:rPr>
          <w:color w:val="000000" w:themeColor="text1"/>
        </w:rPr>
        <w:pict>
          <v:shape id="_x0000_i1104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7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是不等式组</w:t>
      </w:r>
      <w:r>
        <w:rPr>
          <w:color w:val="000000" w:themeColor="text1"/>
        </w:rPr>
        <w:pict>
          <v:shape id="_x0000_i1105" type="#_x0000_t75" style="height:36pt;width:8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5x-3&amp;gt;3&lt;/m:t&gt;&lt;/m:r&gt;&lt;m:d&gt;&lt;m:dPr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x+1&lt;/m:t&gt;&lt;/m:r&gt;&lt;/m:e&gt;&lt;/m:d&gt;&lt;/m:e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x-1&amp;lt;9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3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x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1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的整数解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山东省德州市2018年中考数学试题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>
        <w:rPr>
          <w:color w:val="000000" w:themeColor="text1"/>
        </w:rPr>
        <w:pict>
          <v:shape id="_x0000_i1106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2" o:title=""/>
          </v:shape>
        </w:pic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分析：原式利用除法法则变形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约分后计算得到最简结果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求出</w:t>
      </w:r>
      <w:r w:rsidRPr="00567ECB">
        <w:rPr>
          <w:rFonts w:eastAsia="Times New Roman"/>
          <w:i/>
          <w:color w:val="000000" w:themeColor="text1"/>
        </w:rPr>
        <w:t>x</w:t>
      </w:r>
      <w:r w:rsidRPr="00567ECB">
        <w:rPr>
          <w:rFonts w:ascii="宋体" w:hAnsi="宋体" w:cs="宋体"/>
          <w:color w:val="000000" w:themeColor="text1"/>
        </w:rPr>
        <w:t>的值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代入计算即可求出值．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详解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567ECB">
        <w:rPr>
          <w:rFonts w:ascii="宋体" w:hAnsi="宋体" w:cs="宋体"/>
          <w:color w:val="000000" w:themeColor="text1"/>
        </w:rPr>
        <w:t>原式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</w:t>
      </w:r>
      <w:r>
        <w:rPr>
          <w:color w:val="000000" w:themeColor="text1"/>
        </w:rPr>
        <w:pict>
          <v:shape id="_x0000_i1107" type="#_x0000_t75" style="height:26.25pt;width:83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-3&lt;/m:t&gt;&lt;/m:r&gt;&lt;/m:num&gt;&lt;m:den&gt;&lt;m:d&gt;&lt;m:dPr&gt;&lt;m:begChr m:val=&quot;锛? /&gt;&lt;m:endChr m:val=&quot;锛? /&gt;&lt;m:ctrlPr&gt;&lt;w:rPr&gt;&lt;w:rFonts w:ascii=&quot;Cambria Math&quot; /&gt;&lt;/w:rPr&gt;&lt;/m:ctrlPr&gt;&lt;/m:dPr&gt;&lt;m:e&gt;&lt;m:r&gt;&lt;w:rPr&gt;&lt;w:rFonts w:ascii=&quot;Cambria Math&quot; w:h-aambrnsi=&quot;Cambria Math&quot; /&gt;&lt;w:i /&gt;&lt;/w:rPr&gt;&lt;m:t&gt;x+1&lt;/m:t&gt;&lt;/m:r&gt;&lt;/m:e&gt;&lt;/m:d&gt;&lt;m:d&gt;&lt;m:dPr&gt;&lt;m:begChr m:val=&quot;锛? /&gt;&lt;m:endChr m:val=&quot;锛? /&gt;&lt;m:ctrlPr&gt;&lt;w:rPr&gt;&lt;w:rFonts w:ascii=&quot;Cambria Math&quot; /&gt;&lt;/w:rPr&gt;&lt;/m:ctrlPr&gt;&lt;/m:dPr&gt;&lt;m:e&gt;&lt;m:r&gt;&lt;w:rPr&gt;&lt;w:rFonts w:ascii=&quot;Cambria Mathambr&quot; w:h-ansi=&quot;Cambria Math&quot; /&gt;&lt;w:i /&gt;&lt;/w:rPr&gt;&lt;m:t&gt;x-1&lt;/m:t&gt;&lt;/m:r&gt;&lt;/m:e&gt;&lt;/m:d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3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•</w:t>
      </w:r>
      <w:r>
        <w:rPr>
          <w:color w:val="000000" w:themeColor="text1"/>
        </w:rPr>
        <w:pict>
          <v:shape id="_x0000_i1108" type="#_x0000_t75" style="height:28.5pt;width:47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锛?/m:t&gt;&lt;/m:r&gt;&lt;m:r&gt;&lt;w:rPr&gt;&lt;w:rFonts w:ascii=&quot;Cambria Math&quot; w:h-ansi=&quot;Cambria Math&quot; /&gt;&lt;w:i /&gt;&lt;/w:rPr&gt;&lt;m:t&gt;x+1&lt;/m:t&gt;&lt;/m:r&gt;&lt;m:sSup&gt;&lt;m:sSupPr&gt;&lt;m:ctrlPr&gt;&lt;w:rPr&gt;&lt;w:rFonts w:ascii=&quot;Cambria Math&quot; /&gt;&lt;/w:rPr&gt;&lt;/m:ctrlPr&gt;&lt;/m:sSupPr&gt;&lt;m:bre&gt;&lt;m:r&gt;&lt;w:rPr&gt;&lt;w:rFonts w:ascii=&quot;Cambria Math&quot; w:h-ansi=&quot;Cambria Math&quot; /&gt;&lt;w:i /&gt;&lt;/w:rPr&gt;&lt;m:t&gt;锛?/m:t&gt;&lt;/m:r&gt;&lt;/m:e&gt;&lt;m:sup&gt;&lt;m:r&gt;&lt;w:rPr&gt;&lt;w:rFonts w:ascii=&quot;Cambria Math&quot; w:h-ansi=&quot;Cambria Math&quot; /&gt;&lt;w:i /&gt;&lt;/w:rPr&gt;&lt;m:t&gt;2&lt;/m:t&gt;&lt;/m:r&gt;&lt;/m:sup&gt;&lt;/m:sSup&gt;&lt;/m:num&gt;&lt;m:debrn&gt;&lt;m:r&gt;&lt;w:rPr&gt;&lt;w:rFonts w:ascii=&quot;Cambria Math&quot; w:h-ansi=&quot;Cambria Math&quot; /&gt;&lt;w:i /&gt;&lt;/w:rPr&gt;&lt;m:t&gt;x-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4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﹣</w:t>
      </w:r>
      <w:r>
        <w:rPr>
          <w:color w:val="000000" w:themeColor="text1"/>
        </w:rPr>
        <w:pict>
          <v:shape id="_x0000_i1109" type="#_x0000_t75" style="height:26.25pt;width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+x-1&lt;/m:t&gt;&lt;/m:r&gt;&lt;/m:num&gt;&lt;m:den&gt;&lt;m:r&gt;&lt;w:rPr&gt;&lt;w:rFonts w:ascii=&quot;Cambria Math&quot; w:h-ansi=&quot;Cambria Math&quot; /&gt;&lt;w:i /&gt;&lt;/w:rPr&gt;&lt;m:t&gt;x-1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5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</w:t>
      </w:r>
      <w:r>
        <w:rPr>
          <w:color w:val="000000" w:themeColor="text1"/>
        </w:rPr>
        <w:pict>
          <v:shape id="_x0000_i1110" type="#_x0000_t75" style="height:26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+1&lt;/m:t&gt;&lt;/m:r&gt;&lt;/m:num&gt;&lt;m:den&gt;&lt;m:r&gt;&lt;w:rPr&gt;&lt;w:rFonts w:ascii=&quot;Cambria Math&quot; w:h-ansi=&quot;Cambria Math&quot; /&gt;&lt;w:i /&gt;&lt;/w:rPr&gt;&lt;m:t&gt;x-1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6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﹣</w:t>
      </w:r>
      <w:r>
        <w:rPr>
          <w:color w:val="000000" w:themeColor="text1"/>
        </w:rPr>
        <w:pict>
          <v:shape id="_x0000_i1111" type="#_x0000_t75" style="height:26.25pt;width:2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&lt;/m:t&gt;&lt;/m:r&gt;&lt;/m:num&gt;&lt;m:den&gt;&lt;m:r&gt;&lt;w:rPr&gt;&lt;w:rFonts w:ascii=&quot;Cambria Math&quot; w:h-ansi=&quot;Cambria Math&quot; /&gt;&lt;w:i /&gt;&lt;/w:rPr&gt;&lt;m:t&gt;x-1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7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</w:t>
      </w:r>
      <w:r>
        <w:rPr>
          <w:color w:val="000000" w:themeColor="text1"/>
        </w:rPr>
        <w:pict>
          <v:shape id="_x0000_i1112" type="#_x0000_t75" style="height:26.25pt;width:2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x-1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8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不等式组解得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567ECB">
        <w:rPr>
          <w:rFonts w:eastAsia="Times New Roman"/>
          <w:color w:val="000000" w:themeColor="text1"/>
        </w:rPr>
        <w:t>3</w:t>
      </w:r>
      <w:r w:rsidRPr="00567ECB">
        <w:rPr>
          <w:rFonts w:ascii="宋体" w:hAnsi="宋体" w:cs="宋体"/>
          <w:color w:val="000000" w:themeColor="text1"/>
        </w:rPr>
        <w:t>＜</w:t>
      </w:r>
      <w:r w:rsidRPr="00567ECB">
        <w:rPr>
          <w:rFonts w:eastAsia="Times New Roman"/>
          <w:i/>
          <w:color w:val="000000" w:themeColor="text1"/>
        </w:rPr>
        <w:t>x</w:t>
      </w:r>
      <w:r w:rsidRPr="00567ECB">
        <w:rPr>
          <w:rFonts w:ascii="宋体" w:hAnsi="宋体" w:cs="宋体"/>
          <w:color w:val="000000" w:themeColor="text1"/>
        </w:rPr>
        <w:t>＜</w:t>
      </w:r>
      <w:r w:rsidRPr="00567ECB">
        <w:rPr>
          <w:rFonts w:eastAsia="Times New Roman"/>
          <w:color w:val="000000" w:themeColor="text1"/>
        </w:rPr>
        <w:t>5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整数解为</w:t>
      </w:r>
      <w:r w:rsidRPr="00567ECB">
        <w:rPr>
          <w:rFonts w:eastAsia="Times New Roman"/>
          <w:i/>
          <w:color w:val="000000" w:themeColor="text1"/>
        </w:rPr>
        <w:t>x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</w:t>
      </w:r>
      <w:r w:rsidRPr="00567ECB">
        <w:rPr>
          <w:rFonts w:eastAsia="Times New Roman"/>
          <w:color w:val="000000" w:themeColor="text1"/>
        </w:rPr>
        <w:t>4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当</w:t>
      </w:r>
      <w:r w:rsidRPr="00567ECB">
        <w:rPr>
          <w:rFonts w:eastAsia="Times New Roman"/>
          <w:i/>
          <w:color w:val="000000" w:themeColor="text1"/>
        </w:rPr>
        <w:t>x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</w:t>
      </w:r>
      <w:r w:rsidRPr="00567ECB">
        <w:rPr>
          <w:rFonts w:eastAsia="Times New Roman"/>
          <w:color w:val="000000" w:themeColor="text1"/>
        </w:rPr>
        <w:t>4</w:t>
      </w:r>
      <w:r w:rsidRPr="00567ECB">
        <w:rPr>
          <w:rFonts w:ascii="宋体" w:hAnsi="宋体" w:cs="宋体"/>
          <w:color w:val="000000" w:themeColor="text1"/>
        </w:rPr>
        <w:t>时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原式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=</w:t>
      </w:r>
      <w:r>
        <w:rPr>
          <w:color w:val="000000" w:themeColor="text1"/>
        </w:rPr>
        <w:pict>
          <v:shape id="_x0000_i1113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2" o:title=""/>
          </v:shape>
        </w:pic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点睛：本题考查了分式的化简求值</w:t>
      </w:r>
      <w:r w:rsidRPr="00567ECB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567ECB">
        <w:rPr>
          <w:rFonts w:ascii="宋体" w:hAnsi="宋体" w:cs="宋体"/>
          <w:color w:val="000000" w:themeColor="text1"/>
        </w:rPr>
        <w:t>熟练掌握运算法则是解答本题的关键．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23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解不等式组：</w:t>
      </w:r>
      <w:r>
        <w:rPr>
          <w:color w:val="000000" w:themeColor="text1"/>
        </w:rPr>
        <w:pict>
          <v:shape id="_x0000_i1114" type="#_x0000_t75" style="height:36pt;width:8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&lt;/m:t&gt;&lt;/m:r&gt;&lt;/m:num&gt;&lt;m:den&gt;&lt;m:r&gt;&lt;w:rPr&gt;&lt;w:rFonts w:ascii=&quot;Cambria Math&quot; w:h-ansi=&quot;Cambria Math&quot; /&gt;&lt;w:i /&gt;&lt;/w:rPr&gt;&lt;m:t&gt;3&lt;/m:t&gt;&lt;/m:r&gt;&lt;/m:den&gt;&lt;/m:f&gt;&lt;m:r&gt;&lt;w:rPr&gt;&lt;w:rFonts w:ascii=&quot;Cambria Math&quot; w:h-ansi=&quot;Cambria Math&quot; /&gt;&lt;w:i /&gt;&lt;/w:rPr&gt;&lt;m:t&gt;+2&amp;lt;x&lt;/m:t&gt;&lt;/m:r&gt;&lt;/m:e&gt;&lt;m:e&gt;&lt;m:r&gt;&lt;w:rPr&gt;&lt;w:rFonts w:ascii=&quot;Cambria Math&quot; w:h-ansi=&quot;Cambria Math&quot; /&gt;&lt;w:i /&gt;&lt;/w:rPr&gt;&lt;m:t&gt;2x+2鈮?(x-1)&lt;/m:t&gt;&lt;/m:r&gt;&lt;/m:e&gt;&lt;/m:eqArr&gt;&lt;/m:e&gt;&lt;/m:d&gt;&lt;/m:oMath&gt;&lt;/m:oMathPara&gt;&lt;/w:p&gt;&lt;w:sectPr&gt;&lt;w:pgSz w:w=&quot;12240&quot; w:h=&quot;15840&quot; /&gt;&lt;Pr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9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浙江省金华市2018年中考数学试题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ascii="宋体" w:hAnsi="宋体" w:cs="宋体"/>
          <w:color w:val="000000" w:themeColor="text1"/>
        </w:rPr>
        <w:t>不等式组的解集为</w:t>
      </w:r>
      <w:r w:rsidRPr="00567ECB">
        <w:rPr>
          <w:rFonts w:eastAsia="Times New Roman"/>
          <w:color w:val="000000" w:themeColor="text1"/>
        </w:rPr>
        <w:t>3＜x≤5．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分析：首先分别解出两个不等式的解集，再求其公共解集即可．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详解：解不等式</w:t>
      </w:r>
      <w:r>
        <w:rPr>
          <w:color w:val="000000" w:themeColor="text1"/>
        </w:rPr>
        <w:pict>
          <v:shape id="_x0000_i1115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0" o:title=""/>
          </v:shape>
        </w:pict>
      </w:r>
      <w:r w:rsidRPr="00567ECB">
        <w:rPr>
          <w:rFonts w:ascii="宋体" w:hAnsi="宋体" w:cs="宋体"/>
          <w:color w:val="000000" w:themeColor="text1"/>
        </w:rPr>
        <w:t>+2＜x，得：x＞3，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解不等式2x+2≥3（x-1），得：x≤5，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∴不等式组的解集为3＜x≤5．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点睛：此题主要考查了不等式组的解法，关键是熟练掌握不等式组解集的确定：同大取大；同小取小；大小小大中间找；大大小小找不到．学科</w:t>
      </w:r>
      <w:r w:rsidRPr="00567ECB">
        <w:rPr>
          <w:rFonts w:ascii="宋体" w:hAnsi="宋体" w:cs="宋体" w:hint="eastAsia"/>
          <w:color w:val="000000" w:themeColor="text1"/>
        </w:rPr>
        <w:t>&amp;</w:t>
      </w:r>
      <w:r w:rsidRPr="00567ECB">
        <w:rPr>
          <w:rFonts w:ascii="宋体" w:hAnsi="宋体" w:cs="宋体"/>
          <w:color w:val="000000" w:themeColor="text1"/>
        </w:rPr>
        <w:t>网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24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在美丽乡村建设中，某县通过政府投入进行村级道路硬化和道路拓宽改造.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 xml:space="preserve">（1） </w:t>
      </w:r>
      <w:r w:rsidRPr="00567ECB">
        <w:rPr>
          <w:rFonts w:ascii="宋体" w:hAnsi="宋体" w:cs="宋体"/>
          <w:b/>
          <w:color w:val="000000" w:themeColor="text1"/>
        </w:rPr>
        <w:t>原计划是今年</w:t>
      </w:r>
      <w:r w:rsidRPr="00567ECB">
        <w:rPr>
          <w:rFonts w:eastAsia="Times New Roman"/>
          <w:b/>
          <w:color w:val="000000" w:themeColor="text1"/>
        </w:rPr>
        <w:t>1</w:t>
      </w:r>
      <w:r w:rsidRPr="00567ECB">
        <w:rPr>
          <w:rFonts w:ascii="宋体" w:hAnsi="宋体" w:cs="宋体"/>
          <w:b/>
          <w:color w:val="000000" w:themeColor="text1"/>
        </w:rPr>
        <w:t>至</w:t>
      </w:r>
      <w:r w:rsidRPr="00567ECB">
        <w:rPr>
          <w:rFonts w:eastAsia="Times New Roman"/>
          <w:b/>
          <w:color w:val="000000" w:themeColor="text1"/>
        </w:rPr>
        <w:t>5</w:t>
      </w:r>
      <w:r w:rsidRPr="00567ECB">
        <w:rPr>
          <w:rFonts w:ascii="宋体" w:hAnsi="宋体" w:cs="宋体"/>
          <w:b/>
          <w:color w:val="000000" w:themeColor="text1"/>
        </w:rPr>
        <w:t>月，村级道路硬化和道路拓宽的里程数共</w:t>
      </w:r>
      <w:r w:rsidRPr="00567ECB">
        <w:rPr>
          <w:rFonts w:eastAsia="Times New Roman"/>
          <w:b/>
          <w:color w:val="000000" w:themeColor="text1"/>
        </w:rPr>
        <w:t>50</w:t>
      </w:r>
      <w:r w:rsidRPr="00567ECB">
        <w:rPr>
          <w:rFonts w:ascii="宋体" w:hAnsi="宋体" w:cs="宋体"/>
          <w:b/>
          <w:color w:val="000000" w:themeColor="text1"/>
        </w:rPr>
        <w:t>千米，其中道路硬</w:t>
      </w:r>
      <w:r w:rsidRPr="00567ECB">
        <w:rPr>
          <w:rFonts w:ascii="宋体" w:hAnsi="宋体" w:cs="宋体"/>
          <w:b/>
          <w:color w:val="000000" w:themeColor="text1"/>
        </w:rPr>
        <w:t>化的里程数至少是道路拓宽的里程数的</w:t>
      </w:r>
      <w:r w:rsidRPr="00567ECB">
        <w:rPr>
          <w:rFonts w:eastAsia="Times New Roman"/>
          <w:b/>
          <w:color w:val="000000" w:themeColor="text1"/>
        </w:rPr>
        <w:t>4</w:t>
      </w:r>
      <w:r w:rsidRPr="00567ECB">
        <w:rPr>
          <w:rFonts w:ascii="宋体" w:hAnsi="宋体" w:cs="宋体"/>
          <w:b/>
          <w:color w:val="000000" w:themeColor="text1"/>
        </w:rPr>
        <w:t>倍，那么，原计划今年</w:t>
      </w:r>
      <w:r w:rsidRPr="00567ECB">
        <w:rPr>
          <w:rFonts w:eastAsia="Times New Roman"/>
          <w:b/>
          <w:color w:val="000000" w:themeColor="text1"/>
        </w:rPr>
        <w:t>1</w:t>
      </w:r>
      <w:r w:rsidRPr="00567ECB">
        <w:rPr>
          <w:rFonts w:ascii="宋体" w:hAnsi="宋体" w:cs="宋体"/>
          <w:b/>
          <w:color w:val="000000" w:themeColor="text1"/>
        </w:rPr>
        <w:t>至</w:t>
      </w:r>
      <w:r w:rsidRPr="00567ECB">
        <w:rPr>
          <w:rFonts w:eastAsia="Times New Roman"/>
          <w:b/>
          <w:color w:val="000000" w:themeColor="text1"/>
        </w:rPr>
        <w:t>5</w:t>
      </w:r>
      <w:r w:rsidRPr="00567ECB">
        <w:rPr>
          <w:rFonts w:ascii="宋体" w:hAnsi="宋体" w:cs="宋体"/>
          <w:b/>
          <w:color w:val="000000" w:themeColor="text1"/>
        </w:rPr>
        <w:t>月，道路硬化和里程数至少是多少千米？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 xml:space="preserve">（2） </w:t>
      </w:r>
      <w:r w:rsidRPr="00567ECB">
        <w:rPr>
          <w:rFonts w:ascii="宋体" w:hAnsi="宋体" w:cs="宋体"/>
          <w:b/>
          <w:color w:val="000000" w:themeColor="text1"/>
        </w:rPr>
        <w:t>到今年</w:t>
      </w:r>
      <w:r w:rsidRPr="00567ECB">
        <w:rPr>
          <w:rFonts w:eastAsia="Times New Roman"/>
          <w:b/>
          <w:color w:val="000000" w:themeColor="text1"/>
        </w:rPr>
        <w:t>5</w:t>
      </w:r>
      <w:r w:rsidRPr="00567ECB">
        <w:rPr>
          <w:rFonts w:ascii="宋体" w:hAnsi="宋体" w:cs="宋体"/>
          <w:b/>
          <w:color w:val="000000" w:themeColor="text1"/>
        </w:rPr>
        <w:t>月底，道路硬化和道路拓宽的里程数刚好按原计划完成，且道路硬化的里程数正好是原计划的最小值.</w:t>
      </w:r>
      <w:r w:rsidRPr="00567ECB">
        <w:rPr>
          <w:rFonts w:eastAsia="Times New Roman"/>
          <w:b/>
          <w:color w:val="000000" w:themeColor="text1"/>
        </w:rPr>
        <w:t>2017</w:t>
      </w:r>
      <w:r w:rsidRPr="00567ECB">
        <w:rPr>
          <w:rFonts w:ascii="宋体" w:hAnsi="宋体" w:cs="宋体"/>
          <w:b/>
          <w:color w:val="000000" w:themeColor="text1"/>
        </w:rPr>
        <w:t>年通过政府投入</w:t>
      </w:r>
      <w:r w:rsidRPr="00567ECB">
        <w:rPr>
          <w:rFonts w:eastAsia="Times New Roman"/>
          <w:b/>
          <w:color w:val="000000" w:themeColor="text1"/>
        </w:rPr>
        <w:t>780</w:t>
      </w:r>
      <w:r w:rsidRPr="00567ECB">
        <w:rPr>
          <w:rFonts w:ascii="宋体" w:hAnsi="宋体" w:cs="宋体"/>
          <w:b/>
          <w:color w:val="000000" w:themeColor="text1"/>
        </w:rPr>
        <w:t>万元进行村级道路硬化和道路拓宽的里程数共</w:t>
      </w:r>
      <w:r w:rsidRPr="00567ECB">
        <w:rPr>
          <w:rFonts w:eastAsia="Times New Roman"/>
          <w:b/>
          <w:color w:val="000000" w:themeColor="text1"/>
        </w:rPr>
        <w:t>45</w:t>
      </w:r>
      <w:r w:rsidRPr="00567ECB">
        <w:rPr>
          <w:rFonts w:ascii="宋体" w:hAnsi="宋体" w:cs="宋体"/>
          <w:b/>
          <w:color w:val="000000" w:themeColor="text1"/>
        </w:rPr>
        <w:t>千米，每千米的道路硬化和道路拓宽的经费之比为</w:t>
      </w:r>
      <w:r w:rsidRPr="00567ECB">
        <w:rPr>
          <w:rFonts w:eastAsia="Times New Roman"/>
          <w:b/>
          <w:color w:val="000000" w:themeColor="text1"/>
        </w:rPr>
        <w:t>1 : 2</w:t>
      </w:r>
      <w:r w:rsidRPr="00567ECB">
        <w:rPr>
          <w:rFonts w:ascii="宋体" w:hAnsi="宋体" w:cs="宋体"/>
          <w:b/>
          <w:color w:val="000000" w:themeColor="text1"/>
        </w:rPr>
        <w:t>，且里程数之比为</w:t>
      </w:r>
      <w:r w:rsidRPr="00567ECB">
        <w:rPr>
          <w:rFonts w:eastAsia="Times New Roman"/>
          <w:b/>
          <w:color w:val="000000" w:themeColor="text1"/>
        </w:rPr>
        <w:t>2 : 1</w:t>
      </w:r>
      <w:r w:rsidRPr="00567ECB">
        <w:rPr>
          <w:rFonts w:ascii="宋体" w:hAnsi="宋体" w:cs="宋体"/>
          <w:b/>
          <w:color w:val="000000" w:themeColor="text1"/>
        </w:rPr>
        <w:t>，为加快美丽乡村建设，政府决定加大投入.经测算：从今年</w:t>
      </w:r>
      <w:r w:rsidRPr="00567ECB">
        <w:rPr>
          <w:rFonts w:eastAsia="Times New Roman"/>
          <w:b/>
          <w:color w:val="000000" w:themeColor="text1"/>
        </w:rPr>
        <w:t>6</w:t>
      </w:r>
      <w:r w:rsidRPr="00567ECB">
        <w:rPr>
          <w:rFonts w:ascii="宋体" w:hAnsi="宋体" w:cs="宋体"/>
          <w:b/>
          <w:color w:val="000000" w:themeColor="text1"/>
        </w:rPr>
        <w:t>月起至年底，如果政府投入经费在</w:t>
      </w:r>
      <w:r w:rsidRPr="00567ECB">
        <w:rPr>
          <w:rFonts w:eastAsia="Times New Roman"/>
          <w:b/>
          <w:color w:val="000000" w:themeColor="text1"/>
        </w:rPr>
        <w:t>2017</w:t>
      </w:r>
      <w:r w:rsidRPr="00567ECB">
        <w:rPr>
          <w:rFonts w:ascii="宋体" w:hAnsi="宋体" w:cs="宋体"/>
          <w:b/>
          <w:color w:val="000000" w:themeColor="text1"/>
        </w:rPr>
        <w:t>年的基础上增加</w:t>
      </w:r>
      <w:r w:rsidRPr="00567ECB">
        <w:rPr>
          <w:rFonts w:eastAsia="Times New Roman"/>
          <w:b/>
          <w:color w:val="000000" w:themeColor="text1"/>
        </w:rPr>
        <w:t>10a%（a&gt;0</w:t>
      </w:r>
      <w:r w:rsidRPr="00567ECB">
        <w:rPr>
          <w:rFonts w:ascii="宋体" w:hAnsi="宋体" w:cs="宋体"/>
          <w:b/>
          <w:color w:val="000000" w:themeColor="text1"/>
        </w:rPr>
        <w:t>），并全部用于道路硬化和道路拓宽，而每千米道路硬化、道路拓宽的费用也在</w:t>
      </w:r>
      <w:r w:rsidRPr="00567ECB">
        <w:rPr>
          <w:rFonts w:eastAsia="Times New Roman"/>
          <w:b/>
          <w:color w:val="000000" w:themeColor="text1"/>
        </w:rPr>
        <w:t>2017</w:t>
      </w:r>
      <w:r w:rsidRPr="00567ECB">
        <w:rPr>
          <w:rFonts w:ascii="宋体" w:hAnsi="宋体" w:cs="宋体"/>
          <w:b/>
          <w:color w:val="000000" w:themeColor="text1"/>
        </w:rPr>
        <w:t>年的基础上分别增加</w:t>
      </w:r>
      <w:r w:rsidRPr="00567ECB">
        <w:rPr>
          <w:rFonts w:eastAsia="Times New Roman"/>
          <w:b/>
          <w:color w:val="000000" w:themeColor="text1"/>
        </w:rPr>
        <w:t>a%，5a%</w:t>
      </w:r>
      <w:r w:rsidRPr="00567ECB">
        <w:rPr>
          <w:rFonts w:ascii="宋体" w:hAnsi="宋体" w:cs="宋体"/>
          <w:b/>
          <w:color w:val="000000" w:themeColor="text1"/>
        </w:rPr>
        <w:t>，那么道路硬化和道路拓宽的里程数将会在今年</w:t>
      </w:r>
      <w:r w:rsidRPr="00567ECB">
        <w:rPr>
          <w:rFonts w:eastAsia="Times New Roman"/>
          <w:b/>
          <w:color w:val="000000" w:themeColor="text1"/>
        </w:rPr>
        <w:t>1</w:t>
      </w:r>
      <w:r w:rsidRPr="00567ECB">
        <w:rPr>
          <w:rFonts w:ascii="宋体" w:hAnsi="宋体" w:cs="宋体"/>
          <w:b/>
          <w:color w:val="000000" w:themeColor="text1"/>
        </w:rPr>
        <w:t>至</w:t>
      </w:r>
      <w:r w:rsidRPr="00567ECB">
        <w:rPr>
          <w:rFonts w:eastAsia="Times New Roman"/>
          <w:b/>
          <w:color w:val="000000" w:themeColor="text1"/>
        </w:rPr>
        <w:t>5</w:t>
      </w:r>
      <w:r w:rsidRPr="00567ECB">
        <w:rPr>
          <w:rFonts w:ascii="宋体" w:hAnsi="宋体" w:cs="宋体"/>
          <w:b/>
          <w:color w:val="000000" w:themeColor="text1"/>
        </w:rPr>
        <w:t>月的基础上分别增加</w:t>
      </w:r>
      <w:r w:rsidRPr="00567ECB">
        <w:rPr>
          <w:rFonts w:eastAsia="Times New Roman"/>
          <w:b/>
          <w:color w:val="000000" w:themeColor="text1"/>
        </w:rPr>
        <w:t>5a%，8a%</w:t>
      </w:r>
      <w:r w:rsidRPr="00567ECB">
        <w:rPr>
          <w:rFonts w:ascii="宋体" w:hAnsi="宋体" w:cs="宋体"/>
          <w:b/>
          <w:color w:val="000000" w:themeColor="text1"/>
        </w:rPr>
        <w:t>，求</w:t>
      </w:r>
      <w:r w:rsidRPr="00567ECB">
        <w:rPr>
          <w:rFonts w:eastAsia="Times New Roman"/>
          <w:b/>
          <w:color w:val="000000" w:themeColor="text1"/>
        </w:rPr>
        <w:t>a</w:t>
      </w:r>
      <w:r w:rsidRPr="00567ECB">
        <w:rPr>
          <w:rFonts w:ascii="宋体" w:hAnsi="宋体" w:cs="宋体"/>
          <w:b/>
          <w:color w:val="000000" w:themeColor="text1"/>
        </w:rPr>
        <w:t>的值.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【全国省级联考】2018年重庆市中考数学试卷（A卷）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（1）40</w:t>
      </w:r>
      <w:r w:rsidRPr="00567ECB">
        <w:rPr>
          <w:rFonts w:ascii="宋体" w:hAnsi="宋体" w:cs="宋体"/>
          <w:color w:val="000000" w:themeColor="text1"/>
        </w:rPr>
        <w:t>千米；（</w:t>
      </w:r>
      <w:r w:rsidRPr="00567ECB">
        <w:rPr>
          <w:rFonts w:eastAsia="Times New Roman"/>
          <w:color w:val="000000" w:themeColor="text1"/>
        </w:rPr>
        <w:t>2）10.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25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某地</w:t>
      </w:r>
      <w:r>
        <w:rPr>
          <w:color w:val="000000" w:themeColor="text1"/>
        </w:rPr>
        <w:pict>
          <v:shape id="_x0000_i1116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5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1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年为做好</w:t>
      </w:r>
      <w:r w:rsidRPr="00567ECB">
        <w:rPr>
          <w:rFonts w:eastAsia="Times New Roman"/>
          <w:b/>
          <w:color w:val="000000" w:themeColor="text1"/>
        </w:rPr>
        <w:t>“</w:t>
      </w:r>
      <w:r w:rsidRPr="00567ECB">
        <w:rPr>
          <w:rFonts w:ascii="宋体" w:hAnsi="宋体" w:cs="宋体"/>
          <w:b/>
          <w:color w:val="000000" w:themeColor="text1"/>
        </w:rPr>
        <w:t>精准扶贫</w:t>
      </w:r>
      <w:r w:rsidRPr="00567ECB">
        <w:rPr>
          <w:rFonts w:eastAsia="Times New Roman"/>
          <w:b/>
          <w:color w:val="000000" w:themeColor="text1"/>
        </w:rPr>
        <w:t>”</w:t>
      </w:r>
      <w:r w:rsidRPr="00567ECB">
        <w:rPr>
          <w:rFonts w:ascii="宋体" w:hAnsi="宋体" w:cs="宋体"/>
          <w:b/>
          <w:color w:val="000000" w:themeColor="text1"/>
        </w:rPr>
        <w:t>，投入资金</w:t>
      </w:r>
      <w:r>
        <w:rPr>
          <w:color w:val="000000" w:themeColor="text1"/>
        </w:rPr>
        <w:pict>
          <v:shape id="_x0000_i1117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28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2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万元用于异地安置，并规划投入资金逐年增加，</w:t>
      </w:r>
      <w:r>
        <w:rPr>
          <w:color w:val="000000" w:themeColor="text1"/>
        </w:rPr>
        <w:pict>
          <v:shape id="_x0000_i1118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7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3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年在</w:t>
      </w:r>
      <w:r>
        <w:rPr>
          <w:color w:val="000000" w:themeColor="text1"/>
        </w:rPr>
        <w:pict>
          <v:shape id="_x0000_i1119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5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1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年的基础上增加投入资金</w:t>
      </w:r>
      <w:r>
        <w:rPr>
          <w:color w:val="000000" w:themeColor="text1"/>
        </w:rPr>
        <w:pict>
          <v:shape id="_x0000_i1120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60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4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万元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（1</w:t>
      </w:r>
      <w:r w:rsidRPr="00567ECB">
        <w:rPr>
          <w:rFonts w:ascii="宋体" w:hAnsi="宋体" w:cs="宋体"/>
          <w:b/>
          <w:color w:val="000000" w:themeColor="text1"/>
        </w:rPr>
        <w:t>）从</w:t>
      </w:r>
      <w:r>
        <w:rPr>
          <w:color w:val="000000" w:themeColor="text1"/>
        </w:rPr>
        <w:pict>
          <v:shape id="_x0000_i1121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5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1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年到</w:t>
      </w:r>
      <w:r>
        <w:rPr>
          <w:color w:val="000000" w:themeColor="text1"/>
        </w:rPr>
        <w:pict>
          <v:shape id="_x0000_i1122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7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3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年，该地投入异地安置资金的年平均增长率为多少？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（2</w:t>
      </w:r>
      <w:r w:rsidRPr="00567ECB">
        <w:rPr>
          <w:rFonts w:ascii="宋体" w:hAnsi="宋体" w:cs="宋体"/>
          <w:b/>
          <w:color w:val="000000" w:themeColor="text1"/>
        </w:rPr>
        <w:t>）在</w:t>
      </w:r>
      <w:r>
        <w:rPr>
          <w:color w:val="000000" w:themeColor="text1"/>
        </w:rPr>
        <w:pict>
          <v:shape id="_x0000_i1123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7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3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年异地安置的具体实施中，该地计划投入资金不低于</w:t>
      </w:r>
      <w:r>
        <w:rPr>
          <w:color w:val="000000" w:themeColor="text1"/>
        </w:rPr>
        <w:pict>
          <v:shape id="_x0000_i1124" type="#_x0000_t75" style="height:11.25pt;width:16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50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万元用于优先搬迁租房奖励，规定前</w:t>
      </w:r>
      <w:r>
        <w:rPr>
          <w:color w:val="000000" w:themeColor="text1"/>
        </w:rPr>
        <w:pict>
          <v:shape id="_x0000_i1125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00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户（含第</w:t>
      </w:r>
      <w:r>
        <w:rPr>
          <w:color w:val="000000" w:themeColor="text1"/>
        </w:rPr>
        <w:pict>
          <v:shape id="_x0000_i1126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00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户）每户每天奖励</w:t>
      </w:r>
      <w:r>
        <w:rPr>
          <w:color w:val="000000" w:themeColor="text1"/>
        </w:rPr>
        <w:pict>
          <v:shape id="_x0000_i1127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8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7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元，</w:t>
      </w:r>
      <w:r>
        <w:rPr>
          <w:color w:val="000000" w:themeColor="text1"/>
        </w:rPr>
        <w:pict>
          <v:shape id="_x0000_i1128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00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户以后每户每天奖励</w:t>
      </w:r>
      <w:r>
        <w:rPr>
          <w:color w:val="000000" w:themeColor="text1"/>
        </w:rPr>
        <w:pict>
          <v:shape id="_x0000_i1129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5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8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元，按租房</w:t>
      </w:r>
      <w:r>
        <w:rPr>
          <w:color w:val="000000" w:themeColor="text1"/>
        </w:rPr>
        <w:pict>
          <v:shape id="_x0000_i1130" type="#_x0000_t75" style="height:11.25pt;width:16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40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9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天计算，求</w:t>
      </w:r>
      <w:r>
        <w:rPr>
          <w:color w:val="000000" w:themeColor="text1"/>
        </w:rPr>
        <w:pict>
          <v:shape id="_x0000_i1131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7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3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年该地至少有多少户享受到优先搬迁租房奖励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贵州省安顺市2018年中考数学试题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（1</w:t>
      </w:r>
      <w:r w:rsidRPr="00567ECB">
        <w:rPr>
          <w:rFonts w:ascii="宋体" w:hAnsi="宋体" w:cs="宋体"/>
          <w:color w:val="000000" w:themeColor="text1"/>
        </w:rPr>
        <w:t>）从</w:t>
      </w:r>
      <w:r>
        <w:rPr>
          <w:color w:val="000000" w:themeColor="text1"/>
        </w:rPr>
        <w:pict>
          <v:shape id="_x0000_i1132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5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1" o:title=""/>
          </v:shape>
        </w:pict>
      </w:r>
      <w:r w:rsidRPr="00567ECB">
        <w:rPr>
          <w:rFonts w:ascii="宋体" w:hAnsi="宋体" w:cs="宋体"/>
          <w:color w:val="000000" w:themeColor="text1"/>
        </w:rPr>
        <w:t>年到</w:t>
      </w:r>
      <w:r>
        <w:rPr>
          <w:color w:val="000000" w:themeColor="text1"/>
        </w:rPr>
        <w:pict>
          <v:shape id="_x0000_i1133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7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3" o:title=""/>
          </v:shape>
        </w:pict>
      </w:r>
      <w:r w:rsidRPr="00567ECB">
        <w:rPr>
          <w:rFonts w:ascii="宋体" w:hAnsi="宋体" w:cs="宋体"/>
          <w:color w:val="000000" w:themeColor="text1"/>
        </w:rPr>
        <w:t>年，该地投入异地安置资金的年平均增长率为</w:t>
      </w:r>
      <w:r>
        <w:rPr>
          <w:color w:val="000000" w:themeColor="text1"/>
        </w:rPr>
        <w:pict>
          <v:shape id="_x0000_i1134" type="#_x0000_t75" style="height:11.25pt;width:20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50%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0" o:title=""/>
          </v:shape>
        </w:pict>
      </w:r>
      <w:r w:rsidRPr="00567ECB">
        <w:rPr>
          <w:rFonts w:eastAsia="Times New Roman"/>
          <w:color w:val="000000" w:themeColor="text1"/>
        </w:rPr>
        <w:t>；（2）</w:t>
      </w:r>
      <w:r>
        <w:rPr>
          <w:color w:val="000000" w:themeColor="text1"/>
        </w:rPr>
        <w:pict>
          <v:shape id="_x0000_i1135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017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3" o:title=""/>
          </v:shape>
        </w:pict>
      </w:r>
      <w:r w:rsidRPr="00567ECB">
        <w:rPr>
          <w:rFonts w:ascii="宋体" w:hAnsi="宋体" w:cs="宋体"/>
          <w:color w:val="000000" w:themeColor="text1"/>
        </w:rPr>
        <w:t>年该地至少有</w:t>
      </w:r>
      <w:r>
        <w:rPr>
          <w:color w:val="000000" w:themeColor="text1"/>
        </w:rPr>
        <w:pict>
          <v:shape id="_x0000_i1136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90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1" o:title=""/>
          </v:shape>
        </w:pict>
      </w:r>
      <w:r w:rsidRPr="00567ECB">
        <w:rPr>
          <w:rFonts w:ascii="宋体" w:hAnsi="宋体" w:cs="宋体"/>
          <w:color w:val="000000" w:themeColor="text1"/>
        </w:rPr>
        <w:t>户享受到优先搬迁租房奖励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26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某超市预测某饮料有发展前途，用</w:t>
      </w:r>
      <w:r w:rsidRPr="00567ECB">
        <w:rPr>
          <w:rFonts w:eastAsia="Times New Roman"/>
          <w:b/>
          <w:color w:val="000000" w:themeColor="text1"/>
        </w:rPr>
        <w:t>1600</w:t>
      </w:r>
      <w:r w:rsidRPr="00567ECB">
        <w:rPr>
          <w:rFonts w:ascii="宋体" w:hAnsi="宋体" w:cs="宋体"/>
          <w:b/>
          <w:color w:val="000000" w:themeColor="text1"/>
        </w:rPr>
        <w:t>元购进一批饮料，面市后果然供不应求，又用</w:t>
      </w:r>
      <w:r w:rsidRPr="00567ECB">
        <w:rPr>
          <w:rFonts w:eastAsia="Times New Roman"/>
          <w:b/>
          <w:color w:val="000000" w:themeColor="text1"/>
        </w:rPr>
        <w:t>6000</w:t>
      </w:r>
      <w:r w:rsidRPr="00567ECB">
        <w:rPr>
          <w:rFonts w:ascii="宋体" w:hAnsi="宋体" w:cs="宋体"/>
          <w:b/>
          <w:color w:val="000000" w:themeColor="text1"/>
        </w:rPr>
        <w:t>元购进这批饮料，第二批饮料的数量是第一批的</w:t>
      </w:r>
      <w:r w:rsidRPr="00567ECB">
        <w:rPr>
          <w:rFonts w:eastAsia="Times New Roman"/>
          <w:b/>
          <w:color w:val="000000" w:themeColor="text1"/>
        </w:rPr>
        <w:t>3</w:t>
      </w:r>
      <w:r w:rsidRPr="00567ECB">
        <w:rPr>
          <w:rFonts w:ascii="宋体" w:hAnsi="宋体" w:cs="宋体"/>
          <w:b/>
          <w:color w:val="000000" w:themeColor="text1"/>
        </w:rPr>
        <w:t>倍，但单价比第一批贵</w:t>
      </w:r>
      <w:r w:rsidRPr="00567ECB">
        <w:rPr>
          <w:rFonts w:eastAsia="Times New Roman"/>
          <w:b/>
          <w:color w:val="000000" w:themeColor="text1"/>
        </w:rPr>
        <w:t>2</w:t>
      </w:r>
      <w:r w:rsidRPr="00567ECB">
        <w:rPr>
          <w:rFonts w:ascii="宋体" w:hAnsi="宋体" w:cs="宋体"/>
          <w:b/>
          <w:color w:val="000000" w:themeColor="text1"/>
        </w:rPr>
        <w:t>元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(1)</w:t>
      </w:r>
      <w:r w:rsidRPr="00567ECB">
        <w:rPr>
          <w:rFonts w:ascii="宋体" w:hAnsi="宋体" w:cs="宋体"/>
          <w:b/>
          <w:color w:val="000000" w:themeColor="text1"/>
        </w:rPr>
        <w:t>第一批饮料进货单价多少元？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(2)</w:t>
      </w:r>
      <w:r w:rsidRPr="00567ECB">
        <w:rPr>
          <w:rFonts w:ascii="宋体" w:hAnsi="宋体" w:cs="宋体"/>
          <w:b/>
          <w:color w:val="000000" w:themeColor="text1"/>
        </w:rPr>
        <w:t>若二次购进饮料按同一价格销售，两批全部售完后，获利不少于</w:t>
      </w:r>
      <w:r w:rsidRPr="00567ECB">
        <w:rPr>
          <w:rFonts w:eastAsia="Times New Roman"/>
          <w:b/>
          <w:color w:val="000000" w:themeColor="text1"/>
        </w:rPr>
        <w:t>1200</w:t>
      </w:r>
      <w:r w:rsidRPr="00567ECB">
        <w:rPr>
          <w:rFonts w:ascii="宋体" w:hAnsi="宋体" w:cs="宋体"/>
          <w:b/>
          <w:color w:val="000000" w:themeColor="text1"/>
        </w:rPr>
        <w:t>元，那么销售单价至少为多少元？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广东省深圳市2018年中考数学试题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（1</w:t>
      </w:r>
      <w:r w:rsidRPr="00567ECB">
        <w:rPr>
          <w:rFonts w:ascii="宋体" w:hAnsi="宋体" w:cs="宋体"/>
          <w:color w:val="000000" w:themeColor="text1"/>
        </w:rPr>
        <w:t>）第一批饮料进货单价为</w:t>
      </w:r>
      <w:r w:rsidRPr="00567ECB">
        <w:rPr>
          <w:rFonts w:eastAsia="Times New Roman"/>
          <w:color w:val="000000" w:themeColor="text1"/>
        </w:rPr>
        <w:t>8</w:t>
      </w:r>
      <w:r w:rsidRPr="00567ECB">
        <w:rPr>
          <w:rFonts w:ascii="宋体" w:hAnsi="宋体" w:cs="宋体"/>
          <w:color w:val="000000" w:themeColor="text1"/>
        </w:rPr>
        <w:t>元</w:t>
      </w:r>
      <w:r w:rsidRPr="00567ECB">
        <w:rPr>
          <w:rFonts w:eastAsia="Times New Roman"/>
          <w:color w:val="000000" w:themeColor="text1"/>
        </w:rPr>
        <w:t xml:space="preserve">.(2) </w:t>
      </w:r>
      <w:r w:rsidRPr="00567ECB">
        <w:rPr>
          <w:rFonts w:ascii="宋体" w:hAnsi="宋体" w:cs="宋体"/>
          <w:color w:val="000000" w:themeColor="text1"/>
        </w:rPr>
        <w:t>销售单价至少为</w:t>
      </w:r>
      <w:r w:rsidRPr="00567ECB">
        <w:rPr>
          <w:rFonts w:eastAsia="Times New Roman"/>
          <w:color w:val="000000" w:themeColor="text1"/>
        </w:rPr>
        <w:t>11</w:t>
      </w:r>
      <w:r w:rsidRPr="00567ECB">
        <w:rPr>
          <w:rFonts w:ascii="宋体" w:hAnsi="宋体" w:cs="宋体"/>
          <w:color w:val="000000" w:themeColor="text1"/>
        </w:rPr>
        <w:t>元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【解析】</w:t>
      </w:r>
      <w:r w:rsidRPr="00567ECB">
        <w:rPr>
          <w:rFonts w:ascii="宋体" w:hAnsi="宋体" w:cs="宋体"/>
          <w:color w:val="000000" w:themeColor="text1"/>
        </w:rPr>
        <w:t>【分析】（1）设第一批饮料进货单价为</w:t>
      </w:r>
      <w:r>
        <w:rPr>
          <w:color w:val="000000" w:themeColor="text1"/>
        </w:rPr>
        <w:pict>
          <v:shape id="_x0000_i1137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7" o:title=""/>
          </v:shape>
        </w:pict>
      </w:r>
      <w:r w:rsidRPr="00567ECB">
        <w:rPr>
          <w:rFonts w:ascii="宋体" w:hAnsi="宋体" w:cs="宋体"/>
          <w:color w:val="000000" w:themeColor="text1"/>
        </w:rPr>
        <w:t>元，根据等量关系第二批饮料的数量是第一批的</w:t>
      </w:r>
      <w:r w:rsidRPr="00567ECB">
        <w:rPr>
          <w:rFonts w:eastAsia="Times New Roman"/>
          <w:color w:val="000000" w:themeColor="text1"/>
        </w:rPr>
        <w:t>3</w:t>
      </w:r>
      <w:r w:rsidRPr="00567ECB">
        <w:rPr>
          <w:rFonts w:ascii="宋体" w:hAnsi="宋体" w:cs="宋体"/>
          <w:color w:val="000000" w:themeColor="text1"/>
        </w:rPr>
        <w:t>倍，列方程进行求解即可；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（2）设销售单价为</w:t>
      </w:r>
      <w:r>
        <w:rPr>
          <w:color w:val="000000" w:themeColor="text1"/>
        </w:rPr>
        <w:pict>
          <v:shape id="_x0000_i1138" type="#_x0000_t75" style="height:11.25pt;width: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2" o:title=""/>
          </v:shape>
        </w:pict>
      </w:r>
      <w:r w:rsidRPr="00567ECB">
        <w:rPr>
          <w:rFonts w:ascii="宋体" w:hAnsi="宋体" w:cs="宋体"/>
          <w:color w:val="000000" w:themeColor="text1"/>
        </w:rPr>
        <w:t>元，根据两批全部售完后，获利不少于</w:t>
      </w:r>
      <w:r w:rsidRPr="00567ECB">
        <w:rPr>
          <w:rFonts w:eastAsia="Times New Roman"/>
          <w:color w:val="000000" w:themeColor="text1"/>
        </w:rPr>
        <w:t>1200</w:t>
      </w:r>
      <w:r w:rsidRPr="00567ECB">
        <w:rPr>
          <w:rFonts w:ascii="宋体" w:hAnsi="宋体" w:cs="宋体"/>
          <w:color w:val="000000" w:themeColor="text1"/>
        </w:rPr>
        <w:t>元，列不等式进行求解即</w:t>
      </w:r>
      <w:r w:rsidRPr="00567ECB">
        <w:rPr>
          <w:rFonts w:ascii="宋体" w:hAnsi="宋体" w:cs="宋体"/>
          <w:color w:val="000000" w:themeColor="text1"/>
        </w:rPr>
        <w:t>可得.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【详解】</w:t>
      </w:r>
      <w:r w:rsidRPr="00567ECB">
        <w:rPr>
          <w:rFonts w:eastAsia="Times New Roman"/>
          <w:color w:val="000000" w:themeColor="text1"/>
        </w:rPr>
        <w:t>（1</w:t>
      </w:r>
      <w:r w:rsidRPr="00567ECB">
        <w:rPr>
          <w:rFonts w:ascii="宋体" w:hAnsi="宋体" w:cs="宋体"/>
          <w:color w:val="000000" w:themeColor="text1"/>
        </w:rPr>
        <w:t>）设第一批饮料进货单价为</w:t>
      </w:r>
      <w:r>
        <w:rPr>
          <w:color w:val="000000" w:themeColor="text1"/>
        </w:rPr>
        <w:pict>
          <v:shape id="_x0000_i1139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7" o:title=""/>
          </v:shape>
        </w:pict>
      </w:r>
      <w:r w:rsidRPr="00567ECB">
        <w:rPr>
          <w:rFonts w:ascii="宋体" w:hAnsi="宋体" w:cs="宋体"/>
          <w:color w:val="000000" w:themeColor="text1"/>
        </w:rPr>
        <w:t>元，则：</w:t>
      </w:r>
      <w:r>
        <w:rPr>
          <w:color w:val="000000" w:themeColor="text1"/>
        </w:rPr>
        <w:pict>
          <v:shape id="_x0000_i1140" type="#_x0000_t75" style="height:26.25pt;width:7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3脳&lt;/m:t&gt;&lt;/m:r&gt;&lt;m:f&gt;&lt;m:fPr&gt;&lt;m:ctrlPr&gt;&lt;w:rPr&gt;&lt;w:rFonts w:ascii=&quot;Camb&gt;ria Math&quot; /&gt;&lt;/w:rPr&gt;&lt;/m:ctrlPr&gt;&lt;/m:fPr&gt;&lt;m:num&gt;&lt;m:r&gt;&lt;w:rPr&gt;&lt;w:rFonts w:ascii=&quot;Cambria Math&quot; w:h-ansi=&quot;Cambria Math&quot; /&gt;&lt;w:i /&gt;&lt;/w:rPr&gt;&lt;m:t&gt;1600&lt;/m:t&gt;&lt;/m:r&gt;&lt;/m:num&gt;&lt;m:den&gt;&lt;m:r&gt;&lt;w:rPr&gt;&lt;w:rFonts w:ascii=&quot;Cambria Math&quot; w:h-ansi=&quot;Cambria Math&quot; /&gt;&lt;w:i /&gt;&lt;/w:rPr&gt;&lt;m:t&gt;x&lt;/m:t&gt;&lt;/m:r&gt;&lt;/m:den&gt;&lt;/m:f&gt;&lt;m:r&gt;&lt;w:rPr&gt;&lt;w:rFonts w:ascii=&quot;Cambria Math&quot; w:h-ansi=&quot;Cambria Math&quot; /&gt;&lt;w:i /&gt;&lt;/w:rPr&gt;&lt;m:t&gt;=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6000&lt;/m:t&gt;&lt;/m:r&gt;&lt;/m:num&gt;&lt;m:den&gt;&lt;m:r&gt;&lt;w:rPr&gt;&lt;w:rFonts w:ascii=&quot;Cambria Math&quot; w:h-ansi=&quot;Cambria Math&quot; /&gt;&lt;w:i /&gt;&lt;/w:rPr&gt;&lt;m:t&gt;x+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3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解得：</w:t>
      </w:r>
      <w:r>
        <w:rPr>
          <w:color w:val="000000" w:themeColor="text1"/>
        </w:rPr>
        <w:pict>
          <v:shape id="_x0000_i1141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=8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4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经检验：</w:t>
      </w:r>
      <w:r>
        <w:rPr>
          <w:color w:val="000000" w:themeColor="text1"/>
        </w:rPr>
        <w:pict>
          <v:shape id="_x0000_i1142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=8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4" o:title=""/>
          </v:shape>
        </w:pict>
      </w:r>
      <w:r w:rsidRPr="00567ECB">
        <w:rPr>
          <w:rFonts w:ascii="宋体" w:hAnsi="宋体" w:cs="宋体"/>
          <w:color w:val="000000" w:themeColor="text1"/>
        </w:rPr>
        <w:t>是分式方程的解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答：第一批饮料进货单价为</w:t>
      </w:r>
      <w:r w:rsidRPr="00567ECB">
        <w:rPr>
          <w:rFonts w:eastAsia="Times New Roman"/>
          <w:color w:val="000000" w:themeColor="text1"/>
        </w:rPr>
        <w:t>8</w:t>
      </w:r>
      <w:r w:rsidRPr="00567ECB">
        <w:rPr>
          <w:rFonts w:ascii="宋体" w:hAnsi="宋体" w:cs="宋体"/>
          <w:color w:val="000000" w:themeColor="text1"/>
        </w:rPr>
        <w:t>元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color w:val="000000" w:themeColor="text1"/>
        </w:rPr>
        <w:t>（2）</w:t>
      </w:r>
      <w:r w:rsidRPr="00567ECB">
        <w:rPr>
          <w:rFonts w:ascii="宋体" w:hAnsi="宋体" w:cs="宋体"/>
          <w:color w:val="000000" w:themeColor="text1"/>
        </w:rPr>
        <w:t>设销售单价为</w:t>
      </w:r>
      <w:r>
        <w:rPr>
          <w:color w:val="000000" w:themeColor="text1"/>
        </w:rPr>
        <w:pict>
          <v:shape id="_x0000_i1143" type="#_x0000_t75" style="height:11.25pt;width: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2" o:title=""/>
          </v:shape>
        </w:pict>
      </w:r>
      <w:r w:rsidRPr="00567ECB">
        <w:rPr>
          <w:rFonts w:ascii="宋体" w:hAnsi="宋体" w:cs="宋体"/>
          <w:color w:val="000000" w:themeColor="text1"/>
        </w:rPr>
        <w:t>元，则：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color w:val="000000" w:themeColor="text1"/>
        </w:rPr>
        <w:pict>
          <v:shape id="_x0000_i1144" type="#_x0000_t75" style="height:11.25pt;width:16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(m-8)鈰?00+(m-10)鈰?00鈮?200&lt;/m:t&gt;&lt;/m:r&gt;&lt;/m:oMath&gt;&lt;/m:oMathPara&gt;les /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5" o:title=""/>
          </v:shape>
        </w:pict>
      </w:r>
      <w:r w:rsidRPr="00567ECB">
        <w:rPr>
          <w:rFonts w:eastAsia="Times New Roman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化简得：</w:t>
      </w:r>
      <w:r>
        <w:rPr>
          <w:color w:val="000000" w:themeColor="text1"/>
        </w:rPr>
        <w:pict>
          <v:shape id="_x0000_i1145" type="#_x0000_t75" style="height:11.25pt;width:11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(m-8)+6(m-10)鈮?2&lt;/m:t&gt;&lt;/m:r&gt;&lt;/m:oMath&gt;&lt;/m:oMathPara&gt;&lt;/w:p&gt;&lt;w:sec/&gt;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6" o:title=""/>
          </v:shape>
        </w:pict>
      </w:r>
      <w:r w:rsidRPr="00567ECB">
        <w:rPr>
          <w:rFonts w:eastAsia="Times New Roman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解得：</w:t>
      </w:r>
      <w:r>
        <w:rPr>
          <w:color w:val="000000" w:themeColor="text1"/>
        </w:rPr>
        <w:pict>
          <v:shape id="_x0000_i1146" type="#_x0000_t75" style="height:11.25pt;width:31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m鈮?1&lt;/m:t&gt;&lt;/m:r&gt;&lt;/m:oMath&gt;&lt;/m:oMathPara&gt;&lt;/w:p&gt;&lt;w:sectPr&gt;&lt;w:pgSz w/&gt;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7" o:title=""/>
          </v:shape>
        </w:pict>
      </w:r>
      <w:r w:rsidRPr="00567ECB">
        <w:rPr>
          <w:rFonts w:eastAsia="Times New Roman"/>
          <w:color w:val="000000" w:themeColor="text1"/>
        </w:rPr>
        <w:t>，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ascii="宋体" w:hAnsi="宋体" w:cs="宋体"/>
          <w:color w:val="000000" w:themeColor="text1"/>
        </w:rPr>
        <w:t>答：销售单价至少为</w:t>
      </w:r>
      <w:r w:rsidRPr="00567ECB">
        <w:rPr>
          <w:rFonts w:eastAsia="Times New Roman"/>
          <w:color w:val="000000" w:themeColor="text1"/>
        </w:rPr>
        <w:t>11</w:t>
      </w:r>
      <w:r w:rsidRPr="00567ECB">
        <w:rPr>
          <w:rFonts w:ascii="宋体" w:hAnsi="宋体" w:cs="宋体"/>
          <w:color w:val="000000" w:themeColor="text1"/>
        </w:rPr>
        <w:t>元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color w:val="000000" w:themeColor="text1"/>
        </w:rPr>
        <w:t>【</w:t>
      </w:r>
      <w:r w:rsidRPr="00567ECB">
        <w:rPr>
          <w:rFonts w:ascii="宋体" w:hAnsi="宋体" w:cs="宋体"/>
          <w:color w:val="000000" w:themeColor="text1"/>
        </w:rPr>
        <w:t>点睛】本题考查了分式方程的应用，一元一次不等式的应用，弄清题意，找出等量关系与不等关系是关键</w:t>
      </w:r>
      <w:r w:rsidRPr="00567ECB">
        <w:rPr>
          <w:rFonts w:eastAsia="Times New Roman"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27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解不等式组：</w:t>
      </w:r>
      <w:r>
        <w:rPr>
          <w:color w:val="000000" w:themeColor="text1"/>
        </w:rPr>
        <w:pict>
          <v:shape id="_x0000_i1147" type="#_x0000_t75" style="height:21pt;width:8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{&quot; /&gt;&lt;m:endChr m:val=&quot; &quot; /&gt;&lt;m:ctrlPr&gt;&lt;w:rPr&gt;&lt;w:rFonts w:ascii=&quot;Cambria Math&quot; /&gt;&lt;/w:rPr&gt;&lt;/m:ctrlPr&gt;&lt;/m:dPr&gt;&lt;m:e&gt;&lt;m:eqArr&gt;&lt;m:eqArrPr&gt;&lt;m:ctrlPr&gt;&lt;w:rPr&gt;&lt;w:rFonts w:ascii=&quot;Cambria Math&quot; /&gt;&lt;/w:rPr&gt;&lt;/m:ctrlPr&gt;&lt;/m:eqArrPr&gt;&lt;m:e&gt;&lt;m:r&gt;&lt;w:rPr&gt;&lt;w:rFonts w:ascii=&quot;Cambria Math&quot; w:h-ansi=&quot;Cambria Math&quot; /&gt;&lt;w:i /&gt;&lt;/w:rPr&gt;&lt;m:t&gt;3x-2&amp;lt;4&lt;/m:t&gt;&lt;/m:r&gt;&lt;/m:e&gt;&lt;m:e&gt;&lt;m:r&gt;&lt;w:rPr&gt;&lt;w:rFonts w:ascii=&quot;Cambria Math&quot; w:h-ansi=&quot;Cambria Math&quot; /&gt;&lt;w:i /&gt;&lt;/w:rPr&gt;&lt;m:t&gt;2(x-1)鈮?x+1&lt;/m:t&gt;&lt;/m:r&gt;&lt;/m:e&gt;&lt;/m:eqAr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at8&quot; w:footer=&quot;708&quot; w:gutter=&quot;0&quot; /&gt;&lt;w:cols w:space=&quot;708&quot; /&gt;&lt;w:docGrid w:line-pitch=&quot;360&quot; /&gt;&lt;/w:sectPr&gt;&lt;/wx:sect&gt;&lt;/w:body&gt;&lt;/w:wordDocument">
            <v:imagedata r:id="rId98" o:title=""/>
          </v:shape>
        </w:pic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江苏省连云港市2018年中考数学试题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eastAsia="Times New Roman"/>
          <w:color w:val="000000" w:themeColor="text1"/>
        </w:rPr>
        <w:t>﹣3≤</w:t>
      </w:r>
      <w:r w:rsidRPr="00567ECB">
        <w:rPr>
          <w:rFonts w:eastAsia="Times New Roman"/>
          <w:i/>
          <w:color w:val="000000" w:themeColor="text1"/>
        </w:rPr>
        <w:t>x</w:t>
      </w:r>
      <w:r w:rsidRPr="00567ECB">
        <w:rPr>
          <w:rFonts w:eastAsia="Times New Roman"/>
          <w:color w:val="000000" w:themeColor="text1"/>
        </w:rPr>
        <w:t>＜2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28</w:t>
      </w:r>
      <w:r w:rsidRPr="00567ECB">
        <w:rPr>
          <w:b/>
          <w:color w:val="000000" w:themeColor="text1"/>
        </w:rPr>
        <w:t>．</w:t>
      </w:r>
      <w:r w:rsidRPr="00567ECB">
        <w:rPr>
          <w:rFonts w:ascii="宋体" w:hAnsi="宋体" w:cs="宋体"/>
          <w:b/>
          <w:color w:val="000000" w:themeColor="text1"/>
        </w:rPr>
        <w:t>如图，在数轴上，点</w:t>
      </w:r>
      <w:r>
        <w:rPr>
          <w:color w:val="000000" w:themeColor="text1"/>
        </w:rPr>
        <w:pict>
          <v:shape id="_x0000_i1148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eastAsia="Times New Roman"/>
          <w:b/>
          <w:color w:val="000000" w:themeColor="text1"/>
        </w:rPr>
        <w:t>、</w:t>
      </w:r>
      <w:r>
        <w:rPr>
          <w:color w:val="000000" w:themeColor="text1"/>
        </w:rPr>
        <w:pict>
          <v:shape id="_x0000_i1149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分别表示数</w:t>
      </w:r>
      <w:r>
        <w:rPr>
          <w:color w:val="000000" w:themeColor="text1"/>
        </w:rPr>
        <w:pict>
          <v:shape id="_x0000_i1150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9" o:title=""/>
          </v:shape>
        </w:pict>
      </w:r>
      <w:r w:rsidRPr="00567ECB">
        <w:rPr>
          <w:rFonts w:eastAsia="Times New Roman"/>
          <w:b/>
          <w:color w:val="000000" w:themeColor="text1"/>
        </w:rPr>
        <w:t>、</w:t>
      </w:r>
      <w:r>
        <w:rPr>
          <w:color w:val="000000" w:themeColor="text1"/>
        </w:rPr>
        <w:pict>
          <v:shape id="_x0000_i1151" type="#_x0000_t75" style="height:11.25pt;width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2x+3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0" o:title=""/>
          </v:shape>
        </w:pic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2962275" cy="5429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（1</w:t>
      </w:r>
      <w:r w:rsidRPr="00567ECB">
        <w:rPr>
          <w:rFonts w:ascii="宋体" w:hAnsi="宋体" w:cs="宋体"/>
          <w:b/>
          <w:color w:val="000000" w:themeColor="text1"/>
        </w:rPr>
        <w:t>）求</w:t>
      </w:r>
      <w:r>
        <w:rPr>
          <w:color w:val="000000" w:themeColor="text1"/>
        </w:rPr>
        <w:pict>
          <v:shape id="_x0000_i1152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7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的取值范围</w:t>
      </w:r>
      <w:r w:rsidRPr="00567ECB">
        <w:rPr>
          <w:rFonts w:eastAsia="Times New Roman"/>
          <w:b/>
          <w:color w:val="000000" w:themeColor="text1"/>
        </w:rPr>
        <w:t>.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（2</w:t>
      </w:r>
      <w:r w:rsidRPr="00567ECB">
        <w:rPr>
          <w:rFonts w:ascii="宋体" w:hAnsi="宋体" w:cs="宋体"/>
          <w:b/>
          <w:color w:val="000000" w:themeColor="text1"/>
        </w:rPr>
        <w:t>）数轴上表示数</w:t>
      </w:r>
      <w:r>
        <w:rPr>
          <w:color w:val="000000" w:themeColor="text1"/>
        </w:rPr>
        <w:pict>
          <v:shape id="_x0000_i1153" type="#_x0000_t75" style="height:11.25pt;width:32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x+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2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的点应落在（</w:t>
      </w:r>
      <w:r w:rsidRPr="00567ECB">
        <w:rPr>
          <w:rFonts w:eastAsia="Times New Roman"/>
          <w:b/>
          <w:color w:val="000000" w:themeColor="text1"/>
        </w:rPr>
        <w:t xml:space="preserve">    ）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rFonts w:eastAsia="Times New Roman"/>
          <w:b/>
          <w:color w:val="000000" w:themeColor="text1"/>
        </w:rPr>
        <w:t>A</w:t>
      </w:r>
      <w:r w:rsidRPr="00567ECB">
        <w:rPr>
          <w:rFonts w:ascii="宋体" w:hAnsi="宋体" w:cs="宋体"/>
          <w:b/>
          <w:color w:val="000000" w:themeColor="text1"/>
        </w:rPr>
        <w:t>．点</w:t>
      </w:r>
      <w:r>
        <w:rPr>
          <w:color w:val="000000" w:themeColor="text1"/>
        </w:rPr>
        <w:pict>
          <v:shape id="_x0000_i1154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的左边</w:t>
      </w:r>
      <w:r w:rsidRPr="00567ECB">
        <w:rPr>
          <w:rFonts w:eastAsia="Times New Roman"/>
          <w:b/>
          <w:color w:val="000000" w:themeColor="text1"/>
        </w:rPr>
        <w:t xml:space="preserve">           B</w:t>
      </w:r>
      <w:r w:rsidRPr="00567ECB">
        <w:rPr>
          <w:rFonts w:ascii="宋体" w:hAnsi="宋体" w:cs="宋体"/>
          <w:b/>
          <w:color w:val="000000" w:themeColor="text1"/>
        </w:rPr>
        <w:t>．线段</w:t>
      </w:r>
      <w:r>
        <w:rPr>
          <w:color w:val="000000" w:themeColor="text1"/>
        </w:rPr>
        <w:pict>
          <v:shape id="_x0000_i1155" type="#_x0000_t75" style="height:11.25pt;width:12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3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上</w:t>
      </w:r>
      <w:r w:rsidRPr="00567ECB">
        <w:rPr>
          <w:rFonts w:eastAsia="Times New Roman"/>
          <w:b/>
          <w:color w:val="000000" w:themeColor="text1"/>
        </w:rPr>
        <w:t xml:space="preserve">            C</w:t>
      </w:r>
      <w:r w:rsidRPr="00567ECB">
        <w:rPr>
          <w:rFonts w:ascii="宋体" w:hAnsi="宋体" w:cs="宋体"/>
          <w:b/>
          <w:color w:val="000000" w:themeColor="text1"/>
        </w:rPr>
        <w:t>．点</w:t>
      </w:r>
      <w:r>
        <w:rPr>
          <w:color w:val="000000" w:themeColor="text1"/>
        </w:rPr>
        <w:pict>
          <v:shape id="_x0000_i1156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567ECB">
        <w:rPr>
          <w:rFonts w:ascii="宋体" w:hAnsi="宋体" w:cs="宋体"/>
          <w:b/>
          <w:color w:val="000000" w:themeColor="text1"/>
        </w:rPr>
        <w:t>的右边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【来源】</w:t>
      </w:r>
      <w:r w:rsidRPr="00567ECB">
        <w:rPr>
          <w:rFonts w:ascii="宋体" w:hAnsi="宋体" w:hint="eastAsia"/>
          <w:color w:val="000000" w:themeColor="text1"/>
          <w:szCs w:val="21"/>
        </w:rPr>
        <w:t>江苏省南京市2018年中考数学试卷</w:t>
      </w:r>
    </w:p>
    <w:p w:rsidR="00B069D4" w:rsidRPr="00567ECB" w:rsidP="00B069D4">
      <w:pPr>
        <w:spacing w:line="360" w:lineRule="auto"/>
        <w:textAlignment w:val="center"/>
        <w:rPr>
          <w:color w:val="000000" w:themeColor="text1"/>
        </w:rPr>
      </w:pPr>
      <w:r w:rsidRPr="00567ECB">
        <w:rPr>
          <w:b/>
          <w:color w:val="000000" w:themeColor="text1"/>
        </w:rPr>
        <w:t>【答案】</w:t>
      </w:r>
      <w:r w:rsidRPr="00567ECB">
        <w:rPr>
          <w:rFonts w:ascii="宋体" w:hAnsi="宋体" w:cs="宋体"/>
          <w:color w:val="000000" w:themeColor="text1"/>
        </w:rPr>
        <w:t>（1）</w:t>
      </w:r>
      <w:r>
        <w:rPr>
          <w:color w:val="000000" w:themeColor="text1"/>
        </w:rPr>
        <w:pict>
          <v:shape id="_x0000_i1157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amp;lt;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4" o:title=""/>
          </v:shape>
        </w:pict>
      </w:r>
      <w:r w:rsidRPr="00567ECB">
        <w:rPr>
          <w:rFonts w:ascii="宋体" w:hAnsi="宋体" w:cs="宋体"/>
          <w:color w:val="000000" w:themeColor="text1"/>
        </w:rPr>
        <w:t>.（2）B.</w:t>
      </w:r>
    </w:p>
    <w:p w:rsidR="002F2F0C" w:rsidP="002F2F0C">
      <w:pPr>
        <w:textAlignment w:val="center"/>
        <w:rPr>
          <w:rFonts w:hint="eastAsia"/>
        </w:rPr>
      </w:pPr>
    </w:p>
    <w:p w:rsidR="00B069D4" w:rsidP="002F2F0C">
      <w:pPr>
        <w:textAlignment w:val="center"/>
      </w:pPr>
    </w:p>
    <w:p w:rsidR="00E27849" w:rsidP="002F2F0C">
      <w:pPr>
        <w:textAlignment w:val="center"/>
      </w:pPr>
    </w:p>
    <w:p w:rsidR="00E27849" w:rsidP="002F2F0C">
      <w:pPr>
        <w:textAlignment w:val="center"/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E27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2784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27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2784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unhideWhenUsed/>
    <w:rsid w:val="003F157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rsid w:val="003F157C"/>
    <w:rPr>
      <w:sz w:val="18"/>
      <w:szCs w:val="18"/>
    </w:rPr>
  </w:style>
  <w:style w:type="character" w:styleId="Strong">
    <w:name w:val="Strong"/>
    <w:qFormat/>
    <w:rsid w:val="002F2F0C"/>
    <w:rPr>
      <w:b/>
      <w:bCs/>
    </w:rPr>
  </w:style>
  <w:style w:type="character" w:styleId="PageNumber">
    <w:name w:val="page number"/>
    <w:basedOn w:val="DefaultParagraphFont"/>
    <w:rsid w:val="002F2F0C"/>
  </w:style>
  <w:style w:type="character" w:styleId="CommentReference">
    <w:name w:val="annotation reference"/>
    <w:rsid w:val="002F2F0C"/>
    <w:rPr>
      <w:sz w:val="21"/>
      <w:szCs w:val="21"/>
    </w:rPr>
  </w:style>
  <w:style w:type="character" w:styleId="Hyperlink">
    <w:name w:val="Hyperlink"/>
    <w:rsid w:val="002F2F0C"/>
    <w:rPr>
      <w:color w:val="0000FF"/>
      <w:u w:val="single"/>
    </w:rPr>
  </w:style>
  <w:style w:type="character" w:customStyle="1" w:styleId="1">
    <w:name w:val="页码1"/>
    <w:basedOn w:val="DefaultParagraphFont"/>
    <w:rsid w:val="002F2F0C"/>
  </w:style>
  <w:style w:type="character" w:customStyle="1" w:styleId="HTMLChar">
    <w:name w:val="HTML 预设格式 Char"/>
    <w:link w:val="HTMLPreformatted"/>
    <w:uiPriority w:val="99"/>
    <w:rsid w:val="002F2F0C"/>
    <w:rPr>
      <w:rFonts w:ascii="Arial" w:hAnsi="Arial" w:cs="Arial"/>
      <w:sz w:val="24"/>
      <w:szCs w:val="24"/>
    </w:rPr>
  </w:style>
  <w:style w:type="character" w:customStyle="1" w:styleId="subtitles0">
    <w:name w:val="sub_title s0"/>
    <w:basedOn w:val="DefaultParagraphFont"/>
    <w:rsid w:val="002F2F0C"/>
  </w:style>
  <w:style w:type="paragraph" w:styleId="PlainText">
    <w:name w:val="Plain Text"/>
    <w:basedOn w:val="Normal"/>
    <w:link w:val="Char2"/>
    <w:rsid w:val="002F2F0C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DefaultParagraphFont"/>
    <w:link w:val="PlainText"/>
    <w:rsid w:val="002F2F0C"/>
    <w:rPr>
      <w:rFonts w:ascii="宋体" w:eastAsia="宋体" w:hAnsi="Courier New" w:cs="Courier New"/>
      <w:szCs w:val="21"/>
    </w:rPr>
  </w:style>
  <w:style w:type="paragraph" w:styleId="CommentText">
    <w:name w:val="annotation text"/>
    <w:basedOn w:val="Normal"/>
    <w:link w:val="Char3"/>
    <w:rsid w:val="002F2F0C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批注文字 Char"/>
    <w:basedOn w:val="DefaultParagraphFont"/>
    <w:link w:val="CommentText"/>
    <w:rsid w:val="002F2F0C"/>
    <w:rPr>
      <w:rFonts w:ascii="Times New Roman" w:eastAsia="宋体" w:hAnsi="Times New Roman" w:cs="Times New Roman"/>
      <w:szCs w:val="24"/>
    </w:rPr>
  </w:style>
  <w:style w:type="paragraph" w:styleId="HTMLPreformatted">
    <w:name w:val="HTML Preformatted"/>
    <w:basedOn w:val="Normal"/>
    <w:link w:val="HTMLChar"/>
    <w:uiPriority w:val="99"/>
    <w:unhideWhenUsed/>
    <w:rsid w:val="002F2F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sz w:val="24"/>
      <w:szCs w:val="24"/>
    </w:rPr>
  </w:style>
  <w:style w:type="character" w:customStyle="1" w:styleId="HTMLChar1">
    <w:name w:val="HTML 预设格式 Char1"/>
    <w:basedOn w:val="DefaultParagraphFont"/>
    <w:uiPriority w:val="99"/>
    <w:semiHidden/>
    <w:rsid w:val="002F2F0C"/>
    <w:rPr>
      <w:rFonts w:ascii="Courier New" w:hAnsi="Courier New" w:cs="Courier New"/>
      <w:sz w:val="20"/>
      <w:szCs w:val="20"/>
    </w:rPr>
  </w:style>
  <w:style w:type="paragraph" w:customStyle="1" w:styleId="p0">
    <w:name w:val="p0"/>
    <w:basedOn w:val="Normal"/>
    <w:rsid w:val="002F2F0C"/>
    <w:pPr>
      <w:widowControl/>
    </w:pPr>
    <w:rPr>
      <w:rFonts w:ascii="Calibri" w:eastAsia="宋体" w:hAnsi="Calibri" w:cs="Times New Roman"/>
      <w:kern w:val="0"/>
      <w:szCs w:val="21"/>
    </w:rPr>
  </w:style>
  <w:style w:type="paragraph" w:styleId="NoSpacing">
    <w:name w:val="No Spacing"/>
    <w:link w:val="Char4"/>
    <w:uiPriority w:val="1"/>
    <w:qFormat/>
    <w:rsid w:val="002F2F0C"/>
    <w:pPr>
      <w:widowControl w:val="0"/>
      <w:jc w:val="both"/>
    </w:pPr>
    <w:rPr>
      <w:rFonts w:ascii="Calibri" w:eastAsia="宋体" w:hAnsi="Calibri" w:cs="Times New Roman"/>
    </w:rPr>
  </w:style>
  <w:style w:type="paragraph" w:styleId="ListParagraph">
    <w:name w:val="List Paragraph"/>
    <w:basedOn w:val="Normal"/>
    <w:qFormat/>
    <w:rsid w:val="002F2F0C"/>
    <w:pPr>
      <w:ind w:firstLine="420" w:firstLineChars="200"/>
    </w:pPr>
    <w:rPr>
      <w:rFonts w:ascii="Calibri" w:eastAsia="宋体" w:hAnsi="Calibri" w:cs="Times New Roman"/>
    </w:rPr>
  </w:style>
  <w:style w:type="paragraph" w:customStyle="1" w:styleId="Char3Char">
    <w:name w:val="Char3 Char"/>
    <w:basedOn w:val="Normal"/>
    <w:rsid w:val="002F2F0C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</w:rPr>
  </w:style>
  <w:style w:type="paragraph" w:customStyle="1" w:styleId="msonormalcxspmiddle">
    <w:name w:val="msonormalcxspmiddle"/>
    <w:basedOn w:val="Normal"/>
    <w:rsid w:val="002F2F0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Times New Roman"/>
      <w:color w:val="000000"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2F2F0C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</w:rPr>
  </w:style>
  <w:style w:type="character" w:customStyle="1" w:styleId="Char4">
    <w:name w:val="无间隔 Char"/>
    <w:link w:val="NoSpacing"/>
    <w:uiPriority w:val="1"/>
    <w:rsid w:val="002F2F0C"/>
    <w:rPr>
      <w:rFonts w:ascii="Calibri" w:eastAsia="宋体" w:hAnsi="Calibri" w:cs="Times New Roman"/>
    </w:rPr>
  </w:style>
  <w:style w:type="character" w:customStyle="1" w:styleId="pagenumber0">
    <w:name w:val="page number"/>
    <w:basedOn w:val="DefaultParagraphFont"/>
    <w:rsid w:val="00B069D4"/>
  </w:style>
  <w:style w:type="paragraph" w:customStyle="1" w:styleId="Char3Char0">
    <w:name w:val=" Char3 Char"/>
    <w:basedOn w:val="Normal"/>
    <w:rsid w:val="00B069D4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00" Type="http://schemas.openxmlformats.org/officeDocument/2006/relationships/image" Target="media/image97.png" /><Relationship Id="rId101" Type="http://schemas.openxmlformats.org/officeDocument/2006/relationships/image" Target="media/image98.png" /><Relationship Id="rId102" Type="http://schemas.openxmlformats.org/officeDocument/2006/relationships/image" Target="media/image99.png" /><Relationship Id="rId103" Type="http://schemas.openxmlformats.org/officeDocument/2006/relationships/image" Target="media/image100.png" /><Relationship Id="rId104" Type="http://schemas.openxmlformats.org/officeDocument/2006/relationships/image" Target="media/image101.png" /><Relationship Id="rId105" Type="http://schemas.openxmlformats.org/officeDocument/2006/relationships/theme" Target="theme/theme1.xml" /><Relationship Id="rId106" Type="http://schemas.openxmlformats.org/officeDocument/2006/relationships/styles" Target="styles.xml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image" Target="media/image45.png" /><Relationship Id="rId49" Type="http://schemas.openxmlformats.org/officeDocument/2006/relationships/image" Target="media/image46.png" /><Relationship Id="rId5" Type="http://schemas.openxmlformats.org/officeDocument/2006/relationships/image" Target="media/image2.png" /><Relationship Id="rId50" Type="http://schemas.openxmlformats.org/officeDocument/2006/relationships/image" Target="media/image47.png" /><Relationship Id="rId51" Type="http://schemas.openxmlformats.org/officeDocument/2006/relationships/image" Target="media/image48.png" /><Relationship Id="rId52" Type="http://schemas.openxmlformats.org/officeDocument/2006/relationships/image" Target="media/image49.png" /><Relationship Id="rId53" Type="http://schemas.openxmlformats.org/officeDocument/2006/relationships/image" Target="media/image50.png" /><Relationship Id="rId54" Type="http://schemas.openxmlformats.org/officeDocument/2006/relationships/image" Target="media/image51.png" /><Relationship Id="rId55" Type="http://schemas.openxmlformats.org/officeDocument/2006/relationships/image" Target="media/image52.png" /><Relationship Id="rId56" Type="http://schemas.openxmlformats.org/officeDocument/2006/relationships/image" Target="media/image53.png" /><Relationship Id="rId57" Type="http://schemas.openxmlformats.org/officeDocument/2006/relationships/image" Target="media/image54.png" /><Relationship Id="rId58" Type="http://schemas.openxmlformats.org/officeDocument/2006/relationships/image" Target="media/image55.png" /><Relationship Id="rId59" Type="http://schemas.openxmlformats.org/officeDocument/2006/relationships/image" Target="media/image56.png" /><Relationship Id="rId6" Type="http://schemas.openxmlformats.org/officeDocument/2006/relationships/image" Target="media/image3.png" /><Relationship Id="rId60" Type="http://schemas.openxmlformats.org/officeDocument/2006/relationships/image" Target="media/image57.png" /><Relationship Id="rId61" Type="http://schemas.openxmlformats.org/officeDocument/2006/relationships/image" Target="media/image58.png" /><Relationship Id="rId62" Type="http://schemas.openxmlformats.org/officeDocument/2006/relationships/image" Target="media/image59.png" /><Relationship Id="rId63" Type="http://schemas.openxmlformats.org/officeDocument/2006/relationships/image" Target="media/image60.png" /><Relationship Id="rId64" Type="http://schemas.openxmlformats.org/officeDocument/2006/relationships/image" Target="media/image61.png" /><Relationship Id="rId65" Type="http://schemas.openxmlformats.org/officeDocument/2006/relationships/image" Target="media/image62.png" /><Relationship Id="rId66" Type="http://schemas.openxmlformats.org/officeDocument/2006/relationships/image" Target="media/image63.png" /><Relationship Id="rId67" Type="http://schemas.openxmlformats.org/officeDocument/2006/relationships/image" Target="media/image64.png" /><Relationship Id="rId68" Type="http://schemas.openxmlformats.org/officeDocument/2006/relationships/image" Target="media/image65.png" /><Relationship Id="rId69" Type="http://schemas.openxmlformats.org/officeDocument/2006/relationships/image" Target="media/image66.png" /><Relationship Id="rId7" Type="http://schemas.openxmlformats.org/officeDocument/2006/relationships/image" Target="media/image4.png" /><Relationship Id="rId70" Type="http://schemas.openxmlformats.org/officeDocument/2006/relationships/image" Target="media/image67.png" /><Relationship Id="rId71" Type="http://schemas.openxmlformats.org/officeDocument/2006/relationships/image" Target="media/image68.png" /><Relationship Id="rId72" Type="http://schemas.openxmlformats.org/officeDocument/2006/relationships/image" Target="media/image69.png" /><Relationship Id="rId73" Type="http://schemas.openxmlformats.org/officeDocument/2006/relationships/image" Target="media/image70.png" /><Relationship Id="rId74" Type="http://schemas.openxmlformats.org/officeDocument/2006/relationships/image" Target="media/image71.png" /><Relationship Id="rId75" Type="http://schemas.openxmlformats.org/officeDocument/2006/relationships/image" Target="media/image72.png" /><Relationship Id="rId76" Type="http://schemas.openxmlformats.org/officeDocument/2006/relationships/image" Target="media/image73.png" /><Relationship Id="rId77" Type="http://schemas.openxmlformats.org/officeDocument/2006/relationships/image" Target="media/image74.png" /><Relationship Id="rId78" Type="http://schemas.openxmlformats.org/officeDocument/2006/relationships/image" Target="media/image75.png" /><Relationship Id="rId79" Type="http://schemas.openxmlformats.org/officeDocument/2006/relationships/image" Target="media/image76.png" /><Relationship Id="rId8" Type="http://schemas.openxmlformats.org/officeDocument/2006/relationships/image" Target="media/image5.png" /><Relationship Id="rId80" Type="http://schemas.openxmlformats.org/officeDocument/2006/relationships/image" Target="media/image77.png" /><Relationship Id="rId81" Type="http://schemas.openxmlformats.org/officeDocument/2006/relationships/image" Target="media/image78.png" /><Relationship Id="rId82" Type="http://schemas.openxmlformats.org/officeDocument/2006/relationships/image" Target="media/image79.png" /><Relationship Id="rId83" Type="http://schemas.openxmlformats.org/officeDocument/2006/relationships/image" Target="media/image80.png" /><Relationship Id="rId84" Type="http://schemas.openxmlformats.org/officeDocument/2006/relationships/image" Target="media/image81.png" /><Relationship Id="rId85" Type="http://schemas.openxmlformats.org/officeDocument/2006/relationships/image" Target="media/image82.png" /><Relationship Id="rId86" Type="http://schemas.openxmlformats.org/officeDocument/2006/relationships/image" Target="media/image83.png" /><Relationship Id="rId87" Type="http://schemas.openxmlformats.org/officeDocument/2006/relationships/image" Target="media/image84.png" /><Relationship Id="rId88" Type="http://schemas.openxmlformats.org/officeDocument/2006/relationships/image" Target="media/image85.png" /><Relationship Id="rId89" Type="http://schemas.openxmlformats.org/officeDocument/2006/relationships/image" Target="media/image86.png" /><Relationship Id="rId9" Type="http://schemas.openxmlformats.org/officeDocument/2006/relationships/image" Target="media/image6.png" /><Relationship Id="rId90" Type="http://schemas.openxmlformats.org/officeDocument/2006/relationships/image" Target="media/image87.png" /><Relationship Id="rId91" Type="http://schemas.openxmlformats.org/officeDocument/2006/relationships/image" Target="media/image88.png" /><Relationship Id="rId92" Type="http://schemas.openxmlformats.org/officeDocument/2006/relationships/image" Target="media/image89.png" /><Relationship Id="rId93" Type="http://schemas.openxmlformats.org/officeDocument/2006/relationships/image" Target="media/image90.png" /><Relationship Id="rId94" Type="http://schemas.openxmlformats.org/officeDocument/2006/relationships/image" Target="media/image91.png" /><Relationship Id="rId95" Type="http://schemas.openxmlformats.org/officeDocument/2006/relationships/image" Target="media/image92.png" /><Relationship Id="rId96" Type="http://schemas.openxmlformats.org/officeDocument/2006/relationships/image" Target="media/image93.png" /><Relationship Id="rId97" Type="http://schemas.openxmlformats.org/officeDocument/2006/relationships/image" Target="media/image94.png" /><Relationship Id="rId98" Type="http://schemas.openxmlformats.org/officeDocument/2006/relationships/image" Target="media/image95.png" /><Relationship Id="rId99" Type="http://schemas.openxmlformats.org/officeDocument/2006/relationships/image" Target="media/image9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2929</Words>
  <Characters>3165</Characters>
  <Application>Microsoft Office Word</Application>
  <DocSecurity>0</DocSecurity>
  <Lines>143</Lines>
  <Paragraphs>132</Paragraphs>
  <ScaleCrop>false</ScaleCrop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2018-07-06T13:07:00Z</dcterms:created>
  <dcterms:modified xsi:type="dcterms:W3CDTF">2018-07-06T14:04:00Z</dcterms:modified>
</cp:coreProperties>
</file>