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ascii="Times New Roman" w:eastAsia="宋体" w:hAnsi="Times New Roman" w:cs="Times New Roman" w:hint="default"/>
          <w:b/>
          <w:bCs/>
          <w:color w:val="333333"/>
          <w:spacing w:val="8"/>
          <w:kern w:val="0"/>
          <w:sz w:val="32"/>
          <w:szCs w:val="32"/>
        </w:rPr>
      </w:pPr>
      <w:r>
        <w:rPr>
          <w:rFonts w:ascii="Times New Roman" w:eastAsia="宋体" w:hAnsi="Times New Roman" w:cs="Times New Roman" w:hint="default"/>
          <w:b/>
          <w:bCs/>
          <w:color w:val="333333"/>
          <w:spacing w:val="8"/>
          <w:kern w:val="0"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7pt;margin-left:815pt;margin-top:976pt;mso-position-horizontal-relative:page;mso-position-vertical-relative:top-margin-area;position:absolute;width:21pt;z-index:251658240">
            <v:imagedata r:id="rId5" o:title=""/>
          </v:shape>
        </w:pict>
      </w:r>
      <w:bookmarkStart w:id="0" w:name="_GoBack"/>
      <w:bookmarkEnd w:id="0"/>
      <w:r>
        <w:rPr>
          <w:rFonts w:ascii="Times New Roman" w:eastAsia="宋体" w:hAnsi="Times New Roman" w:cs="Times New Roman" w:hint="default"/>
          <w:b/>
          <w:bCs/>
          <w:color w:val="333333"/>
          <w:spacing w:val="8"/>
          <w:kern w:val="0"/>
          <w:sz w:val="32"/>
          <w:szCs w:val="32"/>
        </w:rPr>
        <w:t>乐山市2020届初中学业水平考试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ind w:firstLine="240"/>
        <w:jc w:val="center"/>
        <w:textAlignment w:val="auto"/>
        <w:rPr>
          <w:rFonts w:ascii="Times New Roman" w:eastAsia="宋体" w:hAnsi="Times New Roman" w:cs="Times New Roman" w:hint="default"/>
          <w:b/>
          <w:bCs/>
          <w:color w:val="333333"/>
          <w:spacing w:val="8"/>
          <w:kern w:val="0"/>
          <w:sz w:val="32"/>
          <w:szCs w:val="32"/>
        </w:rPr>
      </w:pPr>
      <w:r>
        <w:rPr>
          <w:rFonts w:ascii="Times New Roman" w:eastAsia="宋体" w:hAnsi="Times New Roman" w:cs="Times New Roman" w:hint="default"/>
          <w:b/>
          <w:bCs/>
          <w:color w:val="333333"/>
          <w:spacing w:val="8"/>
          <w:kern w:val="0"/>
          <w:sz w:val="32"/>
          <w:szCs w:val="32"/>
          <w:lang w:val="en-US" w:eastAsia="zh-CN"/>
        </w:rPr>
        <w:t>生</w:t>
      </w:r>
      <w:r>
        <w:rPr>
          <w:rFonts w:ascii="Times New Roman" w:eastAsia="宋体" w:hAnsi="Times New Roman" w:cs="Times New Roman" w:hint="default"/>
          <w:b/>
          <w:bCs/>
          <w:color w:val="333333"/>
          <w:spacing w:val="8"/>
          <w:kern w:val="0"/>
          <w:sz w:val="32"/>
          <w:szCs w:val="32"/>
        </w:rPr>
        <w:t xml:space="preserve">  物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ind w:firstLine="240"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</w:pP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一、选择题(共60分，每小题3分)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ind w:firstLine="240"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</w:pP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19</w:t>
      </w:r>
      <w: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1"/>
          <w:szCs w:val="21"/>
          <w:lang w:eastAsia="zh-CN"/>
        </w:rPr>
        <w:t>．</w:t>
      </w: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下列描述中，不属于生物与环境关系的是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ind w:firstLine="240"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</w:pPr>
      <w: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1"/>
          <w:szCs w:val="21"/>
          <w:lang w:val="en-US" w:eastAsia="zh-CN"/>
        </w:rPr>
        <w:t xml:space="preserve">    </w:t>
      </w: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A．雨露滋润禾苗壮  B．风吹草低见牛羊  C．大树底下好乘凉  D</w:t>
      </w:r>
      <w: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1"/>
          <w:szCs w:val="21"/>
          <w:lang w:eastAsia="zh-CN"/>
        </w:rPr>
        <w:t>．</w:t>
      </w: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葵花朵朵向太阳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ind w:firstLine="240"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</w:pP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2</w:t>
      </w:r>
      <w: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1"/>
          <w:szCs w:val="21"/>
          <w:lang w:val="en-US" w:eastAsia="zh-CN"/>
        </w:rPr>
        <w:t>0</w:t>
      </w:r>
      <w: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1"/>
          <w:szCs w:val="21"/>
          <w:lang w:eastAsia="zh-CN"/>
        </w:rPr>
        <w:t>．</w:t>
      </w: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生态系统物质循环和能量流动的渠道是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ind w:firstLine="240"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</w:pPr>
      <w: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1"/>
          <w:szCs w:val="21"/>
          <w:lang w:val="en-US" w:eastAsia="zh-CN"/>
        </w:rPr>
        <w:t xml:space="preserve">    </w:t>
      </w: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A．食物链    B．食物网    C．消费者    D．A和B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ind w:firstLine="240"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</w:pP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21．显微镜是人类探索微观世界不可缺少的工具。下列关于显微镜的使用正确的是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ind w:firstLine="240"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</w:pPr>
      <w: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1"/>
          <w:szCs w:val="21"/>
          <w:lang w:val="en-US" w:eastAsia="zh-CN"/>
        </w:rPr>
        <w:t xml:space="preserve">    </w:t>
      </w: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A．当环境光线较暗时，用反光镜的凸面镜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ind w:firstLine="240"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</w:pPr>
      <w: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1"/>
          <w:szCs w:val="21"/>
          <w:lang w:val="en-US" w:eastAsia="zh-CN"/>
        </w:rPr>
        <w:t xml:space="preserve">    </w:t>
      </w: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B．对光完成时，应观察到明亮圆形的视野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ind w:firstLine="240"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</w:pPr>
      <w: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1"/>
          <w:szCs w:val="21"/>
          <w:lang w:val="en-US" w:eastAsia="zh-CN"/>
        </w:rPr>
        <w:t xml:space="preserve">    </w:t>
      </w: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C．在下降镜筒过程中，眼睛应该看着目镜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ind w:firstLine="240"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</w:pPr>
      <w: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1"/>
          <w:szCs w:val="21"/>
          <w:lang w:val="en-US" w:eastAsia="zh-CN"/>
        </w:rPr>
        <w:t xml:space="preserve">    </w:t>
      </w: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D．清洁收镜时，使用纱布擦拭物镜、目镜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ind w:firstLine="240"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</w:pP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22</w:t>
      </w:r>
      <w: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1"/>
          <w:szCs w:val="21"/>
          <w:lang w:eastAsia="zh-CN"/>
        </w:rPr>
        <w:t>．</w:t>
      </w: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细胞是生物体结构和功能的基本单位，细胞的生活依靠细胞各结构的分工合作。下列细胞结构与功能的关系，错误的是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ind w:firstLine="240"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</w:pPr>
      <w: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1"/>
          <w:szCs w:val="21"/>
          <w:lang w:val="en-US" w:eastAsia="zh-CN"/>
        </w:rPr>
        <w:t xml:space="preserve">    </w:t>
      </w: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A．细胞膜——控制物质进出    B．线粒体一一能量转换器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ind w:firstLine="240"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</w:pP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 xml:space="preserve">    C．细胞壁一一控制物质进出D．叶绿体——能量转换器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ind w:firstLine="240"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</w:pP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2</w:t>
      </w:r>
      <w: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1"/>
          <w:szCs w:val="21"/>
          <w:lang w:val="en-US" w:eastAsia="zh-CN"/>
        </w:rPr>
        <w:t>3</w:t>
      </w: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．花、果实和种子是绿色开花植物的生殖器官。开花、传粉后结出果实，下列花与果实各部分的对应关系，正确的是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ind w:firstLine="240"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</w:pPr>
      <w: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1"/>
          <w:szCs w:val="21"/>
          <w:lang w:val="en-US" w:eastAsia="zh-CN"/>
        </w:rPr>
        <w:t xml:space="preserve">    </w:t>
      </w: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 xml:space="preserve">A．子房——果实    B．受精卵——种子  </w:t>
      </w:r>
      <w: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1"/>
          <w:szCs w:val="21"/>
          <w:lang w:val="en-US" w:eastAsia="zh-CN"/>
        </w:rPr>
        <w:t>C</w:t>
      </w:r>
      <w: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1"/>
          <w:szCs w:val="21"/>
          <w:lang w:eastAsia="zh-CN"/>
        </w:rPr>
        <w:t>．</w:t>
      </w: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胚珠——胚    D</w:t>
      </w:r>
      <w: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1"/>
          <w:szCs w:val="21"/>
          <w:lang w:eastAsia="zh-CN"/>
        </w:rPr>
        <w:t>．</w:t>
      </w: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子房壁——种皮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ind w:firstLine="240"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</w:pP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24．有人说“包括人类在内的其他生物是‘攀附’着植物的茎蔓才站在这个星球上的。”这句话道出了绿色植物光合作用的重要意义。下列关于光合作用的意义说法错误的是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ind w:firstLine="240"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</w:pPr>
      <w: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1"/>
          <w:szCs w:val="21"/>
          <w:lang w:val="en-US" w:eastAsia="zh-CN"/>
        </w:rPr>
        <w:t xml:space="preserve">    </w:t>
      </w: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A．为动物和人类提供食物    B．为自身生活提供有机物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ind w:firstLine="240"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</w:pPr>
      <w: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1"/>
          <w:szCs w:val="21"/>
          <w:lang w:val="en-US" w:eastAsia="zh-CN"/>
        </w:rPr>
        <w:t xml:space="preserve">    </w:t>
      </w: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C</w:t>
      </w:r>
      <w: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1"/>
          <w:szCs w:val="21"/>
          <w:lang w:eastAsia="zh-CN"/>
        </w:rPr>
        <w:t>．</w:t>
      </w: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为自身生活提供无机盐    D．为动物和人类提供能量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ind w:firstLine="240"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</w:pP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25．呼吸作用是生物的共同特征，下列说法正确的是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ind w:firstLine="240"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</w:pPr>
      <w: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1"/>
          <w:szCs w:val="21"/>
          <w:lang w:val="en-US" w:eastAsia="zh-CN"/>
        </w:rPr>
        <w:t xml:space="preserve">    </w:t>
      </w: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A．发生的主要部位是叶绿体 B</w:t>
      </w:r>
      <w: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1"/>
          <w:szCs w:val="21"/>
          <w:lang w:eastAsia="zh-CN"/>
        </w:rPr>
        <w:t>．</w:t>
      </w: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意义是为自身生命活动提供能量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ind w:firstLine="240"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</w:pPr>
      <w: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1"/>
          <w:szCs w:val="21"/>
          <w:lang w:val="en-US" w:eastAsia="zh-CN"/>
        </w:rPr>
        <w:t xml:space="preserve">    C</w:t>
      </w: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．所需原料是二氧化碳和水    D．适当提高温度可以降低呼吸作用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ind w:firstLine="240"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</w:pP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26．关于光合作用和呼吸作用及它们在农业生产上的运用，下列说法错误的是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ind w:firstLine="240"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</w:pPr>
      <w: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1"/>
          <w:szCs w:val="21"/>
          <w:lang w:val="en-US" w:eastAsia="zh-CN"/>
        </w:rPr>
        <w:t xml:space="preserve">    </w:t>
      </w: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A</w:t>
      </w:r>
      <w: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1"/>
          <w:szCs w:val="21"/>
          <w:lang w:eastAsia="zh-CN"/>
        </w:rPr>
        <w:t>．</w:t>
      </w: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通过合理密植可达到提高产量的目的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ind w:firstLine="240"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</w:pPr>
      <w: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1"/>
          <w:szCs w:val="21"/>
          <w:lang w:val="en-US" w:eastAsia="zh-CN"/>
        </w:rPr>
        <w:t xml:space="preserve">    </w:t>
      </w: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B</w:t>
      </w:r>
      <w: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1"/>
          <w:szCs w:val="21"/>
          <w:lang w:eastAsia="zh-CN"/>
        </w:rPr>
        <w:t>．</w:t>
      </w: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适时松土有利于根细胞呼吸作用的正常进行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ind w:firstLine="240"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</w:pPr>
      <w: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1"/>
          <w:szCs w:val="21"/>
          <w:lang w:val="en-US" w:eastAsia="zh-CN"/>
        </w:rPr>
        <w:t xml:space="preserve">    C</w:t>
      </w:r>
      <w: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1"/>
          <w:szCs w:val="21"/>
          <w:lang w:eastAsia="zh-CN"/>
        </w:rPr>
        <w:t>．</w:t>
      </w: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白天，在温室大棚中增加二氧化碳浓度可提高产量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ind w:firstLine="240"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</w:pPr>
      <w: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1"/>
          <w:szCs w:val="21"/>
          <w:lang w:val="en-US" w:eastAsia="zh-CN"/>
        </w:rPr>
        <w:t xml:space="preserve">    </w:t>
      </w: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D．农作物在白天只进行光合作用，保证了有机物的生产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ind w:firstLine="240"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</w:pP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27</w:t>
      </w:r>
      <w: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1"/>
          <w:szCs w:val="21"/>
          <w:lang w:eastAsia="zh-CN"/>
        </w:rPr>
        <w:t>．</w:t>
      </w: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生活存中原地区的人，进入高原一段时间后，血液中的一种成分会显著增加，这种成分是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ind w:firstLine="240"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</w:pPr>
      <w: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1"/>
          <w:szCs w:val="21"/>
          <w:lang w:val="en-US" w:eastAsia="zh-CN"/>
        </w:rPr>
        <w:t xml:space="preserve">    </w:t>
      </w: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A．血浆    B．血小板    C．红细胞    D．白细胞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ind w:firstLine="240"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</w:pP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28</w:t>
      </w:r>
      <w: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1"/>
          <w:szCs w:val="21"/>
          <w:lang w:eastAsia="zh-CN"/>
        </w:rPr>
        <w:t>．</w:t>
      </w: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下判说法中错误的是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ind w:firstLine="240"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</w:pPr>
      <w: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1"/>
          <w:szCs w:val="21"/>
          <w:lang w:val="en-US" w:eastAsia="zh-CN"/>
        </w:rPr>
        <w:t xml:space="preserve">    </w:t>
      </w: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A．白细胞有吞噬消灭病菌，促进止血和加速血液凝固的作用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ind w:firstLine="240"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</w:pPr>
      <w: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1"/>
          <w:szCs w:val="21"/>
          <w:lang w:val="en-US" w:eastAsia="zh-CN"/>
        </w:rPr>
        <w:t xml:space="preserve">    </w:t>
      </w: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B．输液时，刺入的手背上的“青筋”，就是分布较浅的静脉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ind w:firstLine="240"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</w:pPr>
      <w: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1"/>
          <w:szCs w:val="21"/>
          <w:lang w:val="en-US" w:eastAsia="zh-CN"/>
        </w:rPr>
        <w:t xml:space="preserve">    C</w:t>
      </w:r>
      <w: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1"/>
          <w:szCs w:val="21"/>
          <w:lang w:eastAsia="zh-CN"/>
        </w:rPr>
        <w:t>．</w:t>
      </w: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臀部肌肉注射的青霉素，最先到达心脏四个腔中的右心房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ind w:firstLine="240"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</w:pPr>
      <w: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1"/>
          <w:szCs w:val="21"/>
          <w:lang w:val="en-US" w:eastAsia="zh-CN"/>
        </w:rPr>
        <w:t xml:space="preserve">    </w:t>
      </w: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D</w:t>
      </w:r>
      <w: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1"/>
          <w:szCs w:val="21"/>
          <w:lang w:eastAsia="zh-CN"/>
        </w:rPr>
        <w:t>．</w:t>
      </w: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某A型血的人因大量失血需输血，应输入A型血最为安全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ind w:firstLine="240"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</w:pP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29</w:t>
      </w:r>
      <w: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1"/>
          <w:szCs w:val="21"/>
          <w:lang w:eastAsia="zh-CN"/>
        </w:rPr>
        <w:t>．</w:t>
      </w: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眼球里有一个能折射光线的结构，它能灵敏调节曲度使人可看清远近不同的物体。这个结构是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ind w:firstLine="240"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</w:pPr>
      <w: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1"/>
          <w:szCs w:val="21"/>
          <w:lang w:val="en-US" w:eastAsia="zh-CN"/>
        </w:rPr>
        <w:t xml:space="preserve">    </w:t>
      </w: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A．角膜    B，晶状体    C</w:t>
      </w:r>
      <w: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1"/>
          <w:szCs w:val="21"/>
          <w:lang w:eastAsia="zh-CN"/>
        </w:rPr>
        <w:t>．</w:t>
      </w: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瞳孔    D．视网膜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ind w:firstLine="240"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</w:pP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30</w:t>
      </w:r>
      <w: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1"/>
          <w:szCs w:val="21"/>
          <w:lang w:eastAsia="zh-CN"/>
        </w:rPr>
        <w:t>．</w:t>
      </w: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关于人体生命活动的调节，以下说法正确的是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ind w:firstLine="240"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</w:pPr>
      <w: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1"/>
          <w:szCs w:val="21"/>
          <w:lang w:val="en-US" w:eastAsia="zh-CN"/>
        </w:rPr>
        <w:t xml:space="preserve">    </w:t>
      </w: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A．神经系统是由脑和脊髓两部分组成的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ind w:firstLine="240"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</w:pPr>
      <w: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1"/>
          <w:szCs w:val="21"/>
          <w:lang w:val="en-US" w:eastAsia="zh-CN"/>
        </w:rPr>
        <w:t xml:space="preserve">    </w:t>
      </w: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B．神经元有着与其它人体细胞相同的结构和动能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ind w:firstLine="240"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</w:pPr>
      <w: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1"/>
          <w:szCs w:val="21"/>
          <w:lang w:val="en-US" w:eastAsia="zh-CN"/>
        </w:rPr>
        <w:t xml:space="preserve">    </w:t>
      </w: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C．与语言文字有关的反射是人类特有的复杂反射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ind w:firstLine="240"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</w:pPr>
      <w: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1"/>
          <w:szCs w:val="21"/>
          <w:lang w:val="en-US" w:eastAsia="zh-CN"/>
        </w:rPr>
        <w:t xml:space="preserve">    </w:t>
      </w: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D．幼年时甲状腺分泌的生长激素不足会患侏儒症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ind w:firstLine="240"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</w:pP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31．下列关于细菌、真菌和病毒特点的说法中，正确的是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ind w:firstLine="240"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</w:pPr>
      <w: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1"/>
          <w:szCs w:val="21"/>
          <w:lang w:val="en-US" w:eastAsia="zh-CN"/>
        </w:rPr>
        <w:t xml:space="preserve">    </w:t>
      </w: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A．细菌能形成芽孢进行快速繁殖    B．病毒结构简单，属于原核生物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ind w:firstLine="240"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</w:pPr>
      <w: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1"/>
          <w:szCs w:val="21"/>
          <w:lang w:val="en-US" w:eastAsia="zh-CN"/>
        </w:rPr>
        <w:t xml:space="preserve">    </w:t>
      </w: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C．地衣是细菌与藻类共生形成的    D．真菌只能利用现成有机物生活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ind w:firstLine="240"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</w:pP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32．下列有关细菌、真菌与人类关系的说法中，错误的是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ind w:firstLine="240"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</w:pPr>
      <w: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1"/>
          <w:szCs w:val="21"/>
          <w:lang w:val="en-US" w:eastAsia="zh-CN"/>
        </w:rPr>
        <w:t xml:space="preserve">    </w:t>
      </w: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 xml:space="preserve">A．链球菌(细菌）使人患足癣  </w:t>
      </w:r>
      <w: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1"/>
          <w:szCs w:val="21"/>
          <w:lang w:val="en-US" w:eastAsia="zh-CN"/>
        </w:rPr>
        <w:t xml:space="preserve">   </w:t>
      </w: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 xml:space="preserve">  B．乳酸菌可以用于制作泡菜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ind w:firstLine="240"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</w:pPr>
      <w: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1"/>
          <w:szCs w:val="21"/>
          <w:lang w:val="en-US" w:eastAsia="zh-CN"/>
        </w:rPr>
        <w:t xml:space="preserve">    </w:t>
      </w: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 xml:space="preserve">C．酵母菌可以用于酿制葡萄酒   </w:t>
      </w:r>
      <w: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1"/>
          <w:szCs w:val="21"/>
          <w:lang w:val="en-US" w:eastAsia="zh-CN"/>
        </w:rPr>
        <w:t xml:space="preserve">  </w:t>
      </w: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 xml:space="preserve"> D．甲烷菌可应用于污水处理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ind w:firstLine="240"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</w:pP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33．抗生素是临床上应用非常广泛的一类药物。下列有关抗生素的说法中，错误的是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ind w:firstLine="240"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</w:pPr>
      <w: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1"/>
          <w:szCs w:val="21"/>
          <w:lang w:val="en-US" w:eastAsia="zh-CN"/>
        </w:rPr>
        <w:t xml:space="preserve">    </w:t>
      </w: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A</w:t>
      </w:r>
      <w: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1"/>
          <w:szCs w:val="21"/>
          <w:lang w:eastAsia="zh-CN"/>
        </w:rPr>
        <w:t>．</w:t>
      </w: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 xml:space="preserve">抗生素是某些真菌产生的   </w:t>
      </w:r>
      <w: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1"/>
          <w:szCs w:val="21"/>
          <w:lang w:val="en-US" w:eastAsia="zh-CN"/>
        </w:rPr>
        <w:t xml:space="preserve">     </w:t>
      </w: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B</w:t>
      </w:r>
      <w: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1"/>
          <w:szCs w:val="21"/>
          <w:lang w:eastAsia="zh-CN"/>
        </w:rPr>
        <w:t>．</w:t>
      </w: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抗生素可杀死或抑制某些致病细菌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ind w:firstLine="240"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</w:pPr>
      <w: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1"/>
          <w:szCs w:val="21"/>
          <w:lang w:val="en-US" w:eastAsia="zh-CN"/>
        </w:rPr>
        <w:t xml:space="preserve">    </w:t>
      </w: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C</w:t>
      </w:r>
      <w: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1"/>
          <w:szCs w:val="21"/>
          <w:lang w:eastAsia="zh-CN"/>
        </w:rPr>
        <w:t>．</w:t>
      </w: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抗生素可以促进家禽的生长发育</w:t>
      </w:r>
      <w: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1"/>
          <w:szCs w:val="21"/>
          <w:lang w:val="en-US" w:eastAsia="zh-CN"/>
        </w:rPr>
        <w:t xml:space="preserve">   </w:t>
      </w: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D</w:t>
      </w:r>
      <w: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1"/>
          <w:szCs w:val="21"/>
          <w:lang w:eastAsia="zh-CN"/>
        </w:rPr>
        <w:t>．</w:t>
      </w: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抗生素虽然能治病，但也不能滥用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ind w:firstLine="240"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</w:pP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31．下列疾病中，不属于遗传病的是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ind w:firstLine="240"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</w:pPr>
      <w: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1"/>
          <w:szCs w:val="21"/>
          <w:lang w:val="en-US" w:eastAsia="zh-CN"/>
        </w:rPr>
        <w:t xml:space="preserve">    </w:t>
      </w: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A．红绿色盲    B</w:t>
      </w:r>
      <w: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1"/>
          <w:szCs w:val="21"/>
          <w:lang w:eastAsia="zh-CN"/>
        </w:rPr>
        <w:t>．</w:t>
      </w: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 xml:space="preserve">白化病    </w:t>
      </w:r>
      <w: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1"/>
          <w:szCs w:val="21"/>
          <w:lang w:val="en-US" w:eastAsia="zh-CN"/>
        </w:rPr>
        <w:t>C</w:t>
      </w: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．苯丙酮尿症    D．肺结核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ind w:firstLine="240"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</w:pP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35．多少年来，关于遗传和变异的本质，一直吸引着科学家探索的目光。关于它们的研究人类一直没有停下脚步，下列关于遗传和变异说法正确的是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ind w:firstLine="240"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</w:pPr>
      <w: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1"/>
          <w:szCs w:val="21"/>
          <w:lang w:val="en-US" w:eastAsia="zh-CN"/>
        </w:rPr>
        <w:t xml:space="preserve">    </w:t>
      </w: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A．生物体的所有性状是否表现只与基因有关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ind w:firstLine="240"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</w:pPr>
      <w: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1"/>
          <w:szCs w:val="21"/>
          <w:lang w:val="en-US" w:eastAsia="zh-CN"/>
        </w:rPr>
        <w:t xml:space="preserve">    </w:t>
      </w: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B．生物体的所有性状都是肉眼可以观察到的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ind w:firstLine="240"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</w:pPr>
      <w: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1"/>
          <w:szCs w:val="21"/>
          <w:lang w:val="en-US" w:eastAsia="zh-CN"/>
        </w:rPr>
        <w:t xml:space="preserve">    </w:t>
      </w: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C</w:t>
      </w:r>
      <w: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1"/>
          <w:szCs w:val="21"/>
          <w:lang w:eastAsia="zh-CN"/>
        </w:rPr>
        <w:t>．</w:t>
      </w: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染色体数目加倍的甜菜，含糖量提高，是可以遗传的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ind w:firstLine="240"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</w:pPr>
      <w: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1"/>
          <w:szCs w:val="21"/>
          <w:lang w:val="en-US" w:eastAsia="zh-CN"/>
        </w:rPr>
        <w:t xml:space="preserve">    </w:t>
      </w: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D</w:t>
      </w:r>
      <w: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1"/>
          <w:szCs w:val="21"/>
          <w:lang w:eastAsia="zh-CN"/>
        </w:rPr>
        <w:t>．</w:t>
      </w: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饱满粒大的种子种下去，收获的也一定是饱满粒大的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ind w:firstLine="240"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</w:pP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36．菊花品种繁多，花色多样。同种生物之间存在各种各样的差异，这源于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ind w:firstLine="240"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</w:pPr>
      <w: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1"/>
          <w:szCs w:val="21"/>
          <w:lang w:val="en-US" w:eastAsia="zh-CN"/>
        </w:rPr>
        <w:t xml:space="preserve">    </w:t>
      </w: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A．生物的遗传    B．生物的变异    C</w:t>
      </w:r>
      <w: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1"/>
          <w:szCs w:val="21"/>
          <w:lang w:eastAsia="zh-CN"/>
        </w:rPr>
        <w:t>．</w:t>
      </w: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光照的不同    D</w:t>
      </w:r>
      <w: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1"/>
          <w:szCs w:val="21"/>
          <w:lang w:eastAsia="zh-CN"/>
        </w:rPr>
        <w:t>．</w:t>
      </w: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环境温度不同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ind w:firstLine="240"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</w:pP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37．进入青春期的男孩和女孩，在生理和心理方面都会发生一系列的变化。关于青春期少年的行为叙述中，错误的是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ind w:firstLine="240"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</w:pPr>
      <w: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1"/>
          <w:szCs w:val="21"/>
          <w:lang w:val="en-US" w:eastAsia="zh-CN"/>
        </w:rPr>
        <w:t xml:space="preserve">    </w:t>
      </w: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A．生活作息应有规律，不抽烟喝酒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ind w:firstLine="240"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</w:pPr>
      <w: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1"/>
          <w:szCs w:val="21"/>
          <w:lang w:val="en-US" w:eastAsia="zh-CN"/>
        </w:rPr>
        <w:t xml:space="preserve">    </w:t>
      </w: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B．要积极参加文娱活动、体育锻炼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ind w:firstLine="240"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</w:pPr>
      <w: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1"/>
          <w:szCs w:val="21"/>
          <w:lang w:val="en-US" w:eastAsia="zh-CN"/>
        </w:rPr>
        <w:t xml:space="preserve">    </w:t>
      </w: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C．异性同学间应当建立真诚的友谊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ind w:firstLine="240"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</w:pPr>
      <w: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1"/>
          <w:szCs w:val="21"/>
          <w:lang w:val="en-US" w:eastAsia="zh-CN"/>
        </w:rPr>
        <w:t xml:space="preserve">    </w:t>
      </w: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D．自行处理心理矛盾，不打扰他人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ind w:firstLine="240"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</w:pP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38</w:t>
      </w:r>
      <w: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1"/>
          <w:szCs w:val="21"/>
          <w:lang w:eastAsia="zh-CN"/>
        </w:rPr>
        <w:t>．</w:t>
      </w: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2019年5月13日，江苏省东台市发生患者在血液透析过程中感染丙型肝炎的事件。下列关于传染病及其预防的说法错误的是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ind w:firstLine="240"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</w:pPr>
      <w: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1"/>
          <w:szCs w:val="21"/>
          <w:lang w:val="en-US" w:eastAsia="zh-CN"/>
        </w:rPr>
        <w:t xml:space="preserve">    </w:t>
      </w: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A．传染病具有传染性、流行性的特点，危害极大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ind w:firstLine="240"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</w:pPr>
      <w: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1"/>
          <w:szCs w:val="21"/>
          <w:lang w:val="en-US" w:eastAsia="zh-CN"/>
        </w:rPr>
        <w:t xml:space="preserve">    </w:t>
      </w: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B．丙型肝炎病毒是丙型肝炎这种传染病的传染源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ind w:firstLine="240"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</w:pPr>
      <w: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1"/>
          <w:szCs w:val="21"/>
          <w:lang w:val="en-US" w:eastAsia="zh-CN"/>
        </w:rPr>
        <w:t xml:space="preserve">    </w:t>
      </w: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C</w:t>
      </w:r>
      <w: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1"/>
          <w:szCs w:val="21"/>
          <w:lang w:eastAsia="zh-CN"/>
        </w:rPr>
        <w:t>．</w:t>
      </w: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血液传播是这次事件中丙型肝炎传染的传播途径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ind w:firstLine="240"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</w:pPr>
      <w: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1"/>
          <w:szCs w:val="21"/>
          <w:lang w:val="en-US" w:eastAsia="zh-CN"/>
        </w:rPr>
        <w:t xml:space="preserve">    </w:t>
      </w: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D．通过预防接种防止传染病传播，属于保护易感人群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ind w:firstLine="240"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</w:pP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三、填空题（共30丹，每空2分）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ind w:firstLine="240"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</w:pP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4</w:t>
      </w:r>
      <w: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1"/>
          <w:szCs w:val="21"/>
          <w:lang w:val="en-US" w:eastAsia="zh-CN"/>
        </w:rPr>
        <w:t>2</w:t>
      </w:r>
      <w: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1"/>
          <w:szCs w:val="21"/>
          <w:lang w:eastAsia="zh-CN"/>
        </w:rPr>
        <w:t>．</w:t>
      </w: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“绿水青山就是金山银山”。保护和建设，美好志环境，从根本上讲，首先要大量增加的生态系统的成分是</w:t>
      </w:r>
      <w: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1"/>
          <w:szCs w:val="21"/>
          <w:u w:val="single"/>
          <w:lang w:val="en-US" w:eastAsia="zh-CN"/>
        </w:rPr>
        <w:t xml:space="preserve">               </w:t>
      </w: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。绿水青山</w:t>
      </w:r>
      <w: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1"/>
          <w:szCs w:val="21"/>
          <w:lang w:eastAsia="zh-CN"/>
        </w:rPr>
        <w:t>——</w:t>
      </w: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美好的生态环境，之所以能很好地维持生态平衡，是因为它具有较强的</w:t>
      </w:r>
      <w: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1"/>
          <w:szCs w:val="21"/>
          <w:u w:val="single"/>
          <w:lang w:val="en-US" w:eastAsia="zh-CN"/>
        </w:rPr>
        <w:t xml:space="preserve">                  </w:t>
      </w: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ind w:firstLine="240"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</w:pP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43．构建我们身体的细胞，不仅数量庞大，而且形态、结构、生理功能多种多样。细胞的数量通过</w:t>
      </w:r>
      <w: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1"/>
          <w:szCs w:val="21"/>
          <w:u w:val="single"/>
          <w:lang w:val="en-US" w:eastAsia="zh-CN"/>
        </w:rPr>
        <w:t xml:space="preserve">              </w:t>
      </w: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增加，细胞形态、结构、生理功能差异性变化的过程，叫</w:t>
      </w:r>
      <w: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1"/>
          <w:szCs w:val="21"/>
          <w:u w:val="single"/>
          <w:lang w:val="en-US" w:eastAsia="zh-CN"/>
        </w:rPr>
        <w:t xml:space="preserve">              </w:t>
      </w: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ind w:firstLine="240"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</w:pP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44．自然界的树木有的可以高达数十米，促使水特和无机盐“爬”上树梢的动力来自</w:t>
      </w:r>
      <w: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1"/>
          <w:szCs w:val="21"/>
          <w:u w:val="single"/>
          <w:lang w:val="en-US" w:eastAsia="zh-CN"/>
        </w:rPr>
        <w:t xml:space="preserve">          </w:t>
      </w: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ind w:firstLine="240"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</w:pP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45．绿色植物通过光合作用，能不断消耗大气中的</w:t>
      </w:r>
      <w: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1"/>
          <w:szCs w:val="21"/>
          <w:u w:val="single"/>
          <w:lang w:val="en-US" w:eastAsia="zh-CN"/>
        </w:rPr>
        <w:t xml:space="preserve">         </w:t>
      </w: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，又将</w:t>
      </w:r>
      <w: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1"/>
          <w:szCs w:val="21"/>
          <w:u w:val="single"/>
          <w:lang w:val="en-US" w:eastAsia="zh-CN"/>
        </w:rPr>
        <w:t xml:space="preserve">         </w:t>
      </w: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排放到大气中，对维持生物圈碳一氧平衡起了重要作用。因此，保护森林，植树造林，我们责无旁贷。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ind w:firstLine="240"/>
        <w:jc w:val="left"/>
        <w:textAlignment w:val="auto"/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1"/>
          <w:szCs w:val="21"/>
          <w:lang w:eastAsia="zh-CN"/>
        </w:rPr>
      </w:pP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4</w:t>
      </w:r>
      <w: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1"/>
          <w:szCs w:val="21"/>
          <w:lang w:val="en-US" w:eastAsia="zh-CN"/>
        </w:rPr>
        <w:t>6</w:t>
      </w:r>
      <w: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1"/>
          <w:szCs w:val="21"/>
          <w:lang w:eastAsia="zh-CN"/>
        </w:rPr>
        <w:t>．</w:t>
      </w: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心脏是一个主要由肌肉组成的中空的器官。在心脏的四个心腔中，壁最厚的心腔是</w:t>
      </w: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  <w:u w:val="single"/>
        </w:rPr>
        <w:t xml:space="preserve">      </w:t>
      </w:r>
      <w: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1"/>
          <w:szCs w:val="21"/>
          <w:lang w:eastAsia="zh-CN"/>
        </w:rPr>
        <w:t>，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</w:pP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它相连的血管是</w:t>
      </w:r>
      <w: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1"/>
          <w:szCs w:val="21"/>
          <w:u w:val="single"/>
          <w:lang w:val="en-US" w:eastAsia="zh-CN"/>
        </w:rPr>
        <w:t xml:space="preserve">            </w:t>
      </w: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ind w:firstLine="240"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</w:pP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47</w:t>
      </w:r>
      <w: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1"/>
          <w:szCs w:val="21"/>
          <w:lang w:eastAsia="zh-CN"/>
        </w:rPr>
        <w:t>．</w:t>
      </w: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人类的反射活动数量庞大，种类繁多，但结构基础都是</w:t>
      </w:r>
      <w: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1"/>
          <w:szCs w:val="21"/>
          <w:u w:val="single"/>
          <w:lang w:val="en-US" w:eastAsia="zh-CN"/>
        </w:rPr>
        <w:t xml:space="preserve">             </w:t>
      </w: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，其共同的结构模式为：感受器→传入神经→</w:t>
      </w:r>
      <w: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1"/>
          <w:szCs w:val="21"/>
          <w:u w:val="single"/>
          <w:lang w:val="en-US" w:eastAsia="zh-CN"/>
        </w:rPr>
        <w:t xml:space="preserve">          </w:t>
      </w: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→传出神经</w:t>
      </w:r>
      <w: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1"/>
          <w:szCs w:val="21"/>
          <w:lang w:val="en-US" w:eastAsia="zh-CN"/>
        </w:rPr>
        <w:t>→</w:t>
      </w: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效应器。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ind w:firstLine="240"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</w:pP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48．如图是兔的毛色遗传图解示意图。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ind w:firstLine="240"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sz w:val="21"/>
          <w:szCs w:val="21"/>
        </w:rPr>
      </w:pPr>
      <w:r>
        <w:rPr>
          <w:rFonts w:ascii="Times New Roman" w:eastAsia="宋体" w:hAnsi="Times New Roman" w:cs="Times New Roman" w:hint="default"/>
          <w:b w:val="0"/>
          <w:bCs w:val="0"/>
          <w:sz w:val="21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781050</wp:posOffset>
            </wp:positionH>
            <wp:positionV relativeFrom="paragraph">
              <wp:posOffset>152400</wp:posOffset>
            </wp:positionV>
            <wp:extent cx="3567430" cy="839470"/>
            <wp:effectExtent l="0" t="0" r="13970" b="17780"/>
            <wp:wrapTopAndBottom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>
                      <a:lum bright="-12000" contrast="2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67430" cy="839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ind w:firstLine="240"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sz w:val="21"/>
          <w:szCs w:val="21"/>
        </w:rPr>
      </w:pPr>
      <w:r>
        <w:rPr>
          <w:rFonts w:ascii="Times New Roman" w:eastAsia="宋体" w:hAnsi="Times New Roman" w:cs="Times New Roman" w:hint="default"/>
          <w:b w:val="0"/>
          <w:bCs w:val="0"/>
          <w:sz w:val="21"/>
          <w:szCs w:val="21"/>
        </w:rPr>
        <w:t xml:space="preserve">    请问：兔毛色表现出的白色与黑色在遗传学上称为</w:t>
      </w:r>
      <w:r>
        <w:rPr>
          <w:rFonts w:ascii="Times New Roman" w:eastAsia="宋体" w:hAnsi="Times New Roman" w:cs="Times New Roman" w:hint="eastAsia"/>
          <w:b w:val="0"/>
          <w:bCs w:val="0"/>
          <w:sz w:val="21"/>
          <w:szCs w:val="21"/>
          <w:u w:val="single"/>
          <w:lang w:val="en-US" w:eastAsia="zh-CN"/>
        </w:rPr>
        <w:t xml:space="preserve">             </w:t>
      </w:r>
      <w:r>
        <w:rPr>
          <w:rFonts w:ascii="Times New Roman" w:eastAsia="宋体" w:hAnsi="Times New Roman" w:cs="Times New Roman" w:hint="default"/>
          <w:b w:val="0"/>
          <w:bCs w:val="0"/>
          <w:sz w:val="21"/>
          <w:szCs w:val="21"/>
        </w:rPr>
        <w:t>。若用R表示显性基因，用r表示隐性基因，则后代中个体4的基因组成是</w:t>
      </w:r>
      <w:r>
        <w:rPr>
          <w:rFonts w:ascii="Times New Roman" w:eastAsia="宋体" w:hAnsi="Times New Roman" w:cs="Times New Roman" w:hint="eastAsia"/>
          <w:b w:val="0"/>
          <w:bCs w:val="0"/>
          <w:sz w:val="21"/>
          <w:szCs w:val="21"/>
          <w:u w:val="single"/>
          <w:lang w:val="en-US" w:eastAsia="zh-CN"/>
        </w:rPr>
        <w:t xml:space="preserve">             </w:t>
      </w:r>
      <w:r>
        <w:rPr>
          <w:rFonts w:ascii="Times New Roman" w:eastAsia="宋体" w:hAnsi="Times New Roman" w:cs="Times New Roman" w:hint="eastAsia"/>
          <w:b w:val="0"/>
          <w:bCs w:val="0"/>
          <w:sz w:val="21"/>
          <w:szCs w:val="21"/>
          <w:lang w:eastAsia="zh-CN"/>
        </w:rPr>
        <w:t>（</w:t>
      </w:r>
      <w:r>
        <w:rPr>
          <w:rFonts w:ascii="Times New Roman" w:eastAsia="宋体" w:hAnsi="Times New Roman" w:cs="Times New Roman" w:hint="default"/>
          <w:b w:val="0"/>
          <w:bCs w:val="0"/>
          <w:sz w:val="21"/>
          <w:szCs w:val="21"/>
        </w:rPr>
        <w:t>用字母表示</w:t>
      </w:r>
      <w:r>
        <w:rPr>
          <w:rFonts w:ascii="Times New Roman" w:eastAsia="宋体" w:hAnsi="Times New Roman" w:cs="Times New Roman" w:hint="eastAsia"/>
          <w:b w:val="0"/>
          <w:bCs w:val="0"/>
          <w:sz w:val="21"/>
          <w:szCs w:val="21"/>
          <w:lang w:eastAsia="zh-CN"/>
        </w:rPr>
        <w:t>）</w:t>
      </w:r>
      <w:r>
        <w:rPr>
          <w:rFonts w:ascii="Times New Roman" w:eastAsia="宋体" w:hAnsi="Times New Roman" w:cs="Times New Roman" w:hint="default"/>
          <w:b w:val="0"/>
          <w:bCs w:val="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ind w:firstLine="240"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sz w:val="21"/>
          <w:szCs w:val="21"/>
        </w:rPr>
      </w:pPr>
      <w:r>
        <w:rPr>
          <w:rFonts w:ascii="Times New Roman" w:eastAsia="宋体" w:hAnsi="Times New Roman" w:cs="Times New Roman" w:hint="default"/>
          <w:b w:val="0"/>
          <w:bCs w:val="0"/>
          <w:sz w:val="21"/>
          <w:szCs w:val="21"/>
        </w:rPr>
        <w:t>49．冬春两季是水痘高发季节，水痘是由病毒感染引起的传染病，可以通过接种疫苗来获得对该病的免疫。从免疫的角度分析疫苗属于</w:t>
      </w:r>
      <w:r>
        <w:rPr>
          <w:rFonts w:ascii="Times New Roman" w:eastAsia="宋体" w:hAnsi="Times New Roman" w:cs="Times New Roman" w:hint="eastAsia"/>
          <w:b w:val="0"/>
          <w:bCs w:val="0"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ascii="Times New Roman" w:eastAsia="宋体" w:hAnsi="Times New Roman" w:cs="Times New Roman" w:hint="default"/>
          <w:b w:val="0"/>
          <w:bCs w:val="0"/>
          <w:sz w:val="21"/>
          <w:szCs w:val="21"/>
        </w:rPr>
        <w:t>，由此获得的免疫属</w:t>
      </w:r>
      <w:r>
        <w:rPr>
          <w:rFonts w:ascii="Times New Roman" w:eastAsia="宋体" w:hAnsi="Times New Roman" w:cs="Times New Roman" w:hint="eastAsia"/>
          <w:b w:val="0"/>
          <w:bCs w:val="0"/>
          <w:sz w:val="21"/>
          <w:szCs w:val="21"/>
          <w:lang w:val="en-US" w:eastAsia="zh-CN"/>
        </w:rPr>
        <w:t>于</w:t>
      </w:r>
      <w:r>
        <w:rPr>
          <w:rFonts w:ascii="Times New Roman" w:eastAsia="宋体" w:hAnsi="Times New Roman" w:cs="Times New Roman" w:hint="eastAsia"/>
          <w:b w:val="0"/>
          <w:bCs w:val="0"/>
          <w:sz w:val="21"/>
          <w:szCs w:val="21"/>
          <w:u w:val="single"/>
          <w:lang w:val="en-US" w:eastAsia="zh-CN"/>
        </w:rPr>
        <w:t xml:space="preserve">              </w:t>
      </w:r>
      <w:r>
        <w:rPr>
          <w:rFonts w:ascii="Times New Roman" w:eastAsia="宋体" w:hAnsi="Times New Roman" w:cs="Times New Roman" w:hint="default"/>
          <w:b w:val="0"/>
          <w:bCs w:val="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ind w:firstLine="240"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sz w:val="21"/>
          <w:szCs w:val="21"/>
        </w:rPr>
      </w:pPr>
      <w:r>
        <w:rPr>
          <w:rFonts w:ascii="Times New Roman" w:eastAsia="宋体" w:hAnsi="Times New Roman" w:cs="Times New Roman" w:hint="default"/>
          <w:b w:val="0"/>
          <w:bCs w:val="0"/>
          <w:sz w:val="21"/>
          <w:szCs w:val="21"/>
        </w:rPr>
        <w:t>四、实验与探究题</w:t>
      </w:r>
      <w:r>
        <w:rPr>
          <w:rFonts w:ascii="Times New Roman" w:eastAsia="宋体" w:hAnsi="Times New Roman" w:cs="Times New Roman" w:hint="eastAsia"/>
          <w:b w:val="0"/>
          <w:bCs w:val="0"/>
          <w:sz w:val="21"/>
          <w:szCs w:val="21"/>
          <w:lang w:eastAsia="zh-CN"/>
        </w:rPr>
        <w:t>（</w:t>
      </w:r>
      <w:r>
        <w:rPr>
          <w:rFonts w:ascii="Times New Roman" w:eastAsia="宋体" w:hAnsi="Times New Roman" w:cs="Times New Roman" w:hint="default"/>
          <w:b w:val="0"/>
          <w:bCs w:val="0"/>
          <w:sz w:val="21"/>
          <w:szCs w:val="21"/>
        </w:rPr>
        <w:t>共10分，每空2分</w:t>
      </w:r>
      <w:r>
        <w:rPr>
          <w:rFonts w:ascii="Times New Roman" w:eastAsia="宋体" w:hAnsi="Times New Roman" w:cs="Times New Roman" w:hint="eastAsia"/>
          <w:b w:val="0"/>
          <w:bCs w:val="0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ind w:firstLine="240"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sz w:val="21"/>
          <w:szCs w:val="21"/>
        </w:rPr>
      </w:pPr>
      <w:r>
        <w:rPr>
          <w:rFonts w:ascii="Times New Roman" w:eastAsia="宋体" w:hAnsi="Times New Roman" w:cs="Times New Roman" w:hint="default"/>
          <w:b w:val="0"/>
          <w:bCs w:val="0"/>
          <w:sz w:val="21"/>
          <w:szCs w:val="21"/>
        </w:rPr>
        <w:t>50</w:t>
      </w:r>
      <w:r>
        <w:rPr>
          <w:rFonts w:ascii="Times New Roman" w:eastAsia="宋体" w:hAnsi="Times New Roman" w:cs="Times New Roman" w:hint="eastAsia"/>
          <w:b w:val="0"/>
          <w:bCs w:val="0"/>
          <w:sz w:val="21"/>
          <w:szCs w:val="21"/>
          <w:lang w:eastAsia="zh-CN"/>
        </w:rPr>
        <w:t>．</w:t>
      </w:r>
      <w:r>
        <w:rPr>
          <w:rFonts w:ascii="Times New Roman" w:eastAsia="宋体" w:hAnsi="Times New Roman" w:cs="Times New Roman" w:hint="default"/>
          <w:b w:val="0"/>
          <w:bCs w:val="0"/>
          <w:sz w:val="21"/>
          <w:szCs w:val="21"/>
        </w:rPr>
        <w:t>我们的周围有数不清的细菌和真菌，甚至在我们的体表和体内也有许多的细菌，有时还会有真菌。冼手能否减少手上的细菌和真菌呢？下面是我们为幼儿园的老师设计的实验，通过实验告诉小朋友们知道并养成饭前，便后洗手的良好卫生习惯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ind w:firstLine="240"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sz w:val="21"/>
          <w:szCs w:val="21"/>
        </w:rPr>
      </w:pPr>
      <w:r>
        <w:rPr>
          <w:rFonts w:ascii="Times New Roman" w:eastAsia="宋体" w:hAnsi="Times New Roman" w:cs="Times New Roman" w:hint="default"/>
          <w:b w:val="0"/>
          <w:bCs w:val="0"/>
          <w:sz w:val="21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16510</wp:posOffset>
            </wp:positionV>
            <wp:extent cx="5269865" cy="1311910"/>
            <wp:effectExtent l="0" t="0" r="6985" b="2540"/>
            <wp:wrapTopAndBottom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>
                      <a:lum bright="-12000" contrast="2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1311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 w:hint="eastAsia"/>
          <w:b w:val="0"/>
          <w:bCs w:val="0"/>
          <w:sz w:val="21"/>
          <w:szCs w:val="21"/>
          <w:lang w:eastAsia="zh-CN"/>
        </w:rPr>
        <w:t>（</w:t>
      </w:r>
      <w:r>
        <w:rPr>
          <w:rFonts w:ascii="Times New Roman" w:eastAsia="宋体" w:hAnsi="Times New Roman" w:cs="Times New Roman" w:hint="eastAsia"/>
          <w:b w:val="0"/>
          <w:bCs w:val="0"/>
          <w:sz w:val="21"/>
          <w:szCs w:val="21"/>
          <w:lang w:val="en-US" w:eastAsia="zh-CN"/>
        </w:rPr>
        <w:t>1</w:t>
      </w:r>
      <w:r>
        <w:rPr>
          <w:rFonts w:ascii="Times New Roman" w:eastAsia="宋体" w:hAnsi="Times New Roman" w:cs="Times New Roman" w:hint="eastAsia"/>
          <w:b w:val="0"/>
          <w:bCs w:val="0"/>
          <w:sz w:val="21"/>
          <w:szCs w:val="21"/>
          <w:lang w:eastAsia="zh-CN"/>
        </w:rPr>
        <w:t>）</w:t>
      </w:r>
      <w:r>
        <w:rPr>
          <w:rFonts w:ascii="Times New Roman" w:eastAsia="宋体" w:hAnsi="Times New Roman" w:cs="Times New Roman" w:hint="default"/>
          <w:b w:val="0"/>
          <w:bCs w:val="0"/>
          <w:sz w:val="21"/>
          <w:szCs w:val="21"/>
        </w:rPr>
        <w:t>C组在此实验中起</w:t>
      </w:r>
      <w:r>
        <w:rPr>
          <w:rFonts w:ascii="Times New Roman" w:eastAsia="宋体" w:hAnsi="Times New Roman" w:cs="Times New Roman" w:hint="eastAsia"/>
          <w:b w:val="0"/>
          <w:bCs w:val="0"/>
          <w:sz w:val="21"/>
          <w:szCs w:val="21"/>
          <w:u w:val="single"/>
          <w:lang w:val="en-US" w:eastAsia="zh-CN"/>
        </w:rPr>
        <w:t xml:space="preserve">             </w:t>
      </w:r>
      <w:r>
        <w:rPr>
          <w:rFonts w:ascii="Times New Roman" w:eastAsia="宋体" w:hAnsi="Times New Roman" w:cs="Times New Roman" w:hint="default"/>
          <w:b w:val="0"/>
          <w:bCs w:val="0"/>
          <w:sz w:val="21"/>
          <w:szCs w:val="21"/>
        </w:rPr>
        <w:t>作用。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ind w:firstLine="240"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sz w:val="21"/>
          <w:szCs w:val="21"/>
        </w:rPr>
      </w:pPr>
      <w:r>
        <w:rPr>
          <w:rFonts w:ascii="Times New Roman" w:eastAsia="宋体" w:hAnsi="Times New Roman" w:cs="Times New Roman" w:hint="eastAsia"/>
          <w:b w:val="0"/>
          <w:bCs w:val="0"/>
          <w:sz w:val="21"/>
          <w:szCs w:val="21"/>
          <w:lang w:eastAsia="zh-CN"/>
        </w:rPr>
        <w:t>（</w:t>
      </w:r>
      <w:r>
        <w:rPr>
          <w:rFonts w:ascii="Times New Roman" w:eastAsia="宋体" w:hAnsi="Times New Roman" w:cs="Times New Roman" w:hint="eastAsia"/>
          <w:b w:val="0"/>
          <w:bCs w:val="0"/>
          <w:sz w:val="21"/>
          <w:szCs w:val="21"/>
          <w:lang w:val="en-US" w:eastAsia="zh-CN"/>
        </w:rPr>
        <w:t>2</w:t>
      </w:r>
      <w:r>
        <w:rPr>
          <w:rFonts w:ascii="Times New Roman" w:eastAsia="宋体" w:hAnsi="Times New Roman" w:cs="Times New Roman" w:hint="eastAsia"/>
          <w:b w:val="0"/>
          <w:bCs w:val="0"/>
          <w:sz w:val="21"/>
          <w:szCs w:val="21"/>
          <w:lang w:eastAsia="zh-CN"/>
        </w:rPr>
        <w:t>）</w:t>
      </w:r>
      <w:r>
        <w:rPr>
          <w:rFonts w:ascii="Times New Roman" w:eastAsia="宋体" w:hAnsi="Times New Roman" w:cs="Times New Roman" w:hint="default"/>
          <w:b w:val="0"/>
          <w:bCs w:val="0"/>
          <w:sz w:val="21"/>
          <w:szCs w:val="21"/>
        </w:rPr>
        <w:t>实验步骤②，用无菌棉棒对手心取样时，是否要求A、B两组取样面积相同？</w:t>
      </w:r>
      <w:r>
        <w:rPr>
          <w:rFonts w:ascii="Times New Roman" w:eastAsia="宋体" w:hAnsi="Times New Roman" w:cs="Times New Roman" w:hint="eastAsia"/>
          <w:b w:val="0"/>
          <w:bCs w:val="0"/>
          <w:sz w:val="21"/>
          <w:szCs w:val="21"/>
          <w:u w:val="single"/>
          <w:lang w:val="en-US" w:eastAsia="zh-CN"/>
        </w:rPr>
        <w:t xml:space="preserve">             </w:t>
      </w:r>
      <w:r>
        <w:rPr>
          <w:rFonts w:ascii="Times New Roman" w:eastAsia="宋体" w:hAnsi="Times New Roman" w:cs="Times New Roman" w:hint="default"/>
          <w:b w:val="0"/>
          <w:bCs w:val="0"/>
          <w:sz w:val="21"/>
          <w:szCs w:val="21"/>
        </w:rPr>
        <w:t>。其目的是</w:t>
      </w:r>
      <w:r>
        <w:rPr>
          <w:rFonts w:ascii="Times New Roman" w:eastAsia="宋体" w:hAnsi="Times New Roman" w:cs="Times New Roman" w:hint="eastAsia"/>
          <w:b w:val="0"/>
          <w:bCs w:val="0"/>
          <w:sz w:val="21"/>
          <w:szCs w:val="21"/>
          <w:u w:val="single"/>
          <w:lang w:val="en-US" w:eastAsia="zh-CN"/>
        </w:rPr>
        <w:t xml:space="preserve">                    </w:t>
      </w:r>
      <w:r>
        <w:rPr>
          <w:rFonts w:ascii="Times New Roman" w:eastAsia="宋体" w:hAnsi="Times New Roman" w:cs="Times New Roman" w:hint="default"/>
          <w:b w:val="0"/>
          <w:bCs w:val="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ind w:firstLine="240"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sz w:val="21"/>
          <w:szCs w:val="21"/>
        </w:rPr>
      </w:pPr>
      <w:r>
        <w:rPr>
          <w:rFonts w:ascii="Times New Roman" w:eastAsia="宋体" w:hAnsi="Times New Roman" w:cs="Times New Roman" w:hint="eastAsia"/>
          <w:b w:val="0"/>
          <w:bCs w:val="0"/>
          <w:sz w:val="21"/>
          <w:szCs w:val="21"/>
          <w:lang w:eastAsia="zh-CN"/>
        </w:rPr>
        <w:t>（</w:t>
      </w:r>
      <w:r>
        <w:rPr>
          <w:rFonts w:ascii="Times New Roman" w:eastAsia="宋体" w:hAnsi="Times New Roman" w:cs="Times New Roman" w:hint="eastAsia"/>
          <w:b w:val="0"/>
          <w:bCs w:val="0"/>
          <w:sz w:val="21"/>
          <w:szCs w:val="21"/>
          <w:lang w:val="en-US" w:eastAsia="zh-CN"/>
        </w:rPr>
        <w:t>3</w:t>
      </w:r>
      <w:r>
        <w:rPr>
          <w:rFonts w:ascii="Times New Roman" w:eastAsia="宋体" w:hAnsi="Times New Roman" w:cs="Times New Roman" w:hint="eastAsia"/>
          <w:b w:val="0"/>
          <w:bCs w:val="0"/>
          <w:sz w:val="21"/>
          <w:szCs w:val="21"/>
          <w:lang w:eastAsia="zh-CN"/>
        </w:rPr>
        <w:t>）</w:t>
      </w:r>
      <w:r>
        <w:rPr>
          <w:rFonts w:ascii="Times New Roman" w:eastAsia="宋体" w:hAnsi="Times New Roman" w:cs="Times New Roman" w:hint="default"/>
          <w:b w:val="0"/>
          <w:bCs w:val="0"/>
          <w:sz w:val="21"/>
          <w:szCs w:val="21"/>
        </w:rPr>
        <w:t>上表中，C组实验结果“？”理论上应该是</w:t>
      </w:r>
      <w:r>
        <w:rPr>
          <w:rFonts w:ascii="Times New Roman" w:eastAsia="宋体" w:hAnsi="Times New Roman" w:cs="Times New Roman" w:hint="eastAsia"/>
          <w:b w:val="0"/>
          <w:bCs w:val="0"/>
          <w:sz w:val="21"/>
          <w:szCs w:val="21"/>
          <w:u w:val="single"/>
          <w:lang w:val="en-US" w:eastAsia="zh-CN"/>
        </w:rPr>
        <w:t xml:space="preserve">                       </w:t>
      </w:r>
      <w:r>
        <w:rPr>
          <w:rFonts w:ascii="Times New Roman" w:eastAsia="宋体" w:hAnsi="Times New Roman" w:cs="Times New Roman" w:hint="default"/>
          <w:b w:val="0"/>
          <w:bCs w:val="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ind w:firstLine="240"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sz w:val="21"/>
          <w:szCs w:val="21"/>
        </w:rPr>
      </w:pPr>
      <w:r>
        <w:rPr>
          <w:rFonts w:ascii="Times New Roman" w:eastAsia="宋体" w:hAnsi="Times New Roman" w:cs="Times New Roman" w:hint="eastAsia"/>
          <w:b w:val="0"/>
          <w:bCs w:val="0"/>
          <w:sz w:val="21"/>
          <w:szCs w:val="21"/>
          <w:lang w:eastAsia="zh-CN"/>
        </w:rPr>
        <w:t>（</w:t>
      </w:r>
      <w:r>
        <w:rPr>
          <w:rFonts w:ascii="Times New Roman" w:eastAsia="宋体" w:hAnsi="Times New Roman" w:cs="Times New Roman" w:hint="eastAsia"/>
          <w:b w:val="0"/>
          <w:bCs w:val="0"/>
          <w:sz w:val="21"/>
          <w:szCs w:val="21"/>
          <w:lang w:val="en-US" w:eastAsia="zh-CN"/>
        </w:rPr>
        <w:t>4</w:t>
      </w:r>
      <w:r>
        <w:rPr>
          <w:rFonts w:ascii="Times New Roman" w:eastAsia="宋体" w:hAnsi="Times New Roman" w:cs="Times New Roman" w:hint="eastAsia"/>
          <w:b w:val="0"/>
          <w:bCs w:val="0"/>
          <w:sz w:val="21"/>
          <w:szCs w:val="21"/>
          <w:lang w:eastAsia="zh-CN"/>
        </w:rPr>
        <w:t>）</w:t>
      </w:r>
      <w:r>
        <w:rPr>
          <w:rFonts w:ascii="Times New Roman" w:eastAsia="宋体" w:hAnsi="Times New Roman" w:cs="Times New Roman" w:hint="default"/>
          <w:b w:val="0"/>
          <w:bCs w:val="0"/>
          <w:sz w:val="21"/>
          <w:szCs w:val="21"/>
        </w:rPr>
        <w:t>此实验得出的结论是</w:t>
      </w:r>
      <w:r>
        <w:rPr>
          <w:rFonts w:ascii="Times New Roman" w:eastAsia="宋体" w:hAnsi="Times New Roman" w:cs="Times New Roman" w:hint="eastAsia"/>
          <w:b w:val="0"/>
          <w:bCs w:val="0"/>
          <w:sz w:val="21"/>
          <w:szCs w:val="21"/>
          <w:u w:val="single"/>
          <w:lang w:val="en-US" w:eastAsia="zh-CN"/>
        </w:rPr>
        <w:t xml:space="preserve">                           </w:t>
      </w:r>
      <w:r>
        <w:rPr>
          <w:rFonts w:ascii="Times New Roman" w:eastAsia="宋体" w:hAnsi="Times New Roman" w:cs="Times New Roman" w:hint="default"/>
          <w:b w:val="0"/>
          <w:bCs w:val="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ind w:firstLine="240"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</w:pPr>
    </w:p>
    <w:p>
      <w:pP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8"/>
          <w:szCs w:val="28"/>
          <w:lang w:val="en-US" w:eastAsia="zh-CN"/>
        </w:rPr>
      </w:pPr>
      <w: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8"/>
          <w:szCs w:val="28"/>
          <w:lang w:val="en-US" w:eastAsia="zh-CN"/>
        </w:rPr>
        <w:br w:type="page"/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ind w:firstLine="240"/>
        <w:jc w:val="center"/>
        <w:textAlignment w:val="auto"/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8"/>
          <w:szCs w:val="28"/>
        </w:rPr>
      </w:pPr>
      <w:r>
        <w:rPr>
          <w:rFonts w:ascii="Times New Roman" w:eastAsia="宋体" w:hAnsi="Times New Roman" w:cs="Times New Roman" w:hint="eastAsia"/>
          <w:b w:val="0"/>
          <w:bCs w:val="0"/>
          <w:color w:val="333333"/>
          <w:spacing w:val="8"/>
          <w:kern w:val="0"/>
          <w:sz w:val="28"/>
          <w:szCs w:val="28"/>
          <w:lang w:val="en-US" w:eastAsia="zh-CN"/>
        </w:rPr>
        <w:t>乐山市</w:t>
      </w: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8"/>
          <w:szCs w:val="28"/>
        </w:rPr>
        <w:t>2020届初中学业水平考试参考答案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ind w:firstLine="240"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</w:pP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 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</w:pP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一、选择题（共60分，每小题3分）</w:t>
      </w:r>
    </w:p>
    <w:tbl>
      <w:tblPr>
        <w:tblStyle w:val="TableNormal"/>
        <w:tblW w:w="9031" w:type="dxa"/>
        <w:jc w:val="center"/>
        <w:tblInd w:w="-355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1"/>
        <w:gridCol w:w="821"/>
        <w:gridCol w:w="821"/>
        <w:gridCol w:w="821"/>
        <w:gridCol w:w="821"/>
        <w:gridCol w:w="821"/>
        <w:gridCol w:w="821"/>
        <w:gridCol w:w="821"/>
        <w:gridCol w:w="821"/>
        <w:gridCol w:w="821"/>
        <w:gridCol w:w="821"/>
      </w:tblGrid>
      <w:tr>
        <w:tblPrEx>
          <w:tblW w:w="9031" w:type="dxa"/>
          <w:jc w:val="center"/>
          <w:tblInd w:w="-355" w:type="dxa"/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/>
          <w:jc w:val="center"/>
        </w:trPr>
        <w:tc>
          <w:tcPr>
            <w:tcW w:w="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Times New Roman" w:eastAsia="宋体" w:hAnsi="Times New Roman" w:cs="Times New Roman" w:hint="default"/>
                <w:b w:val="0"/>
                <w:bCs w:val="0"/>
                <w:color w:val="333333"/>
                <w:spacing w:val="8"/>
                <w:kern w:val="0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default"/>
                <w:b w:val="0"/>
                <w:bCs w:val="0"/>
                <w:color w:val="333333"/>
                <w:spacing w:val="8"/>
                <w:kern w:val="0"/>
                <w:sz w:val="21"/>
                <w:szCs w:val="21"/>
              </w:rPr>
              <w:t>题号</w:t>
            </w:r>
          </w:p>
        </w:tc>
        <w:tc>
          <w:tcPr>
            <w:tcW w:w="82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Times New Roman" w:eastAsia="宋体" w:hAnsi="Times New Roman" w:cs="Times New Roman" w:hint="default"/>
                <w:b w:val="0"/>
                <w:bCs w:val="0"/>
                <w:color w:val="333333"/>
                <w:spacing w:val="8"/>
                <w:kern w:val="0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default"/>
                <w:b w:val="0"/>
                <w:bCs w:val="0"/>
                <w:color w:val="333333"/>
                <w:spacing w:val="8"/>
                <w:kern w:val="0"/>
                <w:sz w:val="21"/>
                <w:szCs w:val="21"/>
              </w:rPr>
              <w:t>19</w:t>
            </w:r>
          </w:p>
        </w:tc>
        <w:tc>
          <w:tcPr>
            <w:tcW w:w="82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Times New Roman" w:eastAsia="宋体" w:hAnsi="Times New Roman" w:cs="Times New Roman" w:hint="default"/>
                <w:b w:val="0"/>
                <w:bCs w:val="0"/>
                <w:color w:val="333333"/>
                <w:spacing w:val="8"/>
                <w:kern w:val="0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default"/>
                <w:b w:val="0"/>
                <w:bCs w:val="0"/>
                <w:color w:val="333333"/>
                <w:spacing w:val="8"/>
                <w:kern w:val="0"/>
                <w:sz w:val="21"/>
                <w:szCs w:val="21"/>
              </w:rPr>
              <w:t>20</w:t>
            </w:r>
          </w:p>
        </w:tc>
        <w:tc>
          <w:tcPr>
            <w:tcW w:w="82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Times New Roman" w:eastAsia="宋体" w:hAnsi="Times New Roman" w:cs="Times New Roman" w:hint="default"/>
                <w:b w:val="0"/>
                <w:bCs w:val="0"/>
                <w:color w:val="333333"/>
                <w:spacing w:val="8"/>
                <w:kern w:val="0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default"/>
                <w:b w:val="0"/>
                <w:bCs w:val="0"/>
                <w:color w:val="333333"/>
                <w:spacing w:val="8"/>
                <w:kern w:val="0"/>
                <w:sz w:val="21"/>
                <w:szCs w:val="21"/>
              </w:rPr>
              <w:t>21</w:t>
            </w:r>
          </w:p>
        </w:tc>
        <w:tc>
          <w:tcPr>
            <w:tcW w:w="82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Times New Roman" w:eastAsia="宋体" w:hAnsi="Times New Roman" w:cs="Times New Roman" w:hint="default"/>
                <w:b w:val="0"/>
                <w:bCs w:val="0"/>
                <w:color w:val="333333"/>
                <w:spacing w:val="8"/>
                <w:kern w:val="0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default"/>
                <w:b w:val="0"/>
                <w:bCs w:val="0"/>
                <w:color w:val="333333"/>
                <w:spacing w:val="8"/>
                <w:kern w:val="0"/>
                <w:sz w:val="21"/>
                <w:szCs w:val="21"/>
              </w:rPr>
              <w:t>22</w:t>
            </w:r>
          </w:p>
        </w:tc>
        <w:tc>
          <w:tcPr>
            <w:tcW w:w="82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Times New Roman" w:eastAsia="宋体" w:hAnsi="Times New Roman" w:cs="Times New Roman" w:hint="default"/>
                <w:b w:val="0"/>
                <w:bCs w:val="0"/>
                <w:color w:val="333333"/>
                <w:spacing w:val="8"/>
                <w:kern w:val="0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default"/>
                <w:b w:val="0"/>
                <w:bCs w:val="0"/>
                <w:color w:val="333333"/>
                <w:spacing w:val="8"/>
                <w:kern w:val="0"/>
                <w:sz w:val="21"/>
                <w:szCs w:val="21"/>
              </w:rPr>
              <w:t>23</w:t>
            </w:r>
          </w:p>
        </w:tc>
        <w:tc>
          <w:tcPr>
            <w:tcW w:w="82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Times New Roman" w:eastAsia="宋体" w:hAnsi="Times New Roman" w:cs="Times New Roman" w:hint="default"/>
                <w:b w:val="0"/>
                <w:bCs w:val="0"/>
                <w:color w:val="333333"/>
                <w:spacing w:val="8"/>
                <w:kern w:val="0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default"/>
                <w:b w:val="0"/>
                <w:bCs w:val="0"/>
                <w:color w:val="333333"/>
                <w:spacing w:val="8"/>
                <w:kern w:val="0"/>
                <w:sz w:val="21"/>
                <w:szCs w:val="21"/>
              </w:rPr>
              <w:t>24</w:t>
            </w:r>
          </w:p>
        </w:tc>
        <w:tc>
          <w:tcPr>
            <w:tcW w:w="82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Times New Roman" w:eastAsia="宋体" w:hAnsi="Times New Roman" w:cs="Times New Roman" w:hint="default"/>
                <w:b w:val="0"/>
                <w:bCs w:val="0"/>
                <w:color w:val="333333"/>
                <w:spacing w:val="8"/>
                <w:kern w:val="0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default"/>
                <w:b w:val="0"/>
                <w:bCs w:val="0"/>
                <w:color w:val="333333"/>
                <w:spacing w:val="8"/>
                <w:kern w:val="0"/>
                <w:sz w:val="21"/>
                <w:szCs w:val="21"/>
              </w:rPr>
              <w:t>25</w:t>
            </w:r>
          </w:p>
        </w:tc>
        <w:tc>
          <w:tcPr>
            <w:tcW w:w="82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Times New Roman" w:eastAsia="宋体" w:hAnsi="Times New Roman" w:cs="Times New Roman" w:hint="default"/>
                <w:b w:val="0"/>
                <w:bCs w:val="0"/>
                <w:color w:val="333333"/>
                <w:spacing w:val="8"/>
                <w:kern w:val="0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default"/>
                <w:b w:val="0"/>
                <w:bCs w:val="0"/>
                <w:color w:val="333333"/>
                <w:spacing w:val="8"/>
                <w:kern w:val="0"/>
                <w:sz w:val="21"/>
                <w:szCs w:val="21"/>
              </w:rPr>
              <w:t>26</w:t>
            </w:r>
          </w:p>
        </w:tc>
        <w:tc>
          <w:tcPr>
            <w:tcW w:w="82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Times New Roman" w:eastAsia="宋体" w:hAnsi="Times New Roman" w:cs="Times New Roman" w:hint="default"/>
                <w:b w:val="0"/>
                <w:bCs w:val="0"/>
                <w:color w:val="333333"/>
                <w:spacing w:val="8"/>
                <w:kern w:val="0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default"/>
                <w:b w:val="0"/>
                <w:bCs w:val="0"/>
                <w:color w:val="333333"/>
                <w:spacing w:val="8"/>
                <w:kern w:val="0"/>
                <w:sz w:val="21"/>
                <w:szCs w:val="21"/>
              </w:rPr>
              <w:t>27</w:t>
            </w:r>
          </w:p>
        </w:tc>
        <w:tc>
          <w:tcPr>
            <w:tcW w:w="82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Times New Roman" w:eastAsia="宋体" w:hAnsi="Times New Roman" w:cs="Times New Roman" w:hint="default"/>
                <w:b w:val="0"/>
                <w:bCs w:val="0"/>
                <w:color w:val="333333"/>
                <w:spacing w:val="8"/>
                <w:kern w:val="0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default"/>
                <w:b w:val="0"/>
                <w:bCs w:val="0"/>
                <w:color w:val="333333"/>
                <w:spacing w:val="8"/>
                <w:kern w:val="0"/>
                <w:sz w:val="21"/>
                <w:szCs w:val="21"/>
              </w:rPr>
              <w:t>28</w:t>
            </w:r>
          </w:p>
        </w:tc>
      </w:tr>
      <w:tr>
        <w:tblPrEx>
          <w:tblW w:w="9031" w:type="dxa"/>
          <w:jc w:val="center"/>
          <w:tblInd w:w="-355" w:type="dxa"/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/>
          <w:jc w:val="center"/>
        </w:trPr>
        <w:tc>
          <w:tcPr>
            <w:tcW w:w="8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Times New Roman" w:eastAsia="宋体" w:hAnsi="Times New Roman" w:cs="Times New Roman" w:hint="default"/>
                <w:b w:val="0"/>
                <w:bCs w:val="0"/>
                <w:color w:val="333333"/>
                <w:spacing w:val="8"/>
                <w:kern w:val="0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default"/>
                <w:b w:val="0"/>
                <w:bCs w:val="0"/>
                <w:color w:val="333333"/>
                <w:spacing w:val="8"/>
                <w:kern w:val="0"/>
                <w:sz w:val="21"/>
                <w:szCs w:val="21"/>
              </w:rPr>
              <w:t>答案</w:t>
            </w:r>
          </w:p>
        </w:tc>
        <w:tc>
          <w:tcPr>
            <w:tcW w:w="82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Times New Roman" w:eastAsia="宋体" w:hAnsi="Times New Roman" w:cs="Times New Roman" w:hint="default"/>
                <w:b w:val="0"/>
                <w:bCs w:val="0"/>
                <w:color w:val="333333"/>
                <w:spacing w:val="8"/>
                <w:kern w:val="0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default"/>
                <w:b w:val="0"/>
                <w:bCs w:val="0"/>
                <w:color w:val="333333"/>
                <w:spacing w:val="8"/>
                <w:kern w:val="0"/>
                <w:sz w:val="21"/>
                <w:szCs w:val="21"/>
              </w:rPr>
              <w:t>B</w:t>
            </w:r>
          </w:p>
        </w:tc>
        <w:tc>
          <w:tcPr>
            <w:tcW w:w="82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Times New Roman" w:eastAsia="宋体" w:hAnsi="Times New Roman" w:cs="Times New Roman" w:hint="default"/>
                <w:b w:val="0"/>
                <w:bCs w:val="0"/>
                <w:color w:val="333333"/>
                <w:spacing w:val="8"/>
                <w:kern w:val="0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default"/>
                <w:b w:val="0"/>
                <w:bCs w:val="0"/>
                <w:color w:val="333333"/>
                <w:spacing w:val="8"/>
                <w:kern w:val="0"/>
                <w:sz w:val="21"/>
                <w:szCs w:val="21"/>
              </w:rPr>
              <w:t>D</w:t>
            </w:r>
          </w:p>
        </w:tc>
        <w:tc>
          <w:tcPr>
            <w:tcW w:w="82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Times New Roman" w:eastAsia="宋体" w:hAnsi="Times New Roman" w:cs="Times New Roman" w:hint="default"/>
                <w:b w:val="0"/>
                <w:bCs w:val="0"/>
                <w:color w:val="333333"/>
                <w:spacing w:val="8"/>
                <w:kern w:val="0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default"/>
                <w:b w:val="0"/>
                <w:bCs w:val="0"/>
                <w:color w:val="333333"/>
                <w:spacing w:val="8"/>
                <w:kern w:val="0"/>
                <w:sz w:val="21"/>
                <w:szCs w:val="21"/>
              </w:rPr>
              <w:t>B</w:t>
            </w:r>
          </w:p>
        </w:tc>
        <w:tc>
          <w:tcPr>
            <w:tcW w:w="82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Times New Roman" w:eastAsia="宋体" w:hAnsi="Times New Roman" w:cs="Times New Roman" w:hint="default"/>
                <w:b w:val="0"/>
                <w:bCs w:val="0"/>
                <w:color w:val="333333"/>
                <w:spacing w:val="8"/>
                <w:kern w:val="0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default"/>
                <w:b w:val="0"/>
                <w:bCs w:val="0"/>
                <w:color w:val="333333"/>
                <w:spacing w:val="8"/>
                <w:kern w:val="0"/>
                <w:sz w:val="21"/>
                <w:szCs w:val="21"/>
              </w:rPr>
              <w:t>C</w:t>
            </w:r>
          </w:p>
        </w:tc>
        <w:tc>
          <w:tcPr>
            <w:tcW w:w="82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Times New Roman" w:eastAsia="宋体" w:hAnsi="Times New Roman" w:cs="Times New Roman" w:hint="default"/>
                <w:b w:val="0"/>
                <w:bCs w:val="0"/>
                <w:color w:val="333333"/>
                <w:spacing w:val="8"/>
                <w:kern w:val="0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default"/>
                <w:b w:val="0"/>
                <w:bCs w:val="0"/>
                <w:color w:val="333333"/>
                <w:spacing w:val="8"/>
                <w:kern w:val="0"/>
                <w:sz w:val="21"/>
                <w:szCs w:val="21"/>
              </w:rPr>
              <w:t>A</w:t>
            </w:r>
          </w:p>
        </w:tc>
        <w:tc>
          <w:tcPr>
            <w:tcW w:w="82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Times New Roman" w:eastAsia="宋体" w:hAnsi="Times New Roman" w:cs="Times New Roman" w:hint="default"/>
                <w:b w:val="0"/>
                <w:bCs w:val="0"/>
                <w:color w:val="333333"/>
                <w:spacing w:val="8"/>
                <w:kern w:val="0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default"/>
                <w:b w:val="0"/>
                <w:bCs w:val="0"/>
                <w:color w:val="333333"/>
                <w:spacing w:val="8"/>
                <w:kern w:val="0"/>
                <w:sz w:val="21"/>
                <w:szCs w:val="21"/>
              </w:rPr>
              <w:t>C</w:t>
            </w:r>
          </w:p>
        </w:tc>
        <w:tc>
          <w:tcPr>
            <w:tcW w:w="82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Times New Roman" w:eastAsia="宋体" w:hAnsi="Times New Roman" w:cs="Times New Roman" w:hint="default"/>
                <w:b w:val="0"/>
                <w:bCs w:val="0"/>
                <w:color w:val="333333"/>
                <w:spacing w:val="8"/>
                <w:kern w:val="0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default"/>
                <w:b w:val="0"/>
                <w:bCs w:val="0"/>
                <w:color w:val="333333"/>
                <w:spacing w:val="8"/>
                <w:kern w:val="0"/>
                <w:sz w:val="21"/>
                <w:szCs w:val="21"/>
              </w:rPr>
              <w:t>B</w:t>
            </w:r>
          </w:p>
        </w:tc>
        <w:tc>
          <w:tcPr>
            <w:tcW w:w="82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Times New Roman" w:eastAsia="宋体" w:hAnsi="Times New Roman" w:cs="Times New Roman" w:hint="default"/>
                <w:b w:val="0"/>
                <w:bCs w:val="0"/>
                <w:color w:val="333333"/>
                <w:spacing w:val="8"/>
                <w:kern w:val="0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default"/>
                <w:b w:val="0"/>
                <w:bCs w:val="0"/>
                <w:color w:val="333333"/>
                <w:spacing w:val="8"/>
                <w:kern w:val="0"/>
                <w:sz w:val="21"/>
                <w:szCs w:val="21"/>
              </w:rPr>
              <w:t>D</w:t>
            </w:r>
          </w:p>
        </w:tc>
        <w:tc>
          <w:tcPr>
            <w:tcW w:w="82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Times New Roman" w:eastAsia="宋体" w:hAnsi="Times New Roman" w:cs="Times New Roman" w:hint="default"/>
                <w:b w:val="0"/>
                <w:bCs w:val="0"/>
                <w:color w:val="333333"/>
                <w:spacing w:val="8"/>
                <w:kern w:val="0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default"/>
                <w:b w:val="0"/>
                <w:bCs w:val="0"/>
                <w:color w:val="333333"/>
                <w:spacing w:val="8"/>
                <w:kern w:val="0"/>
                <w:sz w:val="21"/>
                <w:szCs w:val="21"/>
              </w:rPr>
              <w:t>C</w:t>
            </w:r>
          </w:p>
        </w:tc>
        <w:tc>
          <w:tcPr>
            <w:tcW w:w="82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Times New Roman" w:eastAsia="宋体" w:hAnsi="Times New Roman" w:cs="Times New Roman" w:hint="default"/>
                <w:b w:val="0"/>
                <w:bCs w:val="0"/>
                <w:color w:val="333333"/>
                <w:spacing w:val="8"/>
                <w:kern w:val="0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default"/>
                <w:b w:val="0"/>
                <w:bCs w:val="0"/>
                <w:color w:val="333333"/>
                <w:spacing w:val="8"/>
                <w:kern w:val="0"/>
                <w:sz w:val="21"/>
                <w:szCs w:val="21"/>
              </w:rPr>
              <w:t>A</w:t>
            </w:r>
          </w:p>
        </w:tc>
      </w:tr>
      <w:tr>
        <w:tblPrEx>
          <w:tblW w:w="9031" w:type="dxa"/>
          <w:jc w:val="center"/>
          <w:tblInd w:w="-355" w:type="dxa"/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/>
          <w:jc w:val="center"/>
        </w:trPr>
        <w:tc>
          <w:tcPr>
            <w:tcW w:w="8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Times New Roman" w:eastAsia="宋体" w:hAnsi="Times New Roman" w:cs="Times New Roman" w:hint="default"/>
                <w:b w:val="0"/>
                <w:bCs w:val="0"/>
                <w:color w:val="333333"/>
                <w:spacing w:val="8"/>
                <w:kern w:val="0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default"/>
                <w:b w:val="0"/>
                <w:bCs w:val="0"/>
                <w:color w:val="333333"/>
                <w:spacing w:val="8"/>
                <w:kern w:val="0"/>
                <w:sz w:val="21"/>
                <w:szCs w:val="21"/>
              </w:rPr>
              <w:t>题号</w:t>
            </w:r>
          </w:p>
        </w:tc>
        <w:tc>
          <w:tcPr>
            <w:tcW w:w="82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Times New Roman" w:eastAsia="宋体" w:hAnsi="Times New Roman" w:cs="Times New Roman" w:hint="default"/>
                <w:b w:val="0"/>
                <w:bCs w:val="0"/>
                <w:color w:val="333333"/>
                <w:spacing w:val="8"/>
                <w:kern w:val="0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default"/>
                <w:b w:val="0"/>
                <w:bCs w:val="0"/>
                <w:color w:val="333333"/>
                <w:spacing w:val="8"/>
                <w:kern w:val="0"/>
                <w:sz w:val="21"/>
                <w:szCs w:val="21"/>
              </w:rPr>
              <w:t>29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Times New Roman" w:eastAsia="宋体" w:hAnsi="Times New Roman" w:cs="Times New Roman" w:hint="default"/>
                <w:b w:val="0"/>
                <w:bCs w:val="0"/>
                <w:color w:val="333333"/>
                <w:spacing w:val="8"/>
                <w:kern w:val="0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default"/>
                <w:b w:val="0"/>
                <w:bCs w:val="0"/>
                <w:color w:val="333333"/>
                <w:spacing w:val="8"/>
                <w:kern w:val="0"/>
                <w:sz w:val="21"/>
                <w:szCs w:val="21"/>
              </w:rPr>
              <w:t>30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Times New Roman" w:eastAsia="宋体" w:hAnsi="Times New Roman" w:cs="Times New Roman" w:hint="default"/>
                <w:b w:val="0"/>
                <w:bCs w:val="0"/>
                <w:color w:val="333333"/>
                <w:spacing w:val="8"/>
                <w:kern w:val="0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default"/>
                <w:b w:val="0"/>
                <w:bCs w:val="0"/>
                <w:color w:val="333333"/>
                <w:spacing w:val="8"/>
                <w:kern w:val="0"/>
                <w:sz w:val="21"/>
                <w:szCs w:val="21"/>
              </w:rPr>
              <w:t>31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Times New Roman" w:eastAsia="宋体" w:hAnsi="Times New Roman" w:cs="Times New Roman" w:hint="default"/>
                <w:b w:val="0"/>
                <w:bCs w:val="0"/>
                <w:color w:val="333333"/>
                <w:spacing w:val="8"/>
                <w:kern w:val="0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default"/>
                <w:b w:val="0"/>
                <w:bCs w:val="0"/>
                <w:color w:val="333333"/>
                <w:spacing w:val="8"/>
                <w:kern w:val="0"/>
                <w:sz w:val="21"/>
                <w:szCs w:val="21"/>
              </w:rPr>
              <w:t>32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Times New Roman" w:eastAsia="宋体" w:hAnsi="Times New Roman" w:cs="Times New Roman" w:hint="default"/>
                <w:b w:val="0"/>
                <w:bCs w:val="0"/>
                <w:color w:val="333333"/>
                <w:spacing w:val="8"/>
                <w:kern w:val="0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default"/>
                <w:b w:val="0"/>
                <w:bCs w:val="0"/>
                <w:color w:val="333333"/>
                <w:spacing w:val="8"/>
                <w:kern w:val="0"/>
                <w:sz w:val="21"/>
                <w:szCs w:val="21"/>
              </w:rPr>
              <w:t>33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Times New Roman" w:eastAsia="宋体" w:hAnsi="Times New Roman" w:cs="Times New Roman" w:hint="default"/>
                <w:b w:val="0"/>
                <w:bCs w:val="0"/>
                <w:color w:val="333333"/>
                <w:spacing w:val="8"/>
                <w:kern w:val="0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default"/>
                <w:b w:val="0"/>
                <w:bCs w:val="0"/>
                <w:color w:val="333333"/>
                <w:spacing w:val="8"/>
                <w:kern w:val="0"/>
                <w:sz w:val="21"/>
                <w:szCs w:val="21"/>
              </w:rPr>
              <w:t>34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Times New Roman" w:eastAsia="宋体" w:hAnsi="Times New Roman" w:cs="Times New Roman" w:hint="default"/>
                <w:b w:val="0"/>
                <w:bCs w:val="0"/>
                <w:color w:val="333333"/>
                <w:spacing w:val="8"/>
                <w:kern w:val="0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default"/>
                <w:b w:val="0"/>
                <w:bCs w:val="0"/>
                <w:color w:val="333333"/>
                <w:spacing w:val="8"/>
                <w:kern w:val="0"/>
                <w:sz w:val="21"/>
                <w:szCs w:val="21"/>
              </w:rPr>
              <w:t>35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Times New Roman" w:eastAsia="宋体" w:hAnsi="Times New Roman" w:cs="Times New Roman" w:hint="default"/>
                <w:b w:val="0"/>
                <w:bCs w:val="0"/>
                <w:color w:val="333333"/>
                <w:spacing w:val="8"/>
                <w:kern w:val="0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default"/>
                <w:b w:val="0"/>
                <w:bCs w:val="0"/>
                <w:color w:val="333333"/>
                <w:spacing w:val="8"/>
                <w:kern w:val="0"/>
                <w:sz w:val="21"/>
                <w:szCs w:val="21"/>
              </w:rPr>
              <w:t>36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Times New Roman" w:eastAsia="宋体" w:hAnsi="Times New Roman" w:cs="Times New Roman" w:hint="default"/>
                <w:b w:val="0"/>
                <w:bCs w:val="0"/>
                <w:color w:val="333333"/>
                <w:spacing w:val="8"/>
                <w:kern w:val="0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default"/>
                <w:b w:val="0"/>
                <w:bCs w:val="0"/>
                <w:color w:val="333333"/>
                <w:spacing w:val="8"/>
                <w:kern w:val="0"/>
                <w:sz w:val="21"/>
                <w:szCs w:val="21"/>
              </w:rPr>
              <w:t>37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Times New Roman" w:eastAsia="宋体" w:hAnsi="Times New Roman" w:cs="Times New Roman" w:hint="default"/>
                <w:b w:val="0"/>
                <w:bCs w:val="0"/>
                <w:color w:val="333333"/>
                <w:spacing w:val="8"/>
                <w:kern w:val="0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default"/>
                <w:b w:val="0"/>
                <w:bCs w:val="0"/>
                <w:color w:val="333333"/>
                <w:spacing w:val="8"/>
                <w:kern w:val="0"/>
                <w:sz w:val="21"/>
                <w:szCs w:val="21"/>
              </w:rPr>
              <w:t>38</w:t>
            </w:r>
          </w:p>
        </w:tc>
      </w:tr>
      <w:tr>
        <w:tblPrEx>
          <w:tblW w:w="9031" w:type="dxa"/>
          <w:jc w:val="center"/>
          <w:tblInd w:w="-355" w:type="dxa"/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/>
          <w:jc w:val="center"/>
        </w:trPr>
        <w:tc>
          <w:tcPr>
            <w:tcW w:w="8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Times New Roman" w:eastAsia="宋体" w:hAnsi="Times New Roman" w:cs="Times New Roman" w:hint="default"/>
                <w:b w:val="0"/>
                <w:bCs w:val="0"/>
                <w:color w:val="333333"/>
                <w:spacing w:val="8"/>
                <w:kern w:val="0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default"/>
                <w:b w:val="0"/>
                <w:bCs w:val="0"/>
                <w:color w:val="333333"/>
                <w:spacing w:val="8"/>
                <w:kern w:val="0"/>
                <w:sz w:val="21"/>
                <w:szCs w:val="21"/>
              </w:rPr>
              <w:t>答案</w:t>
            </w:r>
          </w:p>
        </w:tc>
        <w:tc>
          <w:tcPr>
            <w:tcW w:w="82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Times New Roman" w:eastAsia="宋体" w:hAnsi="Times New Roman" w:cs="Times New Roman" w:hint="default"/>
                <w:b w:val="0"/>
                <w:bCs w:val="0"/>
                <w:color w:val="333333"/>
                <w:spacing w:val="8"/>
                <w:kern w:val="0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default"/>
                <w:b w:val="0"/>
                <w:bCs w:val="0"/>
                <w:color w:val="333333"/>
                <w:spacing w:val="8"/>
                <w:kern w:val="0"/>
                <w:sz w:val="21"/>
                <w:szCs w:val="21"/>
              </w:rPr>
              <w:t>B</w:t>
            </w:r>
          </w:p>
        </w:tc>
        <w:tc>
          <w:tcPr>
            <w:tcW w:w="82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Times New Roman" w:eastAsia="宋体" w:hAnsi="Times New Roman" w:cs="Times New Roman" w:hint="default"/>
                <w:b w:val="0"/>
                <w:bCs w:val="0"/>
                <w:color w:val="333333"/>
                <w:spacing w:val="8"/>
                <w:kern w:val="0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default"/>
                <w:b w:val="0"/>
                <w:bCs w:val="0"/>
                <w:color w:val="333333"/>
                <w:spacing w:val="8"/>
                <w:kern w:val="0"/>
                <w:sz w:val="21"/>
                <w:szCs w:val="21"/>
              </w:rPr>
              <w:t>C</w:t>
            </w:r>
          </w:p>
        </w:tc>
        <w:tc>
          <w:tcPr>
            <w:tcW w:w="82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Times New Roman" w:eastAsia="宋体" w:hAnsi="Times New Roman" w:cs="Times New Roman" w:hint="default"/>
                <w:b w:val="0"/>
                <w:bCs w:val="0"/>
                <w:color w:val="333333"/>
                <w:spacing w:val="8"/>
                <w:kern w:val="0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default"/>
                <w:b w:val="0"/>
                <w:bCs w:val="0"/>
                <w:color w:val="333333"/>
                <w:spacing w:val="8"/>
                <w:kern w:val="0"/>
                <w:sz w:val="21"/>
                <w:szCs w:val="21"/>
              </w:rPr>
              <w:t>D</w:t>
            </w:r>
          </w:p>
        </w:tc>
        <w:tc>
          <w:tcPr>
            <w:tcW w:w="82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Times New Roman" w:eastAsia="宋体" w:hAnsi="Times New Roman" w:cs="Times New Roman" w:hint="default"/>
                <w:b w:val="0"/>
                <w:bCs w:val="0"/>
                <w:color w:val="333333"/>
                <w:spacing w:val="8"/>
                <w:kern w:val="0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default"/>
                <w:b w:val="0"/>
                <w:bCs w:val="0"/>
                <w:color w:val="333333"/>
                <w:spacing w:val="8"/>
                <w:kern w:val="0"/>
                <w:sz w:val="21"/>
                <w:szCs w:val="21"/>
              </w:rPr>
              <w:t>A</w:t>
            </w:r>
          </w:p>
        </w:tc>
        <w:tc>
          <w:tcPr>
            <w:tcW w:w="82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Times New Roman" w:eastAsia="宋体" w:hAnsi="Times New Roman" w:cs="Times New Roman" w:hint="default"/>
                <w:b w:val="0"/>
                <w:bCs w:val="0"/>
                <w:color w:val="333333"/>
                <w:spacing w:val="8"/>
                <w:kern w:val="0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default"/>
                <w:b w:val="0"/>
                <w:bCs w:val="0"/>
                <w:color w:val="333333"/>
                <w:spacing w:val="8"/>
                <w:kern w:val="0"/>
                <w:sz w:val="21"/>
                <w:szCs w:val="21"/>
              </w:rPr>
              <w:t>C</w:t>
            </w:r>
          </w:p>
        </w:tc>
        <w:tc>
          <w:tcPr>
            <w:tcW w:w="82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Times New Roman" w:eastAsia="宋体" w:hAnsi="Times New Roman" w:cs="Times New Roman" w:hint="default"/>
                <w:b w:val="0"/>
                <w:bCs w:val="0"/>
                <w:color w:val="333333"/>
                <w:spacing w:val="8"/>
                <w:kern w:val="0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default"/>
                <w:b w:val="0"/>
                <w:bCs w:val="0"/>
                <w:color w:val="333333"/>
                <w:spacing w:val="8"/>
                <w:kern w:val="0"/>
                <w:sz w:val="21"/>
                <w:szCs w:val="21"/>
              </w:rPr>
              <w:t>D</w:t>
            </w:r>
          </w:p>
        </w:tc>
        <w:tc>
          <w:tcPr>
            <w:tcW w:w="82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Times New Roman" w:eastAsia="宋体" w:hAnsi="Times New Roman" w:cs="Times New Roman" w:hint="default"/>
                <w:b w:val="0"/>
                <w:bCs w:val="0"/>
                <w:color w:val="333333"/>
                <w:spacing w:val="8"/>
                <w:kern w:val="0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default"/>
                <w:b w:val="0"/>
                <w:bCs w:val="0"/>
                <w:color w:val="333333"/>
                <w:spacing w:val="8"/>
                <w:kern w:val="0"/>
                <w:sz w:val="21"/>
                <w:szCs w:val="21"/>
              </w:rPr>
              <w:t>C</w:t>
            </w:r>
          </w:p>
        </w:tc>
        <w:tc>
          <w:tcPr>
            <w:tcW w:w="82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Times New Roman" w:eastAsia="宋体" w:hAnsi="Times New Roman" w:cs="Times New Roman" w:hint="default"/>
                <w:b w:val="0"/>
                <w:bCs w:val="0"/>
                <w:color w:val="333333"/>
                <w:spacing w:val="8"/>
                <w:kern w:val="0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default"/>
                <w:b w:val="0"/>
                <w:bCs w:val="0"/>
                <w:color w:val="333333"/>
                <w:spacing w:val="8"/>
                <w:kern w:val="0"/>
                <w:sz w:val="21"/>
                <w:szCs w:val="21"/>
              </w:rPr>
              <w:t>B</w:t>
            </w:r>
          </w:p>
        </w:tc>
        <w:tc>
          <w:tcPr>
            <w:tcW w:w="82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Times New Roman" w:eastAsia="宋体" w:hAnsi="Times New Roman" w:cs="Times New Roman" w:hint="default"/>
                <w:b w:val="0"/>
                <w:bCs w:val="0"/>
                <w:color w:val="333333"/>
                <w:spacing w:val="8"/>
                <w:kern w:val="0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default"/>
                <w:b w:val="0"/>
                <w:bCs w:val="0"/>
                <w:color w:val="333333"/>
                <w:spacing w:val="8"/>
                <w:kern w:val="0"/>
                <w:sz w:val="21"/>
                <w:szCs w:val="21"/>
              </w:rPr>
              <w:t>D</w:t>
            </w:r>
          </w:p>
        </w:tc>
        <w:tc>
          <w:tcPr>
            <w:tcW w:w="82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Times New Roman" w:eastAsia="宋体" w:hAnsi="Times New Roman" w:cs="Times New Roman" w:hint="default"/>
                <w:b w:val="0"/>
                <w:bCs w:val="0"/>
                <w:color w:val="333333"/>
                <w:spacing w:val="8"/>
                <w:kern w:val="0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default"/>
                <w:b w:val="0"/>
                <w:bCs w:val="0"/>
                <w:color w:val="333333"/>
                <w:spacing w:val="8"/>
                <w:kern w:val="0"/>
                <w:sz w:val="21"/>
                <w:szCs w:val="21"/>
              </w:rPr>
              <w:t>B</w:t>
            </w:r>
          </w:p>
        </w:tc>
      </w:tr>
    </w:tbl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</w:pP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三、填空题（共30分，每空2分）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ind w:left="420"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</w:pP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42．生产者；自动调节能力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ind w:left="420"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</w:pP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43．细胞分裂；细胞分化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</w:pP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44．蒸腾作用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ind w:left="420"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</w:pP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45．二氧化碳；氧气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ind w:left="420"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</w:pP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46．左心室；主动脉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ind w:left="420"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</w:pP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47．反射弧；神经中枢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</w:pP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48．相对性状；rr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ind w:left="420"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</w:pP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49．抗原；特异性免疫（后天性免疫）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</w:pP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四、实验与探究题（共10分，每空2分）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ind w:left="420"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</w:pP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50．（1）对照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ind w:firstLine="840" w:firstLineChars="400"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</w:pP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（2）是（要相同）；保证单一变量（保证变量唯一）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ind w:firstLine="840" w:firstLineChars="400"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</w:pP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（3）没有菌落（无菌落）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ind w:firstLine="840" w:firstLineChars="400"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</w:pPr>
      <w:r>
        <w:rPr>
          <w:rFonts w:ascii="Times New Roman" w:eastAsia="宋体" w:hAnsi="Times New Roman" w:cs="Times New Roman" w:hint="default"/>
          <w:b w:val="0"/>
          <w:bCs w:val="0"/>
          <w:color w:val="333333"/>
          <w:spacing w:val="8"/>
          <w:kern w:val="0"/>
          <w:sz w:val="21"/>
          <w:szCs w:val="21"/>
        </w:rPr>
        <w:t>（4）洗手能减少手上的细菌和真菌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sz w:val="21"/>
          <w:szCs w:val="21"/>
        </w:rPr>
      </w:pPr>
    </w:p>
    <w:sectPr>
      <w:pgSz w:w="11906" w:h="16838"/>
      <w:pgMar w:top="1134" w:right="1134" w:bottom="1134" w:left="1134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3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 w:semiHidden="0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200" w:line="276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"/>
    <w:uiPriority w:val="99"/>
    <w:semiHidden/>
    <w:unhideWhenUsed/>
    <w:qFormat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customStyle="1" w:styleId="Char">
    <w:name w:val="批注框文本 Char"/>
    <w:basedOn w:val="DefaultParagraphFont"/>
    <w:link w:val="BalloonText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252</Words>
  <Characters>288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AAAAA</dc:creator>
  <cp:lastModifiedBy>生物</cp:lastModifiedBy>
  <cp:revision>1</cp:revision>
  <dcterms:created xsi:type="dcterms:W3CDTF">2019-06-16T00:34:00Z</dcterms:created>
  <dcterms:modified xsi:type="dcterms:W3CDTF">2019-06-16T15:11:25Z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