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674B1" w:rsidRPr="00BC7602" w:rsidP="00BC7602">
      <w:pPr>
        <w:jc w:val="center"/>
        <w:rPr>
          <w:rFonts w:ascii="宋体" w:hAnsi="宋体" w:cstheme="minorEastAsia"/>
          <w:b/>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7pt;margin-top:878pt;margin-left:877pt;mso-position-horizontal-relative:page;mso-position-vertical-relative:top-margin-area;position:absolute;z-index:251658240">
            <v:imagedata r:id="rId5" o:title=""/>
          </v:shape>
        </w:pict>
      </w:r>
      <w:r w:rsidRPr="00BC7602" w:rsidR="00CA4E69">
        <w:rPr>
          <w:rFonts w:ascii="宋体" w:hAnsi="宋体" w:cstheme="minorEastAsia" w:hint="eastAsia"/>
          <w:b/>
          <w:bCs/>
          <w:color w:val="FF0000"/>
          <w:sz w:val="28"/>
          <w:szCs w:val="28"/>
        </w:rPr>
        <w:t>专题二中国近（现）代化的探索</w:t>
      </w:r>
    </w:p>
    <w:p w:rsidR="009674B1" w:rsidRPr="00BC7602">
      <w:pPr>
        <w:jc w:val="right"/>
        <w:rPr>
          <w:rFonts w:ascii="宋体" w:hAnsi="宋体" w:cstheme="minorEastAsia"/>
          <w:b/>
          <w:bCs/>
          <w:szCs w:val="28"/>
        </w:rPr>
      </w:pPr>
      <w:r w:rsidRPr="00BC7602">
        <w:rPr>
          <w:rFonts w:ascii="宋体" w:hAnsi="宋体" w:cstheme="minorEastAsia" w:hint="eastAsia"/>
          <w:b/>
          <w:bCs/>
          <w:szCs w:val="28"/>
        </w:rPr>
        <w:t>——“2017侨商广西行走进美丽防城港”在防城港举行</w:t>
      </w:r>
    </w:p>
    <w:p w:rsidR="009674B1" w:rsidRPr="00BC7602">
      <w:pPr>
        <w:rPr>
          <w:rFonts w:ascii="宋体" w:hAnsi="宋体" w:cstheme="minorEastAsia"/>
          <w:szCs w:val="28"/>
        </w:rPr>
      </w:pPr>
      <w:r w:rsidRPr="00BC7602">
        <w:rPr>
          <w:rFonts w:ascii="宋体" w:hAnsi="宋体" w:cstheme="minorEastAsia" w:hint="eastAsia"/>
          <w:szCs w:val="28"/>
        </w:rPr>
        <w:t>1. 中国的近代化是一个长期艰巨的过程，中国近代化的发展离不开仁人志士的探索。阅读下列材料，回答问题。</w:t>
      </w:r>
    </w:p>
    <w:p w:rsidR="009674B1" w:rsidRPr="00BC7602">
      <w:pPr>
        <w:rPr>
          <w:rFonts w:ascii="宋体" w:hAnsi="宋体" w:cstheme="minorEastAsia"/>
          <w:szCs w:val="28"/>
        </w:rPr>
      </w:pPr>
      <w:r w:rsidRPr="00BC7602">
        <w:rPr>
          <w:rFonts w:ascii="宋体" w:hAnsi="宋体" w:cstheme="minorEastAsia" w:hint="eastAsia"/>
          <w:b/>
          <w:bCs/>
          <w:szCs w:val="28"/>
        </w:rPr>
        <w:t>材料一</w:t>
      </w:r>
      <w:r w:rsidRPr="00BC7602">
        <w:rPr>
          <w:rFonts w:ascii="宋体" w:hAnsi="宋体" w:cstheme="minorEastAsia" w:hint="eastAsia"/>
          <w:szCs w:val="28"/>
        </w:rPr>
        <w:t>在中国近代化探索的历程中，有人将先进的中国人展开的一场场救治行动比喻成“自我疗伤”“温药慢治”“猛药重治”“开颅洗脑”，但都没有完成反帝反封建的历史使命，探索之路任重道远。</w:t>
      </w:r>
    </w:p>
    <w:p w:rsidR="009674B1" w:rsidRPr="00BC7602">
      <w:pPr>
        <w:rPr>
          <w:rFonts w:ascii="宋体" w:hAnsi="宋体" w:cstheme="minorEastAsia"/>
          <w:szCs w:val="28"/>
        </w:rPr>
      </w:pPr>
      <w:r w:rsidRPr="00BC7602">
        <w:rPr>
          <w:rFonts w:ascii="宋体" w:hAnsi="宋体" w:cstheme="minorEastAsia" w:hint="eastAsia"/>
          <w:b/>
          <w:bCs/>
          <w:szCs w:val="28"/>
        </w:rPr>
        <w:t>材料二</w:t>
      </w:r>
      <w:r w:rsidRPr="00BC7602">
        <w:rPr>
          <w:rFonts w:ascii="宋体" w:hAnsi="宋体" w:cstheme="minorEastAsia" w:hint="eastAsia"/>
          <w:szCs w:val="28"/>
        </w:rPr>
        <w:t xml:space="preserve">在这百天之内，康有为及其同志推行了不少的新政。其中最要紧的有二件事。 第一，以后政府的考试不用八股文，都用政治、经济的策论。换句话说，以后读书人要做官不能靠虚文，必须靠实学。第二，调整行政机构。康有为裁汰了许多无用的衙门和官职……同时他添了一个农工商总局……他们(指读书人)费了多少的心血，想从之乎者也里面升官发财。一旦废八股，他们绝望了。难怪他们要骂康有为洋奴汉奸。至于被裁的官员更不要说，无不切齿痛恨。 </w:t>
      </w:r>
    </w:p>
    <w:p w:rsidR="009674B1" w:rsidRPr="00BC7602">
      <w:pPr>
        <w:rPr>
          <w:rFonts w:ascii="宋体" w:hAnsi="宋体" w:cstheme="minorEastAsia"/>
          <w:szCs w:val="28"/>
        </w:rPr>
      </w:pPr>
      <w:r w:rsidRPr="00BC7602">
        <w:rPr>
          <w:rFonts w:ascii="宋体" w:hAnsi="宋体" w:cstheme="minorEastAsia" w:hint="eastAsia"/>
          <w:b/>
          <w:bCs/>
          <w:szCs w:val="28"/>
        </w:rPr>
        <w:t>材料三</w:t>
      </w:r>
      <w:r w:rsidRPr="00BC7602">
        <w:rPr>
          <w:rFonts w:ascii="宋体" w:hAnsi="宋体" w:cstheme="minorEastAsia" w:hint="eastAsia"/>
          <w:szCs w:val="28"/>
        </w:rPr>
        <w:t>150年前，孙中山先生出生之时，中国正遭受帝国主义列强的野蛮侵略和封建专制制度的腐朽统治，战乱频发，民生凋敝，中华民族陷入内忧外患的灾难深渊，中国人民处于水深火热的悲惨境地。在那个风雨如晦的年代，中华民族从未屈服，无数仁人志士前仆后继，探求救国救民的道路，进行可歌可泣的抗争。孙中山先生就是他们中的杰出代表。</w:t>
      </w:r>
    </w:p>
    <w:p w:rsidR="009674B1" w:rsidRPr="00BC7602">
      <w:pPr>
        <w:rPr>
          <w:rFonts w:ascii="宋体" w:hAnsi="宋体" w:cstheme="minorEastAsia"/>
          <w:szCs w:val="28"/>
        </w:rPr>
      </w:pPr>
      <w:r w:rsidRPr="00BC7602">
        <w:rPr>
          <w:rFonts w:ascii="宋体" w:hAnsi="宋体" w:cstheme="minorEastAsia" w:hint="eastAsia"/>
          <w:szCs w:val="28"/>
        </w:rPr>
        <w:t>请回答：</w:t>
      </w:r>
    </w:p>
    <w:p w:rsidR="009674B1" w:rsidRPr="00BC7602">
      <w:pPr>
        <w:rPr>
          <w:rFonts w:ascii="宋体" w:hAnsi="宋体" w:cstheme="minorEastAsia"/>
          <w:szCs w:val="28"/>
        </w:rPr>
      </w:pPr>
      <w:r w:rsidRPr="00BC7602">
        <w:rPr>
          <w:rFonts w:ascii="宋体" w:hAnsi="宋体" w:cstheme="minorEastAsia" w:hint="eastAsia"/>
          <w:szCs w:val="28"/>
        </w:rPr>
        <w:t>（1）根据材料一并结合所学知识，指出“自我疗伤”指的是什么事件？这一事件对我国近代化产生了怎样的影响？</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（2）材料二所述内容是哪一历史事件的措施？依据材料概括该事件中政治方面的措施并指出颁布这些措施的主要意图。</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（3）根据材料三并结合所学知识，指出孙中山先生是如何“探求救国救民的道路”的？他的这一探索有何历史意义？</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2. 中国近代化是由表及里地艰难探索救国救民的道路，推动着近代中国社会的转型。阅读下列材料，回答问题。</w:t>
      </w:r>
    </w:p>
    <w:p w:rsidR="009674B1" w:rsidRPr="00BC7602">
      <w:pPr>
        <w:rPr>
          <w:rFonts w:ascii="宋体" w:hAnsi="宋体" w:cstheme="minorEastAsia"/>
          <w:szCs w:val="28"/>
        </w:rPr>
      </w:pPr>
      <w:r w:rsidRPr="00BC7602">
        <w:rPr>
          <w:rFonts w:ascii="宋体" w:hAnsi="宋体" w:cstheme="minorEastAsia" w:hint="eastAsia"/>
          <w:b/>
          <w:bCs/>
          <w:szCs w:val="28"/>
        </w:rPr>
        <w:t>材料一</w:t>
      </w:r>
      <w:r w:rsidRPr="00BC7602">
        <w:rPr>
          <w:rFonts w:ascii="宋体" w:hAnsi="宋体" w:cstheme="minorEastAsia" w:hint="eastAsia"/>
          <w:szCs w:val="28"/>
        </w:rPr>
        <w:t>以1861年1月总理各国事务衙门成立为起点，中国近代第一次由清政府主导的自主探索开始了。陈旭麓先生在文章中提到这次探索时说：“迈出了中国近代化的第一步。”</w:t>
      </w:r>
    </w:p>
    <w:p w:rsidR="009674B1" w:rsidRPr="00BC7602">
      <w:pPr>
        <w:rPr>
          <w:rFonts w:ascii="宋体" w:hAnsi="宋体" w:cstheme="minorEastAsia"/>
          <w:szCs w:val="28"/>
        </w:rPr>
      </w:pPr>
      <w:r w:rsidRPr="00BC7602">
        <w:rPr>
          <w:rFonts w:ascii="宋体" w:hAnsi="宋体" w:cstheme="minorEastAsia" w:hint="eastAsia"/>
          <w:b/>
          <w:bCs/>
          <w:szCs w:val="28"/>
        </w:rPr>
        <w:t>材料二</w:t>
      </w:r>
      <w:r w:rsidRPr="00BC7602">
        <w:rPr>
          <w:rFonts w:ascii="宋体" w:hAnsi="宋体" w:cstheme="minorEastAsia" w:hint="eastAsia"/>
          <w:szCs w:val="28"/>
        </w:rPr>
        <w:t>我们革命的目的是为众生谋幸福，因不愿少数满洲人专制，故要民族革命；不愿君主一人专制，故要政治革命；不愿少数富人专制，故要社会革命。这三样有一样做不到，也不是我们的本意，达到这三样目的之后，我们中国当成为至完美的国家。</w:t>
      </w:r>
    </w:p>
    <w:p w:rsidR="009674B1" w:rsidRPr="00BC7602">
      <w:pPr>
        <w:rPr>
          <w:rFonts w:ascii="宋体" w:hAnsi="宋体" w:cstheme="minorEastAsia"/>
          <w:szCs w:val="28"/>
        </w:rPr>
      </w:pPr>
      <w:r w:rsidRPr="00BC7602">
        <w:rPr>
          <w:rFonts w:ascii="宋体" w:hAnsi="宋体" w:cstheme="minorEastAsia" w:hint="eastAsia"/>
          <w:b/>
          <w:bCs/>
          <w:szCs w:val="28"/>
        </w:rPr>
        <w:t>材料三</w:t>
      </w:r>
      <w:r w:rsidRPr="00BC7602">
        <w:rPr>
          <w:rFonts w:ascii="宋体" w:hAnsi="宋体" w:cstheme="minorEastAsia" w:hint="eastAsia"/>
          <w:szCs w:val="28"/>
        </w:rPr>
        <w:t>《新青年》的出现被史学家誉为近代中国思想史上一次最为壮丽的精神日出，它虽在不同程度上借鉴了梁启超《新民丛报》以及陈氏自己参与编辑的诸种报刊，但其思想高度则远为其“先辈”们所无法比拟的。</w:t>
      </w:r>
    </w:p>
    <w:p w:rsidR="009674B1" w:rsidRPr="00BC7602">
      <w:pPr>
        <w:rPr>
          <w:rFonts w:ascii="宋体" w:hAnsi="宋体" w:cstheme="minorEastAsia"/>
          <w:szCs w:val="28"/>
        </w:rPr>
      </w:pPr>
      <w:r w:rsidRPr="00BC7602">
        <w:rPr>
          <w:rFonts w:ascii="宋体" w:hAnsi="宋体" w:cstheme="minorEastAsia" w:hint="eastAsia"/>
          <w:szCs w:val="28"/>
        </w:rPr>
        <w:t>请回答：</w:t>
      </w:r>
    </w:p>
    <w:p w:rsidR="009674B1" w:rsidRPr="00BC7602">
      <w:pPr>
        <w:rPr>
          <w:rFonts w:ascii="宋体" w:hAnsi="宋体" w:cstheme="minorEastAsia"/>
          <w:szCs w:val="28"/>
        </w:rPr>
      </w:pPr>
      <w:r w:rsidRPr="00BC7602">
        <w:rPr>
          <w:rFonts w:ascii="宋体" w:hAnsi="宋体" w:cstheme="minorEastAsia" w:hint="eastAsia"/>
          <w:szCs w:val="28"/>
        </w:rPr>
        <w:t>（1）根据材料一并结合所学知识，指出“清政府主导的自主探索”的口号是什么？这次探索“迈出了中国近代化的第一步”是如何体现的？</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（2）根据所学知识回答材料二中“革命”的指导思想是什么？这次“革命”有何局限？</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（3）材料三中的《新青年》是哪场运动的阵地？这场运动高举的两面大旗是什么？</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（4）综合上述材料所反映的事件，概括中国近代化探索的基本特点。</w:t>
      </w:r>
    </w:p>
    <w:p w:rsidR="009674B1" w:rsidRPr="00BC7602">
      <w:pPr>
        <w:rPr>
          <w:rFonts w:ascii="宋体" w:hAnsi="宋体" w:cstheme="minorEastAsia"/>
          <w:szCs w:val="28"/>
        </w:rPr>
      </w:pPr>
    </w:p>
    <w:p w:rsidR="009674B1" w:rsidRPr="00BC7602">
      <w:pPr>
        <w:rPr>
          <w:rFonts w:ascii="宋体" w:hAnsi="宋体" w:cstheme="minorEastAsia"/>
          <w:szCs w:val="28"/>
        </w:rPr>
      </w:pPr>
      <w:bookmarkStart w:id="0" w:name="_GoBack"/>
      <w:bookmarkEnd w:id="0"/>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3. 近代以来，中国人民为实现近代化，不同的阶级进行了不同程度的探索。阅读下列材料，回答问题。</w:t>
      </w:r>
    </w:p>
    <w:p w:rsidR="009674B1" w:rsidRPr="00BC7602">
      <w:pPr>
        <w:rPr>
          <w:rFonts w:ascii="宋体" w:hAnsi="宋体" w:cstheme="minorEastAsia"/>
          <w:szCs w:val="28"/>
        </w:rPr>
      </w:pPr>
      <w:r w:rsidRPr="00BC7602">
        <w:rPr>
          <w:rFonts w:ascii="宋体" w:hAnsi="宋体" w:cstheme="minorEastAsia" w:hint="eastAsia"/>
          <w:b/>
          <w:bCs/>
          <w:szCs w:val="28"/>
        </w:rPr>
        <w:t>材料一</w:t>
      </w:r>
      <w:r w:rsidRPr="00BC7602">
        <w:rPr>
          <w:rFonts w:ascii="宋体" w:hAnsi="宋体" w:cstheme="minorEastAsia" w:hint="eastAsia"/>
          <w:szCs w:val="28"/>
        </w:rPr>
        <w:t>戊戌启蒙运动以西方资本主义的天赋人权学说和自由、平等、民主的资产阶级原则来批判中国传统小农社会流行的君权观念、行为模式和伦理精神，显示了近代中国人批判理性精神的觉醒和成长；而其对传统宗法等级观念的冲击和对自我独立意义、价值的推崇，又体现了近代人文主义精神。</w:t>
      </w:r>
    </w:p>
    <w:p w:rsidR="009674B1" w:rsidRPr="00BC7602">
      <w:pPr>
        <w:rPr>
          <w:rFonts w:ascii="宋体" w:hAnsi="宋体" w:cstheme="minorEastAsia"/>
          <w:szCs w:val="28"/>
        </w:rPr>
      </w:pPr>
      <w:r w:rsidRPr="00BC7602">
        <w:rPr>
          <w:rFonts w:ascii="宋体" w:hAnsi="宋体" w:cstheme="minorEastAsia" w:hint="eastAsia"/>
          <w:b/>
          <w:bCs/>
          <w:szCs w:val="28"/>
        </w:rPr>
        <w:t>材料二</w:t>
      </w:r>
      <w:r w:rsidRPr="00BC7602">
        <w:rPr>
          <w:rFonts w:ascii="宋体" w:hAnsi="宋体" w:cstheme="minorEastAsia" w:hint="eastAsia"/>
          <w:szCs w:val="28"/>
        </w:rPr>
        <w:t>民国初年的西式民主实验，是近代中国历史上特定环境下罕有之个案，为后人留下了非常值得研究总结之遗产。此次实验虽有其重要意义……但最后的结局并不成功。</w:t>
      </w:r>
    </w:p>
    <w:p w:rsidR="009674B1" w:rsidRPr="00BC7602">
      <w:pPr>
        <w:rPr>
          <w:rFonts w:ascii="宋体" w:hAnsi="宋体" w:cstheme="minorEastAsia"/>
          <w:szCs w:val="28"/>
        </w:rPr>
      </w:pPr>
      <w:r w:rsidRPr="00BC7602">
        <w:rPr>
          <w:rFonts w:ascii="宋体" w:hAnsi="宋体" w:cstheme="minorEastAsia" w:hint="eastAsia"/>
          <w:b/>
          <w:bCs/>
          <w:szCs w:val="28"/>
        </w:rPr>
        <w:t>材料三</w:t>
      </w:r>
      <w:r w:rsidRPr="00BC7602">
        <w:rPr>
          <w:rFonts w:ascii="宋体" w:hAnsi="宋体" w:cstheme="minorEastAsia" w:hint="eastAsia"/>
          <w:szCs w:val="28"/>
        </w:rPr>
        <w:t>本志同人本来无罪，只因为拥护那德莫克拉西（Democracy民主）和赛因斯（Science科学）两位先生，才犯了这几条滔天的大罪。要拥护那德先生，便不得不反对孔教、礼法、贞洁、旧伦理、旧政治；要拥护那赛先生，便不得不反对旧艺术、旧宗教；要拥护德先生又要拥护赛先生，便不得不反对国粹和旧文学……我们现在认定，只有这两位先生可以救治中国政治上、道德上、学术上、思想上一切的黑暗。</w:t>
      </w:r>
    </w:p>
    <w:p w:rsidR="009674B1" w:rsidRPr="00BC7602">
      <w:pPr>
        <w:rPr>
          <w:rFonts w:ascii="宋体" w:hAnsi="宋体" w:cstheme="minorEastAsia"/>
          <w:szCs w:val="28"/>
        </w:rPr>
      </w:pPr>
      <w:r w:rsidRPr="00BC7602">
        <w:rPr>
          <w:rFonts w:ascii="宋体" w:hAnsi="宋体" w:cstheme="minorEastAsia" w:hint="eastAsia"/>
          <w:szCs w:val="28"/>
        </w:rPr>
        <w:t>请回答：</w:t>
      </w:r>
    </w:p>
    <w:p w:rsidR="009674B1" w:rsidRPr="00BC7602">
      <w:pPr>
        <w:rPr>
          <w:rFonts w:ascii="宋体" w:hAnsi="宋体" w:cstheme="minorEastAsia"/>
          <w:szCs w:val="28"/>
        </w:rPr>
      </w:pPr>
      <w:r w:rsidRPr="00BC7602">
        <w:rPr>
          <w:rFonts w:ascii="宋体" w:hAnsi="宋体" w:cstheme="minorEastAsia" w:hint="eastAsia"/>
          <w:szCs w:val="28"/>
        </w:rPr>
        <w:t>（1）根据材料一，概括戊戌启蒙运动的特点。结合所学知识，简述戊戌启蒙运动对中国近代化的贡献。</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（2）根据材料二并结合所学知识，指出民国初年“西式民主实验”的具体表现并分析“最后的结局并不成功”的原因。</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（3）根据材料三，概括新文化运动宣传了哪些思想？结合所学知识指出这一运动的影响是什么？</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4. 近现代以来，中国人民为实现国家富强，不断地进行探索与实践。阅读下列材料，回答问题。</w:t>
      </w:r>
    </w:p>
    <w:p w:rsidR="009674B1" w:rsidRPr="00BC7602">
      <w:pPr>
        <w:rPr>
          <w:rFonts w:ascii="宋体" w:hAnsi="宋体" w:cstheme="minorEastAsia"/>
          <w:szCs w:val="28"/>
        </w:rPr>
      </w:pPr>
      <w:r w:rsidRPr="00BC7602">
        <w:rPr>
          <w:rFonts w:ascii="宋体" w:hAnsi="宋体" w:cstheme="minorEastAsia" w:hint="eastAsia"/>
          <w:b/>
          <w:bCs/>
          <w:szCs w:val="28"/>
        </w:rPr>
        <w:t>材料一</w:t>
      </w:r>
      <w:r w:rsidRPr="00BC7602">
        <w:rPr>
          <w:rFonts w:ascii="宋体" w:hAnsi="宋体" w:cstheme="minorEastAsia" w:hint="eastAsia"/>
          <w:szCs w:val="28"/>
        </w:rPr>
        <w:t>李鸿章在上海联合洋枪队镇压太平军时感叹，西方国家“大炮之精纯，子弹之细巧，器械之显明……实非中国所能及”，主张“外敦和好，内要自强”。</w:t>
      </w:r>
    </w:p>
    <w:p w:rsidR="009674B1" w:rsidRPr="00BC7602">
      <w:pPr>
        <w:jc w:val="right"/>
        <w:rPr>
          <w:rFonts w:ascii="宋体" w:hAnsi="宋体" w:cstheme="minorEastAsia"/>
          <w:szCs w:val="28"/>
        </w:rPr>
      </w:pPr>
      <w:r w:rsidRPr="00BC7602">
        <w:rPr>
          <w:rFonts w:ascii="宋体" w:hAnsi="宋体" w:cstheme="minorEastAsia" w:hint="eastAsia"/>
          <w:szCs w:val="28"/>
        </w:rPr>
        <w:t>——摘编自《中国历史》八年级上册教材</w:t>
      </w:r>
    </w:p>
    <w:p w:rsidR="009674B1" w:rsidRPr="00BC7602">
      <w:pPr>
        <w:rPr>
          <w:rFonts w:ascii="宋体" w:hAnsi="宋体" w:cstheme="minorEastAsia"/>
          <w:szCs w:val="28"/>
        </w:rPr>
      </w:pPr>
      <w:r w:rsidRPr="00BC7602">
        <w:rPr>
          <w:rFonts w:ascii="宋体" w:hAnsi="宋体" w:cstheme="minorEastAsia" w:hint="eastAsia"/>
          <w:b/>
          <w:bCs/>
          <w:szCs w:val="28"/>
        </w:rPr>
        <w:t>材料二</w:t>
      </w:r>
      <w:r w:rsidRPr="00BC7602">
        <w:rPr>
          <w:rFonts w:ascii="宋体" w:hAnsi="宋体" w:cstheme="minorEastAsia" w:hint="eastAsia"/>
          <w:szCs w:val="28"/>
        </w:rPr>
        <w:t>1953～1957年工业生产情况简表</w:t>
      </w:r>
    </w:p>
    <w:tbl>
      <w:tblPr>
        <w:tblStyle w:val="TableGrid"/>
        <w:tblW w:w="8522" w:type="dxa"/>
        <w:tblLayout w:type="fixed"/>
        <w:tblLook w:val="04A0"/>
      </w:tblPr>
      <w:tblGrid>
        <w:gridCol w:w="2576"/>
        <w:gridCol w:w="1684"/>
        <w:gridCol w:w="2131"/>
        <w:gridCol w:w="2131"/>
      </w:tblGrid>
      <w:tr>
        <w:tblPrEx>
          <w:tblW w:w="8522" w:type="dxa"/>
          <w:tblLayout w:type="fixed"/>
          <w:tblLook w:val="04A0"/>
        </w:tblPrEx>
        <w:tc>
          <w:tcPr>
            <w:tcW w:w="2576" w:type="dxa"/>
          </w:tcPr>
          <w:p w:rsidR="009674B1" w:rsidRPr="00BC7602">
            <w:pPr>
              <w:jc w:val="center"/>
              <w:rPr>
                <w:rFonts w:ascii="宋体" w:hAnsi="宋体" w:cstheme="minorEastAsia"/>
                <w:szCs w:val="28"/>
              </w:rPr>
            </w:pPr>
            <w:r w:rsidRPr="00BC7602">
              <w:rPr>
                <w:rFonts w:ascii="宋体" w:hAnsi="宋体" w:cstheme="minorEastAsia" w:hint="eastAsia"/>
                <w:szCs w:val="28"/>
              </w:rPr>
              <w:t>工业生产情况</w:t>
            </w:r>
          </w:p>
        </w:tc>
        <w:tc>
          <w:tcPr>
            <w:tcW w:w="1684" w:type="dxa"/>
          </w:tcPr>
          <w:p w:rsidR="009674B1" w:rsidRPr="00BC7602">
            <w:pPr>
              <w:jc w:val="center"/>
              <w:rPr>
                <w:rFonts w:ascii="宋体" w:hAnsi="宋体" w:cstheme="minorEastAsia"/>
                <w:szCs w:val="28"/>
              </w:rPr>
            </w:pPr>
            <w:r w:rsidRPr="00BC7602">
              <w:rPr>
                <w:rFonts w:ascii="宋体" w:hAnsi="宋体" w:cstheme="minorEastAsia" w:hint="eastAsia"/>
                <w:szCs w:val="28"/>
              </w:rPr>
              <w:t>中国</w:t>
            </w:r>
          </w:p>
        </w:tc>
        <w:tc>
          <w:tcPr>
            <w:tcW w:w="2131" w:type="dxa"/>
          </w:tcPr>
          <w:p w:rsidR="009674B1" w:rsidRPr="00BC7602">
            <w:pPr>
              <w:jc w:val="center"/>
              <w:rPr>
                <w:rFonts w:ascii="宋体" w:hAnsi="宋体" w:cstheme="minorEastAsia"/>
                <w:szCs w:val="28"/>
              </w:rPr>
            </w:pPr>
            <w:r w:rsidRPr="00BC7602">
              <w:rPr>
                <w:rFonts w:ascii="宋体" w:hAnsi="宋体" w:cstheme="minorEastAsia" w:hint="eastAsia"/>
                <w:szCs w:val="28"/>
              </w:rPr>
              <w:t>英国</w:t>
            </w:r>
          </w:p>
        </w:tc>
        <w:tc>
          <w:tcPr>
            <w:tcW w:w="2131" w:type="dxa"/>
          </w:tcPr>
          <w:p w:rsidR="009674B1" w:rsidRPr="00BC7602">
            <w:pPr>
              <w:jc w:val="center"/>
              <w:rPr>
                <w:rFonts w:ascii="宋体" w:hAnsi="宋体" w:cstheme="minorEastAsia"/>
                <w:szCs w:val="28"/>
              </w:rPr>
            </w:pPr>
            <w:r w:rsidRPr="00BC7602">
              <w:rPr>
                <w:rFonts w:ascii="宋体" w:hAnsi="宋体" w:cstheme="minorEastAsia" w:hint="eastAsia"/>
                <w:szCs w:val="28"/>
              </w:rPr>
              <w:t>美国</w:t>
            </w:r>
          </w:p>
        </w:tc>
      </w:tr>
      <w:tr>
        <w:tblPrEx>
          <w:tblW w:w="8522" w:type="dxa"/>
          <w:tblLayout w:type="fixed"/>
          <w:tblLook w:val="04A0"/>
        </w:tblPrEx>
        <w:tc>
          <w:tcPr>
            <w:tcW w:w="2576" w:type="dxa"/>
          </w:tcPr>
          <w:p w:rsidR="009674B1" w:rsidRPr="00BC7602">
            <w:pPr>
              <w:jc w:val="center"/>
              <w:rPr>
                <w:rFonts w:ascii="宋体" w:hAnsi="宋体" w:cstheme="minorEastAsia"/>
                <w:szCs w:val="28"/>
              </w:rPr>
            </w:pPr>
            <w:r w:rsidRPr="00BC7602">
              <w:rPr>
                <w:rFonts w:ascii="宋体" w:hAnsi="宋体" w:cstheme="minorEastAsia" w:hint="eastAsia"/>
                <w:szCs w:val="28"/>
              </w:rPr>
              <w:t>工业生产年平均增长速度</w:t>
            </w:r>
          </w:p>
        </w:tc>
        <w:tc>
          <w:tcPr>
            <w:tcW w:w="1684" w:type="dxa"/>
          </w:tcPr>
          <w:p w:rsidR="009674B1" w:rsidRPr="00BC7602">
            <w:pPr>
              <w:jc w:val="center"/>
              <w:rPr>
                <w:rFonts w:ascii="宋体" w:hAnsi="宋体" w:cstheme="minorEastAsia"/>
                <w:szCs w:val="28"/>
              </w:rPr>
            </w:pPr>
            <w:r w:rsidRPr="00BC7602">
              <w:rPr>
                <w:rFonts w:ascii="宋体" w:hAnsi="宋体" w:cstheme="minorEastAsia" w:hint="eastAsia"/>
                <w:szCs w:val="28"/>
              </w:rPr>
              <w:t>18%</w:t>
            </w:r>
          </w:p>
        </w:tc>
        <w:tc>
          <w:tcPr>
            <w:tcW w:w="2131" w:type="dxa"/>
          </w:tcPr>
          <w:p w:rsidR="009674B1" w:rsidRPr="00BC7602">
            <w:pPr>
              <w:jc w:val="center"/>
              <w:rPr>
                <w:rFonts w:ascii="宋体" w:hAnsi="宋体" w:cstheme="minorEastAsia"/>
                <w:szCs w:val="28"/>
              </w:rPr>
            </w:pPr>
            <w:r w:rsidRPr="00BC7602">
              <w:rPr>
                <w:rFonts w:ascii="宋体" w:hAnsi="宋体" w:cstheme="minorEastAsia" w:hint="eastAsia"/>
                <w:szCs w:val="28"/>
              </w:rPr>
              <w:t>4.1%</w:t>
            </w:r>
          </w:p>
        </w:tc>
        <w:tc>
          <w:tcPr>
            <w:tcW w:w="2131" w:type="dxa"/>
          </w:tcPr>
          <w:p w:rsidR="009674B1" w:rsidRPr="00BC7602">
            <w:pPr>
              <w:jc w:val="center"/>
              <w:rPr>
                <w:rFonts w:ascii="宋体" w:hAnsi="宋体" w:cstheme="minorEastAsia"/>
                <w:szCs w:val="28"/>
              </w:rPr>
            </w:pPr>
            <w:r w:rsidRPr="00BC7602">
              <w:rPr>
                <w:rFonts w:ascii="宋体" w:hAnsi="宋体" w:cstheme="minorEastAsia" w:hint="eastAsia"/>
                <w:szCs w:val="28"/>
              </w:rPr>
              <w:t>2.8%</w:t>
            </w:r>
          </w:p>
        </w:tc>
      </w:tr>
      <w:tr>
        <w:tblPrEx>
          <w:tblW w:w="8522" w:type="dxa"/>
          <w:tblLayout w:type="fixed"/>
          <w:tblLook w:val="04A0"/>
        </w:tblPrEx>
        <w:tc>
          <w:tcPr>
            <w:tcW w:w="2576" w:type="dxa"/>
          </w:tcPr>
          <w:p w:rsidR="009674B1" w:rsidRPr="00BC7602">
            <w:pPr>
              <w:jc w:val="center"/>
              <w:rPr>
                <w:rFonts w:ascii="宋体" w:hAnsi="宋体" w:cstheme="minorEastAsia"/>
                <w:szCs w:val="28"/>
              </w:rPr>
            </w:pPr>
            <w:r w:rsidRPr="00BC7602">
              <w:rPr>
                <w:rFonts w:ascii="宋体" w:hAnsi="宋体" w:cstheme="minorEastAsia" w:hint="eastAsia"/>
                <w:szCs w:val="28"/>
              </w:rPr>
              <w:t>增产400万吨钢所用时间</w:t>
            </w:r>
          </w:p>
        </w:tc>
        <w:tc>
          <w:tcPr>
            <w:tcW w:w="1684" w:type="dxa"/>
          </w:tcPr>
          <w:p w:rsidR="009674B1" w:rsidRPr="00BC7602">
            <w:pPr>
              <w:jc w:val="center"/>
              <w:rPr>
                <w:rFonts w:ascii="宋体" w:hAnsi="宋体" w:cstheme="minorEastAsia"/>
                <w:szCs w:val="28"/>
              </w:rPr>
            </w:pPr>
            <w:r w:rsidRPr="00BC7602">
              <w:rPr>
                <w:rFonts w:ascii="宋体" w:hAnsi="宋体" w:cstheme="minorEastAsia" w:hint="eastAsia"/>
                <w:szCs w:val="28"/>
              </w:rPr>
              <w:t>5年</w:t>
            </w:r>
          </w:p>
        </w:tc>
        <w:tc>
          <w:tcPr>
            <w:tcW w:w="2131" w:type="dxa"/>
          </w:tcPr>
          <w:p w:rsidR="009674B1" w:rsidRPr="00BC7602">
            <w:pPr>
              <w:jc w:val="center"/>
              <w:rPr>
                <w:rFonts w:ascii="宋体" w:hAnsi="宋体" w:cstheme="minorEastAsia"/>
                <w:szCs w:val="28"/>
              </w:rPr>
            </w:pPr>
            <w:r w:rsidRPr="00BC7602">
              <w:rPr>
                <w:rFonts w:ascii="宋体" w:hAnsi="宋体" w:cstheme="minorEastAsia" w:hint="eastAsia"/>
                <w:szCs w:val="28"/>
              </w:rPr>
              <w:t>24年</w:t>
            </w:r>
          </w:p>
        </w:tc>
        <w:tc>
          <w:tcPr>
            <w:tcW w:w="2131" w:type="dxa"/>
          </w:tcPr>
          <w:p w:rsidR="009674B1" w:rsidRPr="00BC7602">
            <w:pPr>
              <w:jc w:val="center"/>
              <w:rPr>
                <w:rFonts w:ascii="宋体" w:hAnsi="宋体" w:cstheme="minorEastAsia"/>
                <w:szCs w:val="28"/>
              </w:rPr>
            </w:pPr>
            <w:r w:rsidRPr="00BC7602">
              <w:rPr>
                <w:rFonts w:ascii="宋体" w:hAnsi="宋体" w:cstheme="minorEastAsia" w:hint="eastAsia"/>
                <w:szCs w:val="28"/>
              </w:rPr>
              <w:t>15年</w:t>
            </w:r>
          </w:p>
        </w:tc>
      </w:tr>
    </w:tbl>
    <w:p w:rsidR="009674B1" w:rsidRPr="00BC7602">
      <w:pPr>
        <w:jc w:val="right"/>
        <w:rPr>
          <w:rFonts w:ascii="宋体" w:hAnsi="宋体" w:cstheme="minorEastAsia"/>
          <w:szCs w:val="28"/>
        </w:rPr>
      </w:pPr>
      <w:r w:rsidRPr="00BC7602">
        <w:rPr>
          <w:rFonts w:ascii="宋体" w:hAnsi="宋体" w:cstheme="minorEastAsia" w:hint="eastAsia"/>
          <w:szCs w:val="28"/>
        </w:rPr>
        <w:t>——数据组编自《中国历史》八年级下册教材</w:t>
      </w:r>
    </w:p>
    <w:p w:rsidR="009674B1" w:rsidRPr="00BC7602">
      <w:pPr>
        <w:rPr>
          <w:rFonts w:ascii="宋体" w:hAnsi="宋体" w:cstheme="minorEastAsia"/>
          <w:szCs w:val="28"/>
        </w:rPr>
      </w:pPr>
      <w:r w:rsidRPr="00BC7602">
        <w:rPr>
          <w:rFonts w:ascii="宋体" w:hAnsi="宋体" w:cstheme="minorEastAsia" w:hint="eastAsia"/>
          <w:b/>
          <w:bCs/>
          <w:szCs w:val="28"/>
        </w:rPr>
        <w:t>材料三</w:t>
      </w:r>
      <w:r w:rsidRPr="00BC7602">
        <w:rPr>
          <w:rFonts w:ascii="宋体" w:hAnsi="宋体" w:cstheme="minorEastAsia" w:hint="eastAsia"/>
          <w:szCs w:val="28"/>
        </w:rPr>
        <w:t>到1956年底，全国加入农业合作社的农户占农户总数的963%，加入手工业合作社的人数占手工业者总数的917%；全国私营工业人数的99%、私营商业人数的8%实现了全行业的公私合营。</w:t>
      </w:r>
    </w:p>
    <w:p w:rsidR="009674B1" w:rsidRPr="00BC7602">
      <w:pPr>
        <w:jc w:val="right"/>
        <w:rPr>
          <w:rFonts w:ascii="宋体" w:hAnsi="宋体" w:cstheme="minorEastAsia"/>
          <w:szCs w:val="28"/>
        </w:rPr>
      </w:pPr>
      <w:r w:rsidRPr="00BC7602">
        <w:rPr>
          <w:rFonts w:ascii="宋体" w:hAnsi="宋体" w:cstheme="minorEastAsia" w:hint="eastAsia"/>
          <w:szCs w:val="28"/>
        </w:rPr>
        <w:t>——摘编自《中国历史》八年级下册教材</w:t>
      </w:r>
    </w:p>
    <w:p w:rsidR="009674B1" w:rsidRPr="00BC7602">
      <w:pPr>
        <w:rPr>
          <w:rFonts w:ascii="宋体" w:hAnsi="宋体" w:cstheme="minorEastAsia"/>
          <w:szCs w:val="28"/>
        </w:rPr>
      </w:pPr>
      <w:r w:rsidRPr="00BC7602">
        <w:rPr>
          <w:rFonts w:ascii="宋体" w:hAnsi="宋体" w:cstheme="minorEastAsia" w:hint="eastAsia"/>
          <w:szCs w:val="28"/>
        </w:rPr>
        <w:t>请回答：</w:t>
      </w:r>
    </w:p>
    <w:p w:rsidR="009674B1" w:rsidRPr="00BC7602">
      <w:pPr>
        <w:rPr>
          <w:rFonts w:ascii="宋体" w:hAnsi="宋体" w:cstheme="minorEastAsia"/>
          <w:szCs w:val="28"/>
        </w:rPr>
      </w:pPr>
      <w:r w:rsidRPr="00BC7602">
        <w:rPr>
          <w:rFonts w:ascii="宋体" w:hAnsi="宋体" w:cstheme="minorEastAsia" w:hint="eastAsia"/>
          <w:szCs w:val="28"/>
        </w:rPr>
        <w:t>（1）结合材料一和所学知识，说明李鸿章为实现“自强”作了哪些努力？这些努力在客观上起了什么作用？</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（2）材料二反映了什么现象？简要分析出现这一现象的原因。</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r w:rsidRPr="00BC7602">
        <w:rPr>
          <w:rFonts w:ascii="宋体" w:hAnsi="宋体" w:cstheme="minorEastAsia" w:hint="eastAsia"/>
          <w:szCs w:val="28"/>
        </w:rPr>
        <w:t>（3）材料三反映的是三大改造，这一时期我国所有制发生了怎样的变化？</w:t>
      </w: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rPr>
          <w:rFonts w:ascii="宋体" w:hAnsi="宋体" w:cstheme="minorEastAsia"/>
          <w:szCs w:val="28"/>
        </w:rPr>
      </w:pPr>
    </w:p>
    <w:p w:rsidR="009674B1" w:rsidRPr="00BC7602">
      <w:pPr>
        <w:jc w:val="center"/>
        <w:rPr>
          <w:rFonts w:ascii="宋体" w:hAnsi="宋体" w:cstheme="minorEastAsia"/>
          <w:szCs w:val="28"/>
        </w:rPr>
      </w:pPr>
      <w:r w:rsidRPr="00BC7602">
        <w:rPr>
          <w:rFonts w:ascii="宋体" w:hAnsi="宋体" w:cstheme="minorEastAsia" w:hint="eastAsia"/>
          <w:b/>
          <w:bCs/>
          <w:szCs w:val="28"/>
        </w:rPr>
        <w:t>专题二中国近（现）代化的探索</w:t>
      </w:r>
    </w:p>
    <w:p w:rsidR="009674B1" w:rsidRPr="00BC7602">
      <w:pPr>
        <w:rPr>
          <w:rFonts w:ascii="宋体" w:hAnsi="宋体" w:cstheme="minorEastAsia"/>
          <w:szCs w:val="28"/>
        </w:rPr>
      </w:pPr>
      <w:r w:rsidRPr="00BC7602">
        <w:rPr>
          <w:rFonts w:ascii="宋体" w:hAnsi="宋体" w:cstheme="minorEastAsia" w:hint="eastAsia"/>
          <w:szCs w:val="28"/>
        </w:rPr>
        <w:t>1. （1）事件：洋务运动。影响：为中国近代企业积累了生产经验，培养了技术力量，在客观上对中国民族资本主义的产生和发展起到了促进作用，为中国的近代化开辟了道路，是中国迈向近代化的开端，对外国经济势力的扩张起到了一定的抵制作用。</w:t>
      </w:r>
    </w:p>
    <w:p w:rsidR="009674B1" w:rsidRPr="00BC7602">
      <w:pPr>
        <w:rPr>
          <w:rFonts w:ascii="宋体" w:hAnsi="宋体" w:cstheme="minorEastAsia"/>
          <w:szCs w:val="28"/>
        </w:rPr>
      </w:pPr>
      <w:r w:rsidRPr="00BC7602">
        <w:rPr>
          <w:rFonts w:ascii="宋体" w:hAnsi="宋体" w:cstheme="minorEastAsia" w:hint="eastAsia"/>
          <w:szCs w:val="28"/>
        </w:rPr>
        <w:t xml:space="preserve">（2）事件：维新变法运动（戊戌变法）。措施：废除八股取士，调整行政机构，裁撤冗官，任用维新人士。意图：改革科举制度是为了更好地选拔人才；调整政府机构，裁撤冗官能够提高行政效率，减少财政支出，促进民族资本主义发展。 </w:t>
      </w:r>
    </w:p>
    <w:p w:rsidR="009674B1" w:rsidRPr="00BC7602">
      <w:pPr>
        <w:rPr>
          <w:rFonts w:ascii="宋体" w:hAnsi="宋体" w:cstheme="minorEastAsia"/>
          <w:szCs w:val="28"/>
        </w:rPr>
      </w:pPr>
      <w:r w:rsidRPr="00BC7602">
        <w:rPr>
          <w:rFonts w:ascii="宋体" w:hAnsi="宋体" w:cstheme="minorEastAsia" w:hint="eastAsia"/>
          <w:szCs w:val="28"/>
        </w:rPr>
        <w:t>（3）方式：领导辛亥革命。意义：推翻了清朝的统治，结束了我国两千多年的封建帝制，使民主共和观念深入人心，建立中华民国，有利于资本主义的发展和社会的进步。</w:t>
      </w:r>
    </w:p>
    <w:p w:rsidR="009674B1" w:rsidRPr="00BC7602">
      <w:pPr>
        <w:rPr>
          <w:rFonts w:ascii="宋体" w:hAnsi="宋体" w:cstheme="minorEastAsia"/>
          <w:szCs w:val="28"/>
        </w:rPr>
      </w:pPr>
      <w:r w:rsidRPr="00BC7602">
        <w:rPr>
          <w:rFonts w:ascii="宋体" w:hAnsi="宋体" w:cstheme="minorEastAsia" w:hint="eastAsia"/>
          <w:szCs w:val="28"/>
        </w:rPr>
        <w:t>2. （1）口号：自强、求富。体现：将西方先进的科技引入中国，创办了一批近代企业，创办新式学堂，建立新式海军。</w:t>
      </w:r>
    </w:p>
    <w:p w:rsidR="009674B1" w:rsidRPr="00BC7602">
      <w:pPr>
        <w:rPr>
          <w:rFonts w:ascii="宋体" w:hAnsi="宋体" w:cstheme="minorEastAsia"/>
          <w:szCs w:val="28"/>
        </w:rPr>
      </w:pPr>
      <w:r w:rsidRPr="00BC7602">
        <w:rPr>
          <w:rFonts w:ascii="宋体" w:hAnsi="宋体" w:cstheme="minorEastAsia" w:hint="eastAsia"/>
          <w:szCs w:val="28"/>
        </w:rPr>
        <w:t>（2）指导思想：三民主义。局限：革命果实被北洋军阀首领袁世凯窃取，没有改变中国半殖民地半封建的社会性质；没有实现民族独立、人民解放的历史任务，反帝反封建的革命任务没有完成。</w:t>
      </w:r>
    </w:p>
    <w:p w:rsidR="009674B1" w:rsidRPr="00BC7602">
      <w:pPr>
        <w:rPr>
          <w:rFonts w:ascii="宋体" w:hAnsi="宋体" w:cstheme="minorEastAsia"/>
          <w:szCs w:val="28"/>
        </w:rPr>
      </w:pPr>
      <w:r w:rsidRPr="00BC7602">
        <w:rPr>
          <w:rFonts w:ascii="宋体" w:hAnsi="宋体" w:cstheme="minorEastAsia" w:hint="eastAsia"/>
          <w:szCs w:val="28"/>
        </w:rPr>
        <w:t>（3）运动：新文化运动。两面大旗：民主和科学。</w:t>
      </w:r>
    </w:p>
    <w:p w:rsidR="009674B1" w:rsidRPr="00BC7602">
      <w:pPr>
        <w:rPr>
          <w:rFonts w:ascii="宋体" w:hAnsi="宋体" w:cstheme="minorEastAsia"/>
          <w:szCs w:val="28"/>
        </w:rPr>
      </w:pPr>
      <w:r w:rsidRPr="00BC7602">
        <w:rPr>
          <w:rFonts w:ascii="宋体" w:hAnsi="宋体" w:cstheme="minorEastAsia" w:hint="eastAsia"/>
          <w:szCs w:val="28"/>
        </w:rPr>
        <w:t>（4）特点：从学习西方先进技术到学习西方政治制度再到学习西方先进思想，由浅入深，层层递进。</w:t>
      </w:r>
    </w:p>
    <w:p w:rsidR="009674B1" w:rsidRPr="00BC7602">
      <w:pPr>
        <w:rPr>
          <w:rFonts w:ascii="宋体" w:hAnsi="宋体" w:cstheme="minorEastAsia"/>
          <w:szCs w:val="28"/>
        </w:rPr>
      </w:pPr>
      <w:r w:rsidRPr="00BC7602">
        <w:rPr>
          <w:rFonts w:ascii="宋体" w:hAnsi="宋体" w:cstheme="minorEastAsia" w:hint="eastAsia"/>
          <w:szCs w:val="28"/>
        </w:rPr>
        <w:t>3. （1）特点：向西方学习；以西方社会政治学说为武器。贡献：是中国政治近代化的开端，加快了中国近代化的进程；促进了思想解放，推动了资产阶级思想的传播。</w:t>
      </w:r>
    </w:p>
    <w:p w:rsidR="009674B1" w:rsidRPr="00BC7602">
      <w:pPr>
        <w:rPr>
          <w:rFonts w:ascii="宋体" w:hAnsi="宋体" w:cstheme="minorEastAsia"/>
          <w:szCs w:val="28"/>
        </w:rPr>
      </w:pPr>
      <w:r w:rsidRPr="00BC7602">
        <w:rPr>
          <w:rFonts w:ascii="宋体" w:hAnsi="宋体" w:cstheme="minorEastAsia" w:hint="eastAsia"/>
          <w:szCs w:val="28"/>
        </w:rPr>
        <w:t>（2）表现：建立资产阶级民主共和国（中华民国）；颁布《中华民国临时约法》。原因：封建专制思想根深蒂固；民众自由、民主意识淡薄；资产阶级的软弱性、妥协性。</w:t>
      </w:r>
    </w:p>
    <w:p w:rsidR="009674B1" w:rsidRPr="00BC7602">
      <w:pPr>
        <w:rPr>
          <w:rFonts w:ascii="宋体" w:hAnsi="宋体" w:cstheme="minorEastAsia"/>
          <w:szCs w:val="28"/>
        </w:rPr>
      </w:pPr>
      <w:r w:rsidRPr="00BC7602">
        <w:rPr>
          <w:rFonts w:ascii="宋体" w:hAnsi="宋体" w:cstheme="minorEastAsia" w:hint="eastAsia"/>
          <w:szCs w:val="28"/>
        </w:rPr>
        <w:t>（3）思想：民主（德先生）和科学（赛先生）。影响：启发着人们追求民主和科学，探索救国救民的真理；为马克思主义在中国的传播创造了条件；新文化运动中有对东西方文化绝对否定或绝对肯定的偏向。</w:t>
      </w:r>
    </w:p>
    <w:p w:rsidR="009674B1" w:rsidRPr="00BC7602">
      <w:pPr>
        <w:rPr>
          <w:rFonts w:ascii="宋体" w:hAnsi="宋体" w:cstheme="minorEastAsia"/>
          <w:szCs w:val="28"/>
        </w:rPr>
      </w:pPr>
      <w:r w:rsidRPr="00BC7602">
        <w:rPr>
          <w:rFonts w:ascii="宋体" w:hAnsi="宋体" w:cstheme="minorEastAsia" w:hint="eastAsia"/>
          <w:szCs w:val="28"/>
        </w:rPr>
        <w:t>4. （1）努力：开展洋务运动。作用：引进了西方先进科学技术；促进了中国近代企业的产生；为中国民族资本主义的产生和发展起了促进作用；为中国近代化开辟了道路。（答出任意一点即可，有其它表述，能言之成理亦可）</w:t>
      </w:r>
    </w:p>
    <w:p w:rsidR="009674B1" w:rsidRPr="00BC7602">
      <w:pPr>
        <w:rPr>
          <w:rFonts w:ascii="宋体" w:hAnsi="宋体" w:cstheme="minorEastAsia"/>
          <w:szCs w:val="28"/>
        </w:rPr>
      </w:pPr>
      <w:r w:rsidRPr="00BC7602">
        <w:rPr>
          <w:rFonts w:ascii="宋体" w:hAnsi="宋体" w:cstheme="minorEastAsia" w:hint="eastAsia"/>
          <w:szCs w:val="28"/>
        </w:rPr>
        <w:t>（2）现象：中国工业发展迅速（或中国工业发展速度迅猛）。原因：国家政策的大力支持（或国家集中力量发展重工业）；全国人民建设社会主义的热情高涨；建设者的辛勤劳动。（答出任意一点即可，有其它表述，能言之成理亦可）</w:t>
      </w:r>
    </w:p>
    <w:p w:rsidR="009674B1" w:rsidRPr="00BC7602">
      <w:pPr>
        <w:rPr>
          <w:rFonts w:ascii="宋体" w:hAnsi="宋体" w:cstheme="minorEastAsia"/>
          <w:szCs w:val="28"/>
        </w:rPr>
      </w:pPr>
      <w:r w:rsidRPr="00BC7602">
        <w:rPr>
          <w:rFonts w:ascii="宋体" w:hAnsi="宋体" w:cstheme="minorEastAsia" w:hint="eastAsia"/>
          <w:szCs w:val="28"/>
        </w:rPr>
        <w:t>（3）变化：生产资料由私有制向社会主义公有制转变。</w:t>
      </w:r>
    </w:p>
    <w:p w:rsidR="009674B1" w:rsidRPr="00BC7602">
      <w:pPr>
        <w:rPr>
          <w:rFonts w:ascii="宋体" w:hAnsi="宋体" w:cstheme="minorEastAsia"/>
          <w:szCs w:val="28"/>
        </w:rPr>
      </w:pPr>
    </w:p>
    <w:p w:rsidR="00CA4E69" w:rsidRPr="00BC7602">
      <w:pPr>
        <w:rPr>
          <w:rFonts w:ascii="宋体" w:hAnsi="宋体" w:cstheme="minorEastAsia"/>
          <w:szCs w:val="28"/>
        </w:rPr>
      </w:pPr>
    </w:p>
    <w:p w:rsidR="00CA4E69" w:rsidRPr="00BC7602" w:rsidP="002B00F0">
      <w:pPr>
        <w:rPr>
          <w:rFonts w:ascii="宋体" w:hAnsi="宋体"/>
        </w:rPr>
      </w:pPr>
    </w:p>
    <w:p w:rsidR="009674B1" w:rsidRPr="00BC7602">
      <w:pPr>
        <w:rPr>
          <w:rFonts w:ascii="宋体" w:hAnsi="宋体" w:cstheme="minorEastAsia"/>
          <w:szCs w:val="28"/>
        </w:rPr>
      </w:pPr>
    </w:p>
    <w:sectPr w:rsidSect="009674B1">
      <w:footerReference w:type="even" r:id="rId6"/>
      <w:footerReference w:type="default" r:id="rId7"/>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E69"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A4E69" w:rsidP="00CA4E6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E69"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C7602">
      <w:rPr>
        <w:rStyle w:val="PageNumber"/>
        <w:noProof/>
      </w:rPr>
      <w:t>7</w:t>
    </w:r>
    <w:r>
      <w:rPr>
        <w:rStyle w:val="PageNumber"/>
      </w:rPr>
      <w:fldChar w:fldCharType="end"/>
    </w:r>
  </w:p>
  <w:p w:rsidR="00CA4E69" w:rsidP="00CA4E6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74B1"/>
    <w:rsid w:val="002B00F0"/>
    <w:rsid w:val="009674B1"/>
    <w:rsid w:val="00BC7602"/>
    <w:rsid w:val="00BE4F98"/>
    <w:rsid w:val="00CA4E69"/>
    <w:rsid w:val="00DE6727"/>
    <w:rsid w:val="00F930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4B1"/>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674B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CA4E6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CA4E69"/>
    <w:rPr>
      <w:rFonts w:ascii="Calibri" w:eastAsia="宋体" w:hAnsi="Calibri" w:cs="Times New Roman"/>
      <w:kern w:val="2"/>
      <w:sz w:val="18"/>
      <w:szCs w:val="18"/>
    </w:rPr>
  </w:style>
  <w:style w:type="paragraph" w:styleId="Footer">
    <w:name w:val="footer"/>
    <w:basedOn w:val="Normal"/>
    <w:link w:val="Char0"/>
    <w:rsid w:val="00CA4E69"/>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CA4E69"/>
    <w:rPr>
      <w:rFonts w:ascii="Calibri" w:eastAsia="宋体" w:hAnsi="Calibri" w:cs="Times New Roman"/>
      <w:kern w:val="2"/>
      <w:sz w:val="18"/>
      <w:szCs w:val="18"/>
    </w:rPr>
  </w:style>
  <w:style w:type="paragraph" w:styleId="BalloonText">
    <w:name w:val="Balloon Text"/>
    <w:basedOn w:val="Normal"/>
    <w:link w:val="Char1"/>
    <w:rsid w:val="00CA4E69"/>
    <w:pPr>
      <w:spacing w:after="0" w:line="240" w:lineRule="auto"/>
    </w:pPr>
    <w:rPr>
      <w:sz w:val="18"/>
      <w:szCs w:val="18"/>
    </w:rPr>
  </w:style>
  <w:style w:type="character" w:customStyle="1" w:styleId="Char1">
    <w:name w:val="批注框文本 Char"/>
    <w:basedOn w:val="DefaultParagraphFont"/>
    <w:link w:val="BalloonText"/>
    <w:rsid w:val="00CA4E69"/>
    <w:rPr>
      <w:rFonts w:ascii="Calibri" w:eastAsia="宋体" w:hAnsi="Calibri" w:cs="Times New Roman"/>
      <w:kern w:val="2"/>
      <w:sz w:val="18"/>
      <w:szCs w:val="18"/>
    </w:rPr>
  </w:style>
  <w:style w:type="character" w:styleId="PageNumber">
    <w:name w:val="page number"/>
    <w:basedOn w:val="DefaultParagraphFont"/>
    <w:rsid w:val="00CA4E69"/>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503</Words>
  <Characters>2872</Characters>
  <Application>Microsoft Office Word</Application>
  <DocSecurity>0</DocSecurity>
  <Lines>23</Lines>
  <Paragraphs>6</Paragraphs>
  <ScaleCrop>false</ScaleCrop>
  <Manager>www.shulihua.net收集整理</Manager>
  <Company>www.shulihua.net收集整理</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2018-04-20T05:23:00Z</dcterms:created>
  <dcterms:modified xsi:type="dcterms:W3CDTF">2019-03-25T05:50:00Z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