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640" w:firstLineChars="200"/>
        <w:jc w:val="center"/>
        <w:rPr>
          <w:rFonts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10845800</wp:posOffset>
            </wp:positionH>
            <wp:positionV relativeFrom="topMargin">
              <wp:posOffset>10934700</wp:posOffset>
            </wp:positionV>
            <wp:extent cx="317500" cy="330200"/>
            <wp:effectExtent l="0" t="0" r="0" b="0"/>
            <wp:wrapNone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FF0000"/>
          <w:sz w:val="32"/>
          <w:szCs w:val="32"/>
        </w:rPr>
        <w:t>物质的密度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1. 下列哪个物体的质量最接近50g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A．一枚大头针 B．一只鸡 C．一个鸡蛋 D．一元硬币 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2．冬天，常看到室外的自来水管包了一层保温材料，是为了防止水管冻裂，水管被冻裂的主要原因是：水管里的水结成冰后（　　）</w:t>
      </w:r>
    </w:p>
    <w:p>
      <w:pPr>
        <w:tabs>
          <w:tab w:val="left" w:pos="4400"/>
        </w:tabs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A．体积变大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B．质量变大</w:t>
      </w:r>
      <w:r>
        <w:rPr>
          <w:rFonts w:ascii="黑体" w:hAnsi="黑体" w:eastAsia="黑体"/>
          <w:kern w:val="0"/>
          <w:szCs w:val="21"/>
        </w:rPr>
        <w:tab/>
      </w:r>
    </w:p>
    <w:p>
      <w:pPr>
        <w:tabs>
          <w:tab w:val="left" w:pos="4400"/>
        </w:tabs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C．密度变大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 xml:space="preserve">D．水管本身耐寒程度不够 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3． </w:t>
      </w:r>
      <w:r>
        <w:rPr>
          <w:rFonts w:ascii="黑体" w:hAnsi="黑体" w:eastAsia="黑体"/>
          <w:szCs w:val="21"/>
        </w:rPr>
        <w:t xml:space="preserve"> </w:t>
      </w:r>
      <w:r>
        <w:rPr>
          <w:rFonts w:hint="eastAsia" w:ascii="黑体" w:hAnsi="黑体" w:eastAsia="黑体"/>
          <w:szCs w:val="21"/>
        </w:rPr>
        <w:t>很多同学知道自己的身高和体重，却不知道自己的体积．某同学身高</w:t>
      </w:r>
      <w:r>
        <w:rPr>
          <w:rFonts w:ascii="黑体" w:hAnsi="黑体" w:eastAsia="黑体"/>
          <w:szCs w:val="21"/>
        </w:rPr>
        <w:t>170 cm</w:t>
      </w:r>
      <w:r>
        <w:rPr>
          <w:rFonts w:hint="eastAsia" w:ascii="黑体" w:hAnsi="黑体" w:eastAsia="黑体"/>
          <w:szCs w:val="21"/>
        </w:rPr>
        <w:t>，体重</w:t>
      </w:r>
      <w:r>
        <w:rPr>
          <w:rFonts w:ascii="黑体" w:hAnsi="黑体" w:eastAsia="黑体"/>
          <w:szCs w:val="21"/>
        </w:rPr>
        <w:t>60 kg</w:t>
      </w:r>
      <w:r>
        <w:rPr>
          <w:rFonts w:hint="eastAsia" w:ascii="黑体" w:hAnsi="黑体" w:eastAsia="黑体"/>
          <w:szCs w:val="21"/>
        </w:rPr>
        <w:t>，他的体积约为</w:t>
      </w:r>
      <w:r>
        <w:rPr>
          <w:rFonts w:ascii="黑体" w:hAnsi="黑体" w:eastAsia="黑体"/>
          <w:szCs w:val="21"/>
        </w:rPr>
        <w:t>(</w:t>
      </w:r>
      <w:r>
        <w:rPr>
          <w:rFonts w:hint="eastAsia" w:ascii="黑体" w:hAnsi="黑体" w:eastAsia="黑体"/>
          <w:szCs w:val="21"/>
        </w:rPr>
        <w:t>　　</w:t>
      </w:r>
      <w:r>
        <w:rPr>
          <w:rFonts w:ascii="黑体" w:hAnsi="黑体" w:eastAsia="黑体"/>
          <w:szCs w:val="21"/>
        </w:rPr>
        <w:t>)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A</w:t>
      </w:r>
      <w:r>
        <w:rPr>
          <w:rFonts w:hint="eastAsia" w:ascii="黑体" w:hAnsi="黑体" w:eastAsia="黑体"/>
          <w:szCs w:val="21"/>
        </w:rPr>
        <w:t>．</w:t>
      </w:r>
      <w:r>
        <w:rPr>
          <w:rFonts w:ascii="黑体" w:hAnsi="黑体" w:eastAsia="黑体"/>
          <w:szCs w:val="21"/>
        </w:rPr>
        <w:t>0.006 m</w:t>
      </w:r>
      <w:r>
        <w:rPr>
          <w:rFonts w:ascii="黑体" w:hAnsi="黑体" w:eastAsia="黑体"/>
          <w:szCs w:val="21"/>
          <w:vertAlign w:val="superscript"/>
        </w:rPr>
        <w:t>3</w:t>
      </w:r>
      <w:r>
        <w:rPr>
          <w:rFonts w:ascii="黑体" w:hAnsi="黑体" w:eastAsia="黑体"/>
          <w:szCs w:val="21"/>
        </w:rPr>
        <w:t xml:space="preserve">       B</w:t>
      </w:r>
      <w:r>
        <w:rPr>
          <w:rFonts w:hint="eastAsia" w:ascii="黑体" w:hAnsi="黑体" w:eastAsia="黑体"/>
          <w:szCs w:val="21"/>
        </w:rPr>
        <w:t>．</w:t>
      </w:r>
      <w:r>
        <w:rPr>
          <w:rFonts w:ascii="黑体" w:hAnsi="黑体" w:eastAsia="黑体"/>
          <w:szCs w:val="21"/>
        </w:rPr>
        <w:t>0.06 m</w:t>
      </w:r>
      <w:r>
        <w:rPr>
          <w:rFonts w:ascii="黑体" w:hAnsi="黑体" w:eastAsia="黑体"/>
          <w:szCs w:val="21"/>
          <w:vertAlign w:val="superscript"/>
        </w:rPr>
        <w:t>3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</w:rPr>
      </w:pPr>
      <w:r>
        <w:rPr>
          <w:rFonts w:ascii="黑体" w:hAnsi="黑体" w:eastAsia="黑体"/>
          <w:szCs w:val="21"/>
        </w:rPr>
        <w:t>C</w:t>
      </w:r>
      <w:r>
        <w:rPr>
          <w:rFonts w:hint="eastAsia" w:ascii="黑体" w:hAnsi="黑体" w:eastAsia="黑体"/>
          <w:szCs w:val="21"/>
        </w:rPr>
        <w:t>．</w:t>
      </w:r>
      <w:r>
        <w:rPr>
          <w:rFonts w:ascii="黑体" w:hAnsi="黑体" w:eastAsia="黑体"/>
          <w:szCs w:val="21"/>
        </w:rPr>
        <w:t>0.6 m</w:t>
      </w:r>
      <w:r>
        <w:rPr>
          <w:rFonts w:ascii="黑体" w:hAnsi="黑体" w:eastAsia="黑体"/>
          <w:szCs w:val="21"/>
          <w:vertAlign w:val="superscript"/>
        </w:rPr>
        <w:t>3</w:t>
      </w:r>
      <w:r>
        <w:rPr>
          <w:rFonts w:ascii="黑体" w:hAnsi="黑体" w:eastAsia="黑体"/>
          <w:szCs w:val="21"/>
        </w:rPr>
        <w:t xml:space="preserve">         D</w:t>
      </w:r>
      <w:r>
        <w:rPr>
          <w:rFonts w:hint="eastAsia" w:ascii="黑体" w:hAnsi="黑体" w:eastAsia="黑体"/>
          <w:szCs w:val="21"/>
        </w:rPr>
        <w:t>．</w:t>
      </w:r>
      <w:r>
        <w:rPr>
          <w:rFonts w:ascii="黑体" w:hAnsi="黑体" w:eastAsia="黑体"/>
          <w:szCs w:val="21"/>
        </w:rPr>
        <w:t>6 m</w:t>
      </w:r>
      <w:r>
        <w:rPr>
          <w:rFonts w:ascii="黑体" w:hAnsi="黑体" w:eastAsia="黑体"/>
          <w:szCs w:val="21"/>
          <w:vertAlign w:val="superscript"/>
        </w:rPr>
        <w:t>3</w:t>
      </w:r>
      <w:r>
        <w:rPr>
          <w:rFonts w:hint="eastAsia" w:ascii="黑体" w:hAnsi="黑体" w:eastAsia="黑体"/>
          <w:szCs w:val="21"/>
        </w:rPr>
        <w:t xml:space="preserve">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4. 把一块体积较大的冰放在一个容器中熔化，当冰全部化成水以后，可知</w:t>
      </w:r>
      <w:r>
        <w:rPr>
          <w:rFonts w:hint="eastAsia" w:ascii="宋体" w:hAnsi="宋体" w:eastAsia="黑体" w:cs="宋体"/>
          <w:kern w:val="0"/>
          <w:szCs w:val="21"/>
        </w:rPr>
        <w:t> </w:t>
      </w:r>
      <w:r>
        <w:rPr>
          <w:rFonts w:hint="eastAsia" w:ascii="黑体" w:hAnsi="黑体" w:eastAsia="黑体" w:cs="宋体"/>
          <w:kern w:val="0"/>
          <w:szCs w:val="21"/>
        </w:rPr>
        <w:t xml:space="preserve">（ ）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A．变成水后质量和体积都减少了  B．变成水后质量和体积都未变化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C．变成水后质量未变，体积减少了D．变成水后质量少了，体积未变 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5．以下是则新闻报道：“今天零时，汽油价格每吨提高200元，换算到零售价格汽油每升提高了0.15元。”据此估测汽油的密度约为（不考虑生产运输过程中密度的变化）（　　）</w:t>
      </w:r>
    </w:p>
    <w:p>
      <w:pPr>
        <w:tabs>
          <w:tab w:val="left" w:pos="4400"/>
        </w:tabs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A．0.80×10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kg/m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B．0.85×10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kg/m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ascii="黑体" w:hAnsi="黑体" w:eastAsia="黑体"/>
          <w:kern w:val="0"/>
          <w:szCs w:val="21"/>
        </w:rPr>
        <w:tab/>
      </w:r>
    </w:p>
    <w:p>
      <w:pPr>
        <w:tabs>
          <w:tab w:val="left" w:pos="4400"/>
        </w:tabs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C．0.90×10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kg/m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D．0.75×10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kg/m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 xml:space="preserve">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6．甲、乙两种物体的质量和体积的关系图象如图所示，则甲、乙两物体的密度之比是（　　）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kern w:val="0"/>
          <w:szCs w:val="21"/>
        </w:rPr>
        <w:drawing>
          <wp:inline distT="0" distB="0" distL="0" distR="0">
            <wp:extent cx="1238250" cy="1133475"/>
            <wp:effectExtent l="19050" t="0" r="0" b="0"/>
            <wp:docPr id="6" name="图片 6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 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7" cstate="print"/>
                    <a:srcRect r="815" b="89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A．8：1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B．4：3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C．4：1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 xml:space="preserve">D．1：2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7</w:t>
      </w:r>
      <w:r>
        <w:rPr>
          <w:rFonts w:hint="eastAsia" w:ascii="黑体" w:hAnsi="黑体" w:eastAsia="黑体" w:cs="Times New Roman"/>
        </w:rPr>
        <w:t>．在下列空格中填上适当数值或单位：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(1)</w:t>
      </w:r>
      <w:r>
        <w:rPr>
          <w:rFonts w:hint="eastAsia" w:ascii="黑体" w:hAnsi="黑体" w:eastAsia="黑体" w:cs="Times New Roman"/>
        </w:rPr>
        <w:t>水的密度是</w:t>
      </w:r>
      <w:r>
        <w:rPr>
          <w:rFonts w:ascii="黑体" w:hAnsi="黑体" w:eastAsia="黑体" w:cs="Times New Roman"/>
        </w:rPr>
        <w:t>1×10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ascii="黑体" w:hAnsi="黑体" w:eastAsia="黑体" w:cs="Times New Roman"/>
        </w:rPr>
        <w:t xml:space="preserve"> kg/m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</w:rPr>
        <w:t>________ g/cm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；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(2)</w:t>
      </w:r>
      <w:r>
        <w:rPr>
          <w:rFonts w:hint="eastAsia" w:ascii="黑体" w:hAnsi="黑体" w:eastAsia="黑体" w:cs="Times New Roman"/>
        </w:rPr>
        <w:t>铜的密度是</w:t>
      </w:r>
      <w:r>
        <w:rPr>
          <w:rFonts w:ascii="黑体" w:hAnsi="黑体" w:eastAsia="黑体" w:cs="Times New Roman"/>
        </w:rPr>
        <w:t>8.9  g/cm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</w:rPr>
        <w:t>________ kg/m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；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(3)</w:t>
      </w:r>
      <w:r>
        <w:rPr>
          <w:rFonts w:hint="eastAsia" w:ascii="黑体" w:hAnsi="黑体" w:eastAsia="黑体" w:cs="Times New Roman"/>
        </w:rPr>
        <w:t>空气的密度是</w:t>
      </w:r>
      <w:r>
        <w:rPr>
          <w:rFonts w:ascii="黑体" w:hAnsi="黑体" w:eastAsia="黑体" w:cs="Times New Roman"/>
        </w:rPr>
        <w:t>1.29________</w:t>
      </w:r>
      <w:r>
        <w:rPr>
          <w:rFonts w:hint="eastAsia" w:ascii="黑体" w:hAnsi="黑体" w:eastAsia="黑体" w:cs="Times New Roman"/>
        </w:rPr>
        <w:t>；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(4)</w:t>
      </w:r>
      <w:r>
        <w:rPr>
          <w:rFonts w:hint="eastAsia" w:ascii="黑体" w:hAnsi="黑体" w:eastAsia="黑体" w:cs="Times New Roman"/>
        </w:rPr>
        <w:t>水银的密度是</w:t>
      </w:r>
      <w:r>
        <w:rPr>
          <w:rFonts w:ascii="黑体" w:hAnsi="黑体" w:eastAsia="黑体" w:cs="Times New Roman"/>
        </w:rPr>
        <w:t>13.6×10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 xml:space="preserve">．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8. 由不同物质组成的甲、乙两个体积相同的实心物体，质量之比是2∶3，这两种物质的密度之比是</w:t>
      </w:r>
      <w:r>
        <w:rPr>
          <w:rFonts w:hint="eastAsia" w:ascii="黑体" w:hAnsi="黑体" w:eastAsia="黑体"/>
          <w:kern w:val="0"/>
          <w:szCs w:val="21"/>
        </w:rPr>
        <w:t>（　　）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A、2∶3   B、3∶2   C、1∶1   D、以上答案都不对 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9．对公式</w:t>
      </w:r>
      <w:r>
        <w:rPr>
          <w:rFonts w:ascii="黑体" w:hAnsi="黑体" w:eastAsia="黑体"/>
          <w:kern w:val="0"/>
          <w:szCs w:val="21"/>
        </w:rPr>
        <w:t>ρ</w:t>
      </w:r>
      <w:r>
        <w:rPr>
          <w:rFonts w:hint="eastAsia" w:ascii="黑体" w:hAnsi="黑体" w:eastAsia="黑体"/>
          <w:kern w:val="0"/>
          <w:szCs w:val="21"/>
        </w:rPr>
        <w:t>＝</w:t>
      </w:r>
      <w:r>
        <w:rPr>
          <w:rFonts w:hint="eastAsia" w:ascii="黑体" w:hAnsi="黑体" w:eastAsia="黑体"/>
          <w:kern w:val="0"/>
          <w:szCs w:val="21"/>
        </w:rPr>
        <w:drawing>
          <wp:inline distT="0" distB="0" distL="0" distR="0">
            <wp:extent cx="123825" cy="333375"/>
            <wp:effectExtent l="19050" t="0" r="9525" b="0"/>
            <wp:docPr id="1089" name="图片 1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" name="图片 1" descr=" 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8" cstate="print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kern w:val="0"/>
          <w:szCs w:val="21"/>
        </w:rPr>
        <w:t>的理解正确的是（　　）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A．同种物质</w:t>
      </w:r>
      <w:r>
        <w:rPr>
          <w:rFonts w:ascii="黑体" w:hAnsi="黑体" w:eastAsia="黑体"/>
          <w:kern w:val="0"/>
          <w:szCs w:val="21"/>
        </w:rPr>
        <w:t>ρ</w:t>
      </w:r>
      <w:r>
        <w:rPr>
          <w:rFonts w:hint="eastAsia" w:ascii="黑体" w:hAnsi="黑体" w:eastAsia="黑体"/>
          <w:kern w:val="0"/>
          <w:szCs w:val="21"/>
        </w:rPr>
        <w:t xml:space="preserve"> 与 m 成正比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B．物质</w:t>
      </w:r>
      <w:r>
        <w:rPr>
          <w:rFonts w:ascii="黑体" w:hAnsi="黑体" w:eastAsia="黑体"/>
          <w:kern w:val="0"/>
          <w:szCs w:val="21"/>
        </w:rPr>
        <w:t>ρ</w:t>
      </w:r>
      <w:r>
        <w:rPr>
          <w:rFonts w:hint="eastAsia" w:ascii="黑体" w:hAnsi="黑体" w:eastAsia="黑体"/>
          <w:kern w:val="0"/>
          <w:szCs w:val="21"/>
        </w:rPr>
        <w:t xml:space="preserve"> 与 m，V 无关，是物质的一种特性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C．同种物质</w:t>
      </w:r>
      <w:r>
        <w:rPr>
          <w:rFonts w:ascii="黑体" w:hAnsi="黑体" w:eastAsia="黑体"/>
          <w:kern w:val="0"/>
          <w:szCs w:val="21"/>
        </w:rPr>
        <w:t>ρ</w:t>
      </w:r>
      <w:r>
        <w:rPr>
          <w:rFonts w:hint="eastAsia" w:ascii="黑体" w:hAnsi="黑体" w:eastAsia="黑体"/>
          <w:kern w:val="0"/>
          <w:szCs w:val="21"/>
        </w:rPr>
        <w:t xml:space="preserve"> 与V 成反比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D．同种物质</w:t>
      </w:r>
      <w:r>
        <w:rPr>
          <w:rFonts w:ascii="黑体" w:hAnsi="黑体" w:eastAsia="黑体"/>
          <w:kern w:val="0"/>
          <w:szCs w:val="21"/>
        </w:rPr>
        <w:t>ρ</w:t>
      </w:r>
      <w:r>
        <w:rPr>
          <w:rFonts w:hint="eastAsia" w:ascii="黑体" w:hAnsi="黑体" w:eastAsia="黑体"/>
          <w:kern w:val="0"/>
          <w:szCs w:val="21"/>
        </w:rPr>
        <w:t xml:space="preserve"> 与 m 成正比，与V 成反比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10. 用天平测一枚大头针的质量，下面实验中正确的做法是</w:t>
      </w:r>
      <w:r>
        <w:rPr>
          <w:rFonts w:hint="eastAsia" w:ascii="黑体" w:hAnsi="黑体" w:eastAsia="黑体"/>
          <w:kern w:val="0"/>
          <w:szCs w:val="21"/>
        </w:rPr>
        <w:t>（　　）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A．将一枚大头针直接放在天平左盘中，测出其质量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B．将100枚大头针放在天平左盘测出总质量，然后求出一枚大头针的质量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C．将一枚大头针和一块铁块放在天平右盘称出总质量，然后减去铁块质量，就是大头针的质量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D．以上三种做法各有道理，因此都可行 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1</w:t>
      </w:r>
      <w:r>
        <w:rPr>
          <w:rFonts w:hint="eastAsia" w:ascii="黑体" w:hAnsi="黑体" w:eastAsia="黑体" w:cs="Times New Roman"/>
        </w:rPr>
        <w:t>1．为了探究物质的某种物理属性，同学们找来了大小不同的蜡块和干松木做实验，得到的数据如下表所示．</w:t>
      </w:r>
      <w:r>
        <w:rPr>
          <w:rFonts w:ascii="黑体" w:hAnsi="黑体" w:eastAsia="黑体" w:cs="Times New Roman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181"/>
        <w:gridCol w:w="1418"/>
        <w:gridCol w:w="1275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实验</w:t>
            </w:r>
          </w:p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序号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蜡块</w:t>
            </w:r>
          </w:p>
        </w:tc>
        <w:tc>
          <w:tcPr>
            <w:tcW w:w="2863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干松木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  <w:i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MingLiU_HKSCS"/>
              </w:rPr>
            </w:pPr>
            <w:r>
              <w:rPr>
                <w:rFonts w:hint="eastAsia" w:ascii="黑体" w:hAnsi="黑体" w:eastAsia="黑体" w:cs="Times New Roman"/>
              </w:rPr>
              <w:t>体积</w:t>
            </w:r>
            <w:r>
              <w:rPr>
                <w:rFonts w:ascii="黑体" w:hAnsi="黑体" w:eastAsia="黑体" w:cs="Times New Roman"/>
                <w:i/>
              </w:rPr>
              <w:t>V</w:t>
            </w:r>
            <w:r>
              <w:rPr>
                <w:rFonts w:ascii="黑体" w:hAnsi="黑体" w:eastAsia="黑体" w:cs="Times New Roman"/>
              </w:rPr>
              <w:t>/cm</w:t>
            </w:r>
            <w:r>
              <w:rPr>
                <w:rFonts w:ascii="黑体" w:hAnsi="黑体" w:eastAsia="黑体" w:cs="Times New Roman"/>
                <w:vertAlign w:val="superscript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MingLiU_HKSCS"/>
              </w:rPr>
            </w:pPr>
            <w:r>
              <w:rPr>
                <w:rFonts w:hint="eastAsia" w:ascii="黑体" w:hAnsi="黑体" w:eastAsia="黑体" w:cs="Times New Roman"/>
              </w:rPr>
              <w:t>质量</w:t>
            </w:r>
            <w:r>
              <w:rPr>
                <w:rFonts w:ascii="黑体" w:hAnsi="黑体" w:eastAsia="黑体" w:cs="Times New Roman"/>
                <w:i/>
              </w:rPr>
              <w:t>m</w:t>
            </w:r>
            <w:r>
              <w:rPr>
                <w:rFonts w:ascii="黑体" w:hAnsi="黑体" w:eastAsia="黑体" w:cs="Times New Roman"/>
              </w:rPr>
              <w:t>/g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MingLiU_HKSCS"/>
              </w:rPr>
            </w:pPr>
            <w:r>
              <w:rPr>
                <w:rFonts w:hint="eastAsia" w:ascii="黑体" w:hAnsi="黑体" w:eastAsia="黑体" w:cs="Times New Roman"/>
              </w:rPr>
              <w:t>体积</w:t>
            </w:r>
            <w:r>
              <w:rPr>
                <w:rFonts w:ascii="黑体" w:hAnsi="黑体" w:eastAsia="黑体" w:cs="Times New Roman"/>
                <w:i/>
              </w:rPr>
              <w:t>V</w:t>
            </w:r>
            <w:r>
              <w:rPr>
                <w:rFonts w:ascii="黑体" w:hAnsi="黑体" w:eastAsia="黑体" w:cs="Times New Roman"/>
              </w:rPr>
              <w:t>/cm</w:t>
            </w:r>
            <w:r>
              <w:rPr>
                <w:rFonts w:ascii="黑体" w:hAnsi="黑体" w:eastAsia="黑体" w:cs="Times New Roman"/>
                <w:vertAlign w:val="superscript"/>
              </w:rPr>
              <w:t>3</w:t>
            </w:r>
          </w:p>
        </w:tc>
        <w:tc>
          <w:tcPr>
            <w:tcW w:w="1588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MingLiU_HKSCS"/>
              </w:rPr>
            </w:pPr>
            <w:r>
              <w:rPr>
                <w:rFonts w:hint="eastAsia" w:ascii="黑体" w:hAnsi="黑体" w:eastAsia="黑体" w:cs="Times New Roman"/>
              </w:rPr>
              <w:t>质量</w:t>
            </w:r>
            <w:r>
              <w:rPr>
                <w:rFonts w:ascii="黑体" w:hAnsi="黑体" w:eastAsia="黑体" w:cs="Times New Roman"/>
                <w:i/>
              </w:rPr>
              <w:t>m</w:t>
            </w:r>
            <w:r>
              <w:rPr>
                <w:rFonts w:ascii="黑体" w:hAnsi="黑体" w:eastAsia="黑体" w:cs="Times New Roman"/>
              </w:rPr>
              <w:t>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  <w:i/>
              </w:rPr>
            </w:pPr>
            <w:r>
              <w:rPr>
                <w:rFonts w:hint="eastAsia" w:ascii="黑体" w:hAnsi="黑体" w:eastAsia="黑体" w:cs="Times New Roman"/>
              </w:rPr>
              <w:t>①</w:t>
            </w:r>
          </w:p>
        </w:tc>
        <w:tc>
          <w:tcPr>
            <w:tcW w:w="1181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  <w:i/>
              </w:rPr>
            </w:pPr>
            <w:r>
              <w:rPr>
                <w:rFonts w:ascii="黑体" w:hAnsi="黑体" w:eastAsia="黑体" w:cs="Times New Roma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  <w:i/>
              </w:rPr>
            </w:pPr>
            <w:r>
              <w:rPr>
                <w:rFonts w:ascii="黑体" w:hAnsi="黑体" w:eastAsia="黑体" w:cs="Times New Roman"/>
              </w:rPr>
              <w:t>9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  <w:i/>
              </w:rPr>
            </w:pPr>
            <w:r>
              <w:rPr>
                <w:rFonts w:ascii="黑体" w:hAnsi="黑体" w:eastAsia="黑体" w:cs="Times New Roman"/>
              </w:rPr>
              <w:t>10</w:t>
            </w:r>
          </w:p>
        </w:tc>
        <w:tc>
          <w:tcPr>
            <w:tcW w:w="1588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  <w:i/>
              </w:rPr>
            </w:pPr>
            <w:r>
              <w:rPr>
                <w:rFonts w:hint="eastAsia" w:ascii="黑体" w:hAnsi="黑体" w:eastAsia="黑体" w:cs="Times New Roman"/>
              </w:rPr>
              <w:t>②</w:t>
            </w:r>
          </w:p>
        </w:tc>
        <w:tc>
          <w:tcPr>
            <w:tcW w:w="1181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  <w:i/>
              </w:rPr>
            </w:pPr>
            <w:r>
              <w:rPr>
                <w:rFonts w:ascii="黑体" w:hAnsi="黑体" w:eastAsia="黑体" w:cs="Times New Roman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  <w:i/>
              </w:rPr>
            </w:pPr>
            <w:r>
              <w:rPr>
                <w:rFonts w:ascii="黑体" w:hAnsi="黑体" w:eastAsia="黑体" w:cs="Times New Roman"/>
              </w:rPr>
              <w:t>18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  <w:i/>
              </w:rPr>
            </w:pPr>
            <w:r>
              <w:rPr>
                <w:rFonts w:ascii="黑体" w:hAnsi="黑体" w:eastAsia="黑体" w:cs="Times New Roman"/>
              </w:rPr>
              <w:t>20</w:t>
            </w:r>
          </w:p>
        </w:tc>
        <w:tc>
          <w:tcPr>
            <w:tcW w:w="1588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  <w:i/>
              </w:rPr>
            </w:pPr>
            <w:r>
              <w:rPr>
                <w:rFonts w:hint="eastAsia" w:ascii="黑体" w:hAnsi="黑体" w:eastAsia="黑体" w:cs="Times New Roman"/>
              </w:rPr>
              <w:t>③</w:t>
            </w:r>
          </w:p>
        </w:tc>
        <w:tc>
          <w:tcPr>
            <w:tcW w:w="1181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  <w:i/>
              </w:rPr>
            </w:pPr>
            <w:r>
              <w:rPr>
                <w:rFonts w:ascii="黑体" w:hAnsi="黑体" w:eastAsia="黑体" w:cs="Times New Roman"/>
              </w:rPr>
              <w:t>30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  <w:i/>
              </w:rPr>
            </w:pPr>
            <w:r>
              <w:rPr>
                <w:rFonts w:ascii="黑体" w:hAnsi="黑体" w:eastAsia="黑体" w:cs="Times New Roman"/>
              </w:rPr>
              <w:t>27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  <w:i/>
              </w:rPr>
            </w:pPr>
            <w:r>
              <w:rPr>
                <w:rFonts w:ascii="黑体" w:hAnsi="黑体" w:eastAsia="黑体" w:cs="Times New Roman"/>
              </w:rPr>
              <w:t>30</w:t>
            </w:r>
          </w:p>
        </w:tc>
        <w:tc>
          <w:tcPr>
            <w:tcW w:w="1588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  <w:i/>
              </w:rPr>
            </w:pPr>
            <w:r>
              <w:rPr>
                <w:rFonts w:hint="eastAsia" w:ascii="黑体" w:hAnsi="黑体" w:eastAsia="黑体" w:cs="Times New Roman"/>
              </w:rPr>
              <w:t>④</w:t>
            </w:r>
          </w:p>
        </w:tc>
        <w:tc>
          <w:tcPr>
            <w:tcW w:w="1181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  <w:i/>
              </w:rPr>
            </w:pPr>
            <w:r>
              <w:rPr>
                <w:rFonts w:ascii="黑体" w:hAnsi="黑体" w:eastAsia="黑体" w:cs="Times New Roman"/>
              </w:rPr>
              <w:t>40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  <w:i/>
              </w:rPr>
            </w:pPr>
            <w:r>
              <w:rPr>
                <w:rFonts w:ascii="黑体" w:hAnsi="黑体" w:eastAsia="黑体" w:cs="Times New Roman"/>
              </w:rPr>
              <w:t>36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  <w:i/>
              </w:rPr>
            </w:pPr>
            <w:r>
              <w:rPr>
                <w:rFonts w:ascii="黑体" w:hAnsi="黑体" w:eastAsia="黑体" w:cs="Times New Roman"/>
              </w:rPr>
              <w:t>40</w:t>
            </w:r>
          </w:p>
        </w:tc>
        <w:tc>
          <w:tcPr>
            <w:tcW w:w="1588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20</w:t>
            </w:r>
          </w:p>
        </w:tc>
      </w:tr>
    </w:tbl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(1)</w:t>
      </w:r>
      <w:r>
        <w:rPr>
          <w:rFonts w:hint="eastAsia" w:ascii="黑体" w:hAnsi="黑体" w:eastAsia="黑体" w:cs="Times New Roman"/>
        </w:rPr>
        <w:t>在如图 所示的方格纸中，用图线分别把蜡块和干松木的质量随体积变化的情况表示出来．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(2)</w:t>
      </w:r>
      <w:r>
        <w:rPr>
          <w:rFonts w:hint="eastAsia" w:ascii="黑体" w:hAnsi="黑体" w:eastAsia="黑体" w:cs="Times New Roman"/>
        </w:rPr>
        <w:t>分析图表可知，同种物质的不同物体，其质量与体积的比值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；不同物质的物体，其质量与体积的比值一般</w:t>
      </w:r>
      <w:r>
        <w:rPr>
          <w:rFonts w:ascii="黑体" w:hAnsi="黑体" w:eastAsia="黑体" w:cs="Times New Roman"/>
        </w:rPr>
        <w:t>________(</w:t>
      </w:r>
      <w:r>
        <w:rPr>
          <w:rFonts w:hint="eastAsia" w:ascii="黑体" w:hAnsi="黑体" w:eastAsia="黑体" w:cs="Times New Roman"/>
        </w:rPr>
        <w:t>以上两空均选填“相同”或“不同”</w:t>
      </w:r>
      <w:r>
        <w:rPr>
          <w:rFonts w:ascii="黑体" w:hAnsi="黑体" w:eastAsia="黑体" w:cs="Times New Roman"/>
        </w:rPr>
        <w:t>)</w:t>
      </w:r>
      <w:r>
        <w:rPr>
          <w:rFonts w:hint="eastAsia" w:ascii="黑体" w:hAnsi="黑体" w:eastAsia="黑体" w:cs="Times New Roman"/>
        </w:rPr>
        <w:t>．物理学中将质量与体积的比值定义为密度．初中物理学中用比值法定义的物理量还有</w:t>
      </w:r>
      <w:r>
        <w:rPr>
          <w:rFonts w:ascii="黑体" w:hAnsi="黑体" w:eastAsia="黑体" w:cs="Times New Roman"/>
        </w:rPr>
        <w:t>________(</w:t>
      </w:r>
      <w:r>
        <w:rPr>
          <w:rFonts w:hint="eastAsia" w:ascii="黑体" w:hAnsi="黑体" w:eastAsia="黑体" w:cs="Times New Roman"/>
        </w:rPr>
        <w:t>写出一个即可</w:t>
      </w:r>
      <w:r>
        <w:rPr>
          <w:rFonts w:ascii="黑体" w:hAnsi="黑体" w:eastAsia="黑体" w:cs="Times New Roman"/>
        </w:rPr>
        <w:t>)</w:t>
      </w:r>
      <w:r>
        <w:rPr>
          <w:rFonts w:hint="eastAsia" w:ascii="黑体" w:hAnsi="黑体" w:eastAsia="黑体" w:cs="Times New Roman"/>
        </w:rPr>
        <w:t>．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(3)</w:t>
      </w:r>
      <w:r>
        <w:rPr>
          <w:rFonts w:hint="eastAsia" w:ascii="黑体" w:hAnsi="黑体" w:eastAsia="黑体" w:cs="Times New Roman"/>
        </w:rPr>
        <w:t>本实验测量多组数据的目的是</w:t>
      </w:r>
      <w:r>
        <w:rPr>
          <w:rFonts w:ascii="黑体" w:hAnsi="黑体" w:eastAsia="黑体" w:cs="Times New Roman"/>
        </w:rPr>
        <w:t>_________________________________________________</w:t>
      </w:r>
      <w:r>
        <w:rPr>
          <w:rFonts w:hint="eastAsia" w:ascii="黑体" w:hAnsi="黑体" w:eastAsia="黑体" w:cs="Times New Roman"/>
        </w:rPr>
        <w:t>．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drawing>
          <wp:inline distT="0" distB="0" distL="0" distR="0">
            <wp:extent cx="2019300" cy="1686560"/>
            <wp:effectExtent l="0" t="0" r="0" b="0"/>
            <wp:docPr id="1087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687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Times New Roman"/>
        </w:rPr>
        <w:t xml:space="preserve">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12．我们常说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铁比棉花重</w:t>
      </w:r>
      <w:r>
        <w:rPr>
          <w:rFonts w:ascii="黑体" w:hAnsi="黑体" w:eastAsia="黑体" w:cs="Times New Roman"/>
        </w:rPr>
        <w:t>”</w:t>
      </w:r>
      <w:r>
        <w:rPr>
          <w:rFonts w:hint="eastAsia" w:ascii="黑体" w:hAnsi="黑体" w:eastAsia="黑体" w:cs="Times New Roman"/>
        </w:rPr>
        <w:t>是指铁的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比棉花大，</w:t>
      </w:r>
      <w:r>
        <w:rPr>
          <w:rFonts w:ascii="黑体" w:hAnsi="黑体" w:eastAsia="黑体" w:cs="Times New Roman"/>
        </w:rPr>
        <w:t>1 t</w:t>
      </w:r>
      <w:r>
        <w:rPr>
          <w:rFonts w:hint="eastAsia" w:ascii="黑体" w:hAnsi="黑体" w:eastAsia="黑体" w:cs="Times New Roman"/>
        </w:rPr>
        <w:t>的棉花与</w:t>
      </w:r>
      <w:r>
        <w:rPr>
          <w:rFonts w:ascii="黑体" w:hAnsi="黑体" w:eastAsia="黑体" w:cs="Times New Roman"/>
        </w:rPr>
        <w:t>1 t</w:t>
      </w:r>
      <w:r>
        <w:rPr>
          <w:rFonts w:hint="eastAsia" w:ascii="黑体" w:hAnsi="黑体" w:eastAsia="黑体" w:cs="Times New Roman"/>
        </w:rPr>
        <w:t>的铁相比，棉花的</w:t>
      </w:r>
      <w:r>
        <w:rPr>
          <w:rFonts w:ascii="黑体" w:hAnsi="黑体" w:eastAsia="黑体" w:cs="Times New Roman"/>
        </w:rPr>
        <w:t>________(</w:t>
      </w:r>
      <w:r>
        <w:rPr>
          <w:rFonts w:hint="eastAsia" w:ascii="黑体" w:hAnsi="黑体" w:eastAsia="黑体" w:cs="Times New Roman"/>
        </w:rPr>
        <w:t>选填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体积</w:t>
      </w:r>
      <w:r>
        <w:rPr>
          <w:rFonts w:ascii="黑体" w:hAnsi="黑体" w:eastAsia="黑体" w:cs="Times New Roman"/>
        </w:rPr>
        <w:t>”“</w:t>
      </w:r>
      <w:r>
        <w:rPr>
          <w:rFonts w:hint="eastAsia" w:ascii="黑体" w:hAnsi="黑体" w:eastAsia="黑体" w:cs="Times New Roman"/>
        </w:rPr>
        <w:t>质量</w:t>
      </w:r>
      <w:r>
        <w:rPr>
          <w:rFonts w:ascii="黑体" w:hAnsi="黑体" w:eastAsia="黑体" w:cs="Times New Roman"/>
        </w:rPr>
        <w:t>”</w:t>
      </w:r>
      <w:r>
        <w:rPr>
          <w:rFonts w:hint="eastAsia" w:ascii="黑体" w:hAnsi="黑体" w:eastAsia="黑体" w:cs="Times New Roman"/>
        </w:rPr>
        <w:t>或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密度</w:t>
      </w:r>
      <w:r>
        <w:rPr>
          <w:rFonts w:ascii="黑体" w:hAnsi="黑体" w:eastAsia="黑体" w:cs="Times New Roman"/>
        </w:rPr>
        <w:t>”)</w:t>
      </w:r>
      <w:r>
        <w:rPr>
          <w:rFonts w:hint="eastAsia" w:ascii="黑体" w:hAnsi="黑体" w:eastAsia="黑体" w:cs="Times New Roman"/>
        </w:rPr>
        <w:t xml:space="preserve">比铁的大． 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13</w:t>
      </w:r>
      <w:r>
        <w:rPr>
          <w:rFonts w:hint="eastAsia" w:ascii="黑体" w:hAnsi="黑体" w:eastAsia="黑体"/>
          <w:szCs w:val="21"/>
        </w:rPr>
        <w:t>．两支相同的试管装入质量相等的两种不同液体，如图 所示，它们液面齐平，甲、乙两液体的密度相比</w:t>
      </w:r>
      <w:r>
        <w:rPr>
          <w:rFonts w:ascii="黑体" w:hAnsi="黑体" w:eastAsia="黑体"/>
          <w:szCs w:val="21"/>
        </w:rPr>
        <w:t>(</w:t>
      </w:r>
      <w:r>
        <w:rPr>
          <w:rFonts w:hint="eastAsia" w:ascii="黑体" w:hAnsi="黑体" w:eastAsia="黑体"/>
          <w:szCs w:val="21"/>
        </w:rPr>
        <w:t>　　</w:t>
      </w:r>
      <w:r>
        <w:rPr>
          <w:rFonts w:ascii="黑体" w:hAnsi="黑体" w:eastAsia="黑体"/>
          <w:szCs w:val="21"/>
        </w:rPr>
        <w:t>)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drawing>
          <wp:inline distT="0" distB="0" distL="0" distR="0">
            <wp:extent cx="1200150" cy="888365"/>
            <wp:effectExtent l="0" t="0" r="0" b="0"/>
            <wp:docPr id="250" name="图片 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图片 34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715" cy="890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szCs w:val="21"/>
        </w:rPr>
        <w:t xml:space="preserve"> 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A</w:t>
      </w:r>
      <w:r>
        <w:rPr>
          <w:rFonts w:hint="eastAsia" w:ascii="黑体" w:hAnsi="黑体" w:eastAsia="黑体"/>
          <w:szCs w:val="21"/>
        </w:rPr>
        <w:t>．甲大</w:t>
      </w:r>
      <w:r>
        <w:rPr>
          <w:rFonts w:ascii="黑体" w:hAnsi="黑体" w:eastAsia="黑体"/>
          <w:szCs w:val="21"/>
        </w:rPr>
        <w:t xml:space="preserve">            B</w:t>
      </w:r>
      <w:r>
        <w:rPr>
          <w:rFonts w:hint="eastAsia" w:ascii="黑体" w:hAnsi="黑体" w:eastAsia="黑体"/>
          <w:szCs w:val="21"/>
        </w:rPr>
        <w:t>．乙大</w:t>
      </w:r>
      <w:r>
        <w:rPr>
          <w:rFonts w:ascii="黑体" w:hAnsi="黑体" w:eastAsia="黑体"/>
          <w:szCs w:val="21"/>
        </w:rPr>
        <w:t xml:space="preserve">  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</w:rPr>
      </w:pPr>
      <w:r>
        <w:rPr>
          <w:rFonts w:ascii="黑体" w:hAnsi="黑体" w:eastAsia="黑体"/>
          <w:szCs w:val="21"/>
        </w:rPr>
        <w:t>C</w:t>
      </w:r>
      <w:r>
        <w:rPr>
          <w:rFonts w:hint="eastAsia" w:ascii="黑体" w:hAnsi="黑体" w:eastAsia="黑体"/>
          <w:szCs w:val="21"/>
        </w:rPr>
        <w:t>．一样大</w:t>
      </w:r>
      <w:r>
        <w:rPr>
          <w:rFonts w:ascii="黑体" w:hAnsi="黑体" w:eastAsia="黑体"/>
          <w:szCs w:val="21"/>
        </w:rPr>
        <w:t xml:space="preserve">          D</w:t>
      </w:r>
      <w:r>
        <w:rPr>
          <w:rFonts w:hint="eastAsia" w:ascii="黑体" w:hAnsi="黑体" w:eastAsia="黑体"/>
          <w:szCs w:val="21"/>
        </w:rPr>
        <w:t xml:space="preserve">．无法比较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14. 夏天，从冰箱内拿出一瓶结了冰的矿泉水。一段时间后，瓶内的冰全部化成了水。瓶内的冰化成水的过程中，不变的是</w:t>
      </w:r>
      <w:r>
        <w:rPr>
          <w:rFonts w:hint="eastAsia" w:ascii="黑体" w:hAnsi="黑体" w:eastAsia="黑体"/>
          <w:kern w:val="0"/>
          <w:szCs w:val="21"/>
        </w:rPr>
        <w:t>（　　）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A．体积   B．质量   C．密度   D．比热容 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15．某温度下，A、B两种物质的质量与体积关系如下左图所示。则：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（1）由图可知，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（填“A”或“B”）物质的质量与体积成正比。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（2）体积均为2cm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的A、B两种物质的总质量为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g。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kern w:val="0"/>
          <w:szCs w:val="21"/>
        </w:rPr>
        <w:drawing>
          <wp:inline distT="0" distB="0" distL="0" distR="0">
            <wp:extent cx="2066925" cy="1181100"/>
            <wp:effectExtent l="19050" t="0" r="9525" b="0"/>
            <wp:docPr id="11" name="图片 11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 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11" cstate="print"/>
                    <a:srcRect r="490" b="853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kern w:val="0"/>
          <w:szCs w:val="21"/>
        </w:rPr>
        <w:t xml:space="preserve"> 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</w:rPr>
      </w:pPr>
      <w:r>
        <w:rPr>
          <w:rFonts w:ascii="黑体" w:hAnsi="黑体" w:eastAsia="黑体"/>
          <w:szCs w:val="21"/>
        </w:rPr>
        <w:t>16</w:t>
      </w:r>
      <w:r>
        <w:rPr>
          <w:rFonts w:hint="eastAsia" w:ascii="黑体" w:hAnsi="黑体" w:eastAsia="黑体"/>
          <w:szCs w:val="21"/>
        </w:rPr>
        <w:t>．某医院急诊室的氧气瓶中，氧气的密度为</w:t>
      </w:r>
      <w:r>
        <w:rPr>
          <w:rFonts w:ascii="黑体" w:hAnsi="黑体" w:eastAsia="黑体"/>
          <w:szCs w:val="21"/>
        </w:rPr>
        <w:t>5 kg/m</w:t>
      </w:r>
      <w:r>
        <w:rPr>
          <w:rFonts w:ascii="黑体" w:hAnsi="黑体" w:eastAsia="黑体"/>
          <w:szCs w:val="21"/>
          <w:vertAlign w:val="superscript"/>
        </w:rPr>
        <w:t>3</w:t>
      </w:r>
      <w:r>
        <w:rPr>
          <w:rFonts w:hint="eastAsia" w:ascii="黑体" w:hAnsi="黑体" w:eastAsia="黑体"/>
          <w:szCs w:val="21"/>
        </w:rPr>
        <w:t>，给急救病人供氧用去了氧气质量的一半，则瓶内剩余氧气的密度是</w:t>
      </w:r>
      <w:r>
        <w:rPr>
          <w:rFonts w:ascii="黑体" w:hAnsi="黑体" w:eastAsia="黑体"/>
          <w:szCs w:val="21"/>
        </w:rPr>
        <w:t>________kg/m</w:t>
      </w:r>
      <w:r>
        <w:rPr>
          <w:rFonts w:ascii="黑体" w:hAnsi="黑体" w:eastAsia="黑体"/>
          <w:szCs w:val="21"/>
          <w:vertAlign w:val="superscript"/>
        </w:rPr>
        <w:t>3</w:t>
      </w:r>
      <w:r>
        <w:rPr>
          <w:rFonts w:hint="eastAsia" w:ascii="黑体" w:hAnsi="黑体" w:eastAsia="黑体"/>
          <w:szCs w:val="21"/>
        </w:rPr>
        <w:t>；病人需要冰块进行物理降温，取</w:t>
      </w:r>
      <w:r>
        <w:rPr>
          <w:rFonts w:ascii="黑体" w:hAnsi="黑体" w:eastAsia="黑体"/>
          <w:szCs w:val="21"/>
        </w:rPr>
        <w:t>450 g</w:t>
      </w:r>
      <w:r>
        <w:rPr>
          <w:rFonts w:hint="eastAsia" w:ascii="黑体" w:hAnsi="黑体" w:eastAsia="黑体"/>
          <w:szCs w:val="21"/>
        </w:rPr>
        <w:t>水凝固成冰后使用，其体积增大了</w:t>
      </w:r>
      <w:r>
        <w:rPr>
          <w:rFonts w:ascii="黑体" w:hAnsi="黑体" w:eastAsia="黑体"/>
          <w:szCs w:val="21"/>
        </w:rPr>
        <w:t>________ cm</w:t>
      </w:r>
      <w:r>
        <w:rPr>
          <w:rFonts w:ascii="黑体" w:hAnsi="黑体" w:eastAsia="黑体"/>
          <w:szCs w:val="21"/>
          <w:vertAlign w:val="superscript"/>
        </w:rPr>
        <w:t>3</w:t>
      </w:r>
      <w:r>
        <w:rPr>
          <w:rFonts w:ascii="黑体" w:hAnsi="黑体" w:eastAsia="黑体"/>
          <w:szCs w:val="21"/>
        </w:rPr>
        <w:t>.(</w:t>
      </w:r>
      <w:r>
        <w:rPr>
          <w:rFonts w:ascii="黑体" w:hAnsi="黑体" w:eastAsia="黑体"/>
          <w:i/>
          <w:szCs w:val="21"/>
        </w:rPr>
        <w:t>ρ</w:t>
      </w:r>
      <w:r>
        <w:rPr>
          <w:rFonts w:hint="eastAsia" w:ascii="黑体" w:hAnsi="黑体" w:eastAsia="黑体"/>
          <w:szCs w:val="21"/>
          <w:vertAlign w:val="subscript"/>
        </w:rPr>
        <w:t>冰</w:t>
      </w:r>
      <w:r>
        <w:rPr>
          <w:rFonts w:hint="eastAsia" w:ascii="黑体" w:hAnsi="黑体" w:eastAsia="黑体"/>
          <w:szCs w:val="21"/>
        </w:rPr>
        <w:t>＝</w:t>
      </w:r>
      <w:r>
        <w:rPr>
          <w:rFonts w:ascii="黑体" w:hAnsi="黑体" w:eastAsia="黑体"/>
          <w:szCs w:val="21"/>
        </w:rPr>
        <w:t>0.9×10</w:t>
      </w:r>
      <w:r>
        <w:rPr>
          <w:rFonts w:ascii="黑体" w:hAnsi="黑体" w:eastAsia="黑体"/>
          <w:szCs w:val="21"/>
          <w:vertAlign w:val="superscript"/>
        </w:rPr>
        <w:t>3</w:t>
      </w:r>
      <w:r>
        <w:rPr>
          <w:rFonts w:ascii="黑体" w:hAnsi="黑体" w:eastAsia="黑体"/>
          <w:szCs w:val="21"/>
        </w:rPr>
        <w:t xml:space="preserve"> kg/m</w:t>
      </w:r>
      <w:r>
        <w:rPr>
          <w:rFonts w:ascii="黑体" w:hAnsi="黑体" w:eastAsia="黑体"/>
          <w:szCs w:val="21"/>
          <w:vertAlign w:val="superscript"/>
        </w:rPr>
        <w:t>3</w:t>
      </w:r>
      <w:r>
        <w:rPr>
          <w:rFonts w:ascii="黑体" w:hAnsi="黑体" w:eastAsia="黑体"/>
          <w:szCs w:val="21"/>
        </w:rPr>
        <w:t>)</w:t>
      </w:r>
      <w:r>
        <w:rPr>
          <w:rFonts w:hint="eastAsia" w:ascii="黑体" w:hAnsi="黑体" w:eastAsia="黑体"/>
          <w:szCs w:val="21"/>
        </w:rPr>
        <w:t xml:space="preserve">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  <w:vertAlign w:val="superscript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17. 单位及单位换算：海洋中一头蓝鲸的质量约为120t= </w:t>
      </w:r>
      <w:r>
        <w:rPr>
          <w:rFonts w:hint="eastAsia" w:ascii="宋体" w:hAnsi="宋体" w:eastAsia="黑体" w:cs="宋体"/>
          <w:kern w:val="0"/>
          <w:szCs w:val="21"/>
          <w:u w:val="single"/>
        </w:rPr>
        <w:t> </w:t>
      </w:r>
      <w:r>
        <w:rPr>
          <w:rFonts w:hint="eastAsia" w:ascii="黑体" w:hAnsi="黑体" w:eastAsia="黑体" w:cs="宋体"/>
          <w:kern w:val="0"/>
          <w:szCs w:val="21"/>
          <w:u w:val="single"/>
        </w:rPr>
        <w:t xml:space="preserve"> </w:t>
      </w:r>
      <w:r>
        <w:rPr>
          <w:rFonts w:hint="eastAsia" w:ascii="黑体" w:hAnsi="黑体" w:eastAsia="黑体" w:cs="宋体"/>
          <w:kern w:val="0"/>
          <w:szCs w:val="21"/>
        </w:rPr>
        <w:t xml:space="preserve">kg；某位九年级男同学的质量约为6×10 </w:t>
      </w:r>
      <w:r>
        <w:rPr>
          <w:rFonts w:hint="eastAsia" w:ascii="黑体" w:hAnsi="黑体" w:eastAsia="黑体" w:cs="宋体"/>
          <w:kern w:val="0"/>
          <w:szCs w:val="21"/>
          <w:vertAlign w:val="superscript"/>
        </w:rPr>
        <w:t xml:space="preserve">4 </w:t>
      </w:r>
      <w:r>
        <w:rPr>
          <w:rFonts w:hint="eastAsia" w:ascii="宋体" w:hAnsi="宋体" w:eastAsia="黑体" w:cs="宋体"/>
          <w:kern w:val="0"/>
          <w:szCs w:val="21"/>
          <w:u w:val="single"/>
        </w:rPr>
        <w:t>  </w:t>
      </w:r>
      <w:r>
        <w:rPr>
          <w:rFonts w:hint="eastAsia" w:ascii="黑体" w:hAnsi="黑体" w:eastAsia="黑体" w:cs="宋体"/>
          <w:kern w:val="0"/>
          <w:szCs w:val="21"/>
          <w:u w:val="single"/>
        </w:rPr>
        <w:t xml:space="preserve"> </w:t>
      </w:r>
      <w:r>
        <w:rPr>
          <w:rFonts w:hint="eastAsia" w:ascii="黑体" w:hAnsi="黑体" w:eastAsia="黑体" w:cs="宋体"/>
          <w:kern w:val="0"/>
          <w:szCs w:val="21"/>
        </w:rPr>
        <w:t xml:space="preserve">；我们教室中地板所用的大理石密度约为2.7×10 </w:t>
      </w:r>
      <w:r>
        <w:rPr>
          <w:rFonts w:hint="eastAsia" w:ascii="黑体" w:hAnsi="黑体" w:eastAsia="黑体" w:cs="宋体"/>
          <w:kern w:val="0"/>
          <w:szCs w:val="21"/>
          <w:vertAlign w:val="superscript"/>
        </w:rPr>
        <w:t xml:space="preserve">3 </w:t>
      </w:r>
      <w:r>
        <w:rPr>
          <w:rFonts w:hint="eastAsia" w:ascii="宋体" w:hAnsi="宋体" w:eastAsia="黑体" w:cs="宋体"/>
          <w:kern w:val="0"/>
          <w:szCs w:val="21"/>
          <w:u w:val="single"/>
        </w:rPr>
        <w:t> </w:t>
      </w:r>
      <w:r>
        <w:rPr>
          <w:rFonts w:hint="eastAsia" w:ascii="黑体" w:hAnsi="黑体" w:eastAsia="黑体" w:cs="宋体"/>
          <w:kern w:val="0"/>
          <w:szCs w:val="21"/>
          <w:u w:val="single"/>
        </w:rPr>
        <w:t xml:space="preserve"> </w:t>
      </w:r>
      <w:r>
        <w:rPr>
          <w:rFonts w:hint="eastAsia" w:ascii="黑体" w:hAnsi="黑体" w:eastAsia="黑体" w:cs="宋体"/>
          <w:kern w:val="0"/>
          <w:szCs w:val="21"/>
        </w:rPr>
        <w:t xml:space="preserve">。 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18．质量为252.5g，体积为25cm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的金属块，其密度为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g/cm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，把这个金属块切下一半，剩余部分的密度为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g/cm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＝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kg/m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 xml:space="preserve">。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19. 在我国北方，冬天对自来水管的保护十分重要。如果保护不好，使水管内的水结了冰，不仅影响正常用水，有时还会把水管冻裂，造成送水设备的损坏。请解释，自来水管为什么会被冻裂？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</w:rPr>
        <w:t>2</w:t>
      </w:r>
      <w:r>
        <w:rPr>
          <w:rFonts w:ascii="黑体" w:hAnsi="黑体" w:eastAsia="黑体"/>
          <w:szCs w:val="21"/>
        </w:rPr>
        <w:t>0</w:t>
      </w:r>
      <w:r>
        <w:rPr>
          <w:rFonts w:hint="eastAsia" w:ascii="黑体" w:hAnsi="黑体" w:eastAsia="黑体"/>
          <w:szCs w:val="21"/>
        </w:rPr>
        <w:t>．如图</w:t>
      </w:r>
      <w:r>
        <w:rPr>
          <w:rFonts w:hint="eastAsia" w:ascii="黑体" w:hAnsi="黑体" w:eastAsia="黑体"/>
        </w:rPr>
        <w:t xml:space="preserve"> </w:t>
      </w:r>
      <w:r>
        <w:rPr>
          <w:rFonts w:hint="eastAsia" w:ascii="黑体" w:hAnsi="黑体" w:eastAsia="黑体"/>
          <w:szCs w:val="21"/>
        </w:rPr>
        <w:t>所示</w:t>
      </w:r>
      <w:r>
        <w:rPr>
          <w:rFonts w:ascii="黑体" w:hAnsi="黑体" w:eastAsia="黑体"/>
          <w:szCs w:val="21"/>
        </w:rPr>
        <w:t>“</w:t>
      </w:r>
      <w:r>
        <w:rPr>
          <w:rFonts w:hint="eastAsia" w:ascii="黑体" w:hAnsi="黑体" w:eastAsia="黑体"/>
          <w:szCs w:val="21"/>
        </w:rPr>
        <w:t>海宝</w:t>
      </w:r>
      <w:r>
        <w:rPr>
          <w:rFonts w:ascii="黑体" w:hAnsi="黑体" w:eastAsia="黑体"/>
          <w:szCs w:val="21"/>
        </w:rPr>
        <w:t>”</w:t>
      </w:r>
      <w:r>
        <w:rPr>
          <w:rFonts w:hint="eastAsia" w:ascii="黑体" w:hAnsi="黑体" w:eastAsia="黑体"/>
          <w:szCs w:val="21"/>
        </w:rPr>
        <w:t>的质量为</w:t>
      </w:r>
      <w:r>
        <w:rPr>
          <w:rFonts w:ascii="黑体" w:hAnsi="黑体" w:eastAsia="黑体"/>
          <w:szCs w:val="21"/>
        </w:rPr>
        <w:t>3000 kg</w:t>
      </w:r>
      <w:r>
        <w:rPr>
          <w:rFonts w:hint="eastAsia" w:ascii="黑体" w:hAnsi="黑体" w:eastAsia="黑体"/>
          <w:szCs w:val="21"/>
        </w:rPr>
        <w:t>，体积为</w:t>
      </w:r>
      <w:r>
        <w:rPr>
          <w:rFonts w:ascii="黑体" w:hAnsi="黑体" w:eastAsia="黑体"/>
          <w:szCs w:val="21"/>
        </w:rPr>
        <w:t>2 m</w:t>
      </w:r>
      <w:r>
        <w:rPr>
          <w:rFonts w:ascii="黑体" w:hAnsi="黑体" w:eastAsia="黑体"/>
          <w:szCs w:val="21"/>
          <w:vertAlign w:val="superscript"/>
        </w:rPr>
        <w:t>3</w:t>
      </w:r>
      <w:r>
        <w:rPr>
          <w:rFonts w:hint="eastAsia" w:ascii="黑体" w:hAnsi="黑体" w:eastAsia="黑体"/>
          <w:szCs w:val="21"/>
        </w:rPr>
        <w:t>，假设</w:t>
      </w:r>
      <w:r>
        <w:rPr>
          <w:rFonts w:ascii="黑体" w:hAnsi="黑体" w:eastAsia="黑体"/>
          <w:szCs w:val="21"/>
        </w:rPr>
        <w:t>“</w:t>
      </w:r>
      <w:r>
        <w:rPr>
          <w:rFonts w:hint="eastAsia" w:ascii="黑体" w:hAnsi="黑体" w:eastAsia="黑体"/>
          <w:szCs w:val="21"/>
        </w:rPr>
        <w:t>海宝</w:t>
      </w:r>
      <w:r>
        <w:rPr>
          <w:rFonts w:ascii="黑体" w:hAnsi="黑体" w:eastAsia="黑体"/>
          <w:szCs w:val="21"/>
        </w:rPr>
        <w:t>”</w:t>
      </w:r>
      <w:r>
        <w:rPr>
          <w:rFonts w:hint="eastAsia" w:ascii="黑体" w:hAnsi="黑体" w:eastAsia="黑体"/>
          <w:szCs w:val="21"/>
        </w:rPr>
        <w:t>是实心的且质地均匀，求</w:t>
      </w:r>
      <w:r>
        <w:rPr>
          <w:rFonts w:ascii="黑体" w:hAnsi="黑体" w:eastAsia="黑体"/>
          <w:szCs w:val="21"/>
        </w:rPr>
        <w:t>“</w:t>
      </w:r>
      <w:r>
        <w:rPr>
          <w:rFonts w:hint="eastAsia" w:ascii="黑体" w:hAnsi="黑体" w:eastAsia="黑体"/>
          <w:szCs w:val="21"/>
        </w:rPr>
        <w:t>海宝”的密度．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drawing>
          <wp:inline distT="0" distB="0" distL="0" distR="0">
            <wp:extent cx="1162050" cy="1244600"/>
            <wp:effectExtent l="19050" t="0" r="0" b="0"/>
            <wp:docPr id="2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245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Times New Roman"/>
        </w:rPr>
        <w:t xml:space="preserve">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21．合格汽油的密度应该为0.7×10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kg/m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，如果汽油的成分中含重油偏大，产品就是不合格的。由于重油的密度大于汽油，所以不合格汽油的密度会偏大，有的加油站通常使用密度瓶来检测汽油的密度。如果密度瓶空瓶的质量为150g，装满水后总质量为350g。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（1）请计算分析后说明，通过什么方法就可以快捷地知道汽油是否合格呢？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 xml:space="preserve">（2）若该密度瓶装满汽油后的总质量为300g，那么该汽油的密度是多少，它是否合格？ 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adjustRightInd w:val="0"/>
        <w:snapToGrid w:val="0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答案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1. 下列哪个物体的质量最接近50g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A．一枚大头针 B．一只鸡 C．一个鸡蛋 D．一元硬币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1</w:t>
      </w:r>
      <w:r>
        <w:rPr>
          <w:rFonts w:hint="eastAsia" w:ascii="黑体" w:hAnsi="黑体" w:eastAsia="黑体"/>
          <w:kern w:val="0"/>
          <w:szCs w:val="21"/>
        </w:rPr>
        <w:t>．</w:t>
      </w:r>
      <w:r>
        <w:rPr>
          <w:rFonts w:hint="eastAsia" w:ascii="黑体" w:hAnsi="黑体" w:eastAsia="黑体" w:cs="宋体"/>
          <w:kern w:val="0"/>
          <w:szCs w:val="21"/>
        </w:rPr>
        <w:t xml:space="preserve"> C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2．冬天，常看到室外的自来水管包了一层保温材料，是为了防止水管冻裂，水管被冻裂的主要原因是：水管里的水结成冰后（　　）</w:t>
      </w:r>
    </w:p>
    <w:p>
      <w:pPr>
        <w:tabs>
          <w:tab w:val="left" w:pos="4400"/>
        </w:tabs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A．体积变大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B．质量变大</w:t>
      </w:r>
      <w:r>
        <w:rPr>
          <w:rFonts w:ascii="黑体" w:hAnsi="黑体" w:eastAsia="黑体"/>
          <w:kern w:val="0"/>
          <w:szCs w:val="21"/>
        </w:rPr>
        <w:tab/>
      </w:r>
    </w:p>
    <w:p>
      <w:pPr>
        <w:tabs>
          <w:tab w:val="left" w:pos="4400"/>
        </w:tabs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C．密度变大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D．水管本身耐寒程度不够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2．A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3． </w:t>
      </w:r>
      <w:r>
        <w:rPr>
          <w:rFonts w:ascii="黑体" w:hAnsi="黑体" w:eastAsia="黑体"/>
          <w:szCs w:val="21"/>
        </w:rPr>
        <w:t xml:space="preserve"> </w:t>
      </w:r>
      <w:r>
        <w:rPr>
          <w:rFonts w:hint="eastAsia" w:ascii="黑体" w:hAnsi="黑体" w:eastAsia="黑体"/>
          <w:szCs w:val="21"/>
        </w:rPr>
        <w:t>很多同学知道自己的身高和体重，却不知道自己的体积．某同学身高</w:t>
      </w:r>
      <w:r>
        <w:rPr>
          <w:rFonts w:ascii="黑体" w:hAnsi="黑体" w:eastAsia="黑体"/>
          <w:szCs w:val="21"/>
        </w:rPr>
        <w:t>170 cm</w:t>
      </w:r>
      <w:r>
        <w:rPr>
          <w:rFonts w:hint="eastAsia" w:ascii="黑体" w:hAnsi="黑体" w:eastAsia="黑体"/>
          <w:szCs w:val="21"/>
        </w:rPr>
        <w:t>，体重</w:t>
      </w:r>
      <w:r>
        <w:rPr>
          <w:rFonts w:ascii="黑体" w:hAnsi="黑体" w:eastAsia="黑体"/>
          <w:szCs w:val="21"/>
        </w:rPr>
        <w:t>60 kg</w:t>
      </w:r>
      <w:r>
        <w:rPr>
          <w:rFonts w:hint="eastAsia" w:ascii="黑体" w:hAnsi="黑体" w:eastAsia="黑体"/>
          <w:szCs w:val="21"/>
        </w:rPr>
        <w:t>，他的体积约为</w:t>
      </w:r>
      <w:r>
        <w:rPr>
          <w:rFonts w:ascii="黑体" w:hAnsi="黑体" w:eastAsia="黑体"/>
          <w:szCs w:val="21"/>
        </w:rPr>
        <w:t>(</w:t>
      </w:r>
      <w:r>
        <w:rPr>
          <w:rFonts w:hint="eastAsia" w:ascii="黑体" w:hAnsi="黑体" w:eastAsia="黑体"/>
          <w:szCs w:val="21"/>
        </w:rPr>
        <w:t>　　</w:t>
      </w:r>
      <w:r>
        <w:rPr>
          <w:rFonts w:ascii="黑体" w:hAnsi="黑体" w:eastAsia="黑体"/>
          <w:szCs w:val="21"/>
        </w:rPr>
        <w:t>)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A</w:t>
      </w:r>
      <w:r>
        <w:rPr>
          <w:rFonts w:hint="eastAsia" w:ascii="黑体" w:hAnsi="黑体" w:eastAsia="黑体"/>
          <w:szCs w:val="21"/>
        </w:rPr>
        <w:t>．</w:t>
      </w:r>
      <w:r>
        <w:rPr>
          <w:rFonts w:ascii="黑体" w:hAnsi="黑体" w:eastAsia="黑体"/>
          <w:szCs w:val="21"/>
        </w:rPr>
        <w:t>0.006 m</w:t>
      </w:r>
      <w:r>
        <w:rPr>
          <w:rFonts w:ascii="黑体" w:hAnsi="黑体" w:eastAsia="黑体"/>
          <w:szCs w:val="21"/>
          <w:vertAlign w:val="superscript"/>
        </w:rPr>
        <w:t>3</w:t>
      </w:r>
      <w:r>
        <w:rPr>
          <w:rFonts w:ascii="黑体" w:hAnsi="黑体" w:eastAsia="黑体"/>
          <w:szCs w:val="21"/>
        </w:rPr>
        <w:t xml:space="preserve">       B</w:t>
      </w:r>
      <w:r>
        <w:rPr>
          <w:rFonts w:hint="eastAsia" w:ascii="黑体" w:hAnsi="黑体" w:eastAsia="黑体"/>
          <w:szCs w:val="21"/>
        </w:rPr>
        <w:t>．</w:t>
      </w:r>
      <w:r>
        <w:rPr>
          <w:rFonts w:ascii="黑体" w:hAnsi="黑体" w:eastAsia="黑体"/>
          <w:szCs w:val="21"/>
        </w:rPr>
        <w:t>0.06 m</w:t>
      </w:r>
      <w:r>
        <w:rPr>
          <w:rFonts w:ascii="黑体" w:hAnsi="黑体" w:eastAsia="黑体"/>
          <w:szCs w:val="21"/>
          <w:vertAlign w:val="superscript"/>
        </w:rPr>
        <w:t>3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C</w:t>
      </w:r>
      <w:r>
        <w:rPr>
          <w:rFonts w:hint="eastAsia" w:ascii="黑体" w:hAnsi="黑体" w:eastAsia="黑体"/>
          <w:szCs w:val="21"/>
        </w:rPr>
        <w:t>．</w:t>
      </w:r>
      <w:r>
        <w:rPr>
          <w:rFonts w:ascii="黑体" w:hAnsi="黑体" w:eastAsia="黑体"/>
          <w:szCs w:val="21"/>
        </w:rPr>
        <w:t>0.6 m</w:t>
      </w:r>
      <w:r>
        <w:rPr>
          <w:rFonts w:ascii="黑体" w:hAnsi="黑体" w:eastAsia="黑体"/>
          <w:szCs w:val="21"/>
          <w:vertAlign w:val="superscript"/>
        </w:rPr>
        <w:t>3</w:t>
      </w:r>
      <w:r>
        <w:rPr>
          <w:rFonts w:ascii="黑体" w:hAnsi="黑体" w:eastAsia="黑体"/>
          <w:szCs w:val="21"/>
        </w:rPr>
        <w:t xml:space="preserve">         D</w:t>
      </w:r>
      <w:r>
        <w:rPr>
          <w:rFonts w:hint="eastAsia" w:ascii="黑体" w:hAnsi="黑体" w:eastAsia="黑体"/>
          <w:szCs w:val="21"/>
        </w:rPr>
        <w:t>．</w:t>
      </w:r>
      <w:r>
        <w:rPr>
          <w:rFonts w:ascii="黑体" w:hAnsi="黑体" w:eastAsia="黑体"/>
          <w:szCs w:val="21"/>
        </w:rPr>
        <w:t>6 m</w:t>
      </w:r>
      <w:r>
        <w:rPr>
          <w:rFonts w:ascii="黑体" w:hAnsi="黑体" w:eastAsia="黑体"/>
          <w:szCs w:val="21"/>
          <w:vertAlign w:val="superscript"/>
        </w:rPr>
        <w:t>3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3．</w:t>
      </w:r>
      <w:r>
        <w:rPr>
          <w:rFonts w:ascii="黑体" w:hAnsi="黑体" w:eastAsia="黑体" w:cs="Times New Roman"/>
        </w:rPr>
        <w:t>B</w:t>
      </w:r>
      <w:r>
        <w:rPr>
          <w:rFonts w:hint="eastAsia" w:ascii="黑体" w:hAnsi="黑体" w:eastAsia="黑体" w:cs="Times New Roman"/>
        </w:rPr>
        <w:t xml:space="preserve">　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4. 把一块体积较大的冰放在一个容器中熔化，当冰全部化成水以后，可知</w:t>
      </w:r>
      <w:r>
        <w:rPr>
          <w:rFonts w:hint="eastAsia" w:ascii="宋体" w:hAnsi="宋体" w:eastAsia="黑体" w:cs="宋体"/>
          <w:kern w:val="0"/>
          <w:szCs w:val="21"/>
        </w:rPr>
        <w:t> </w:t>
      </w:r>
      <w:r>
        <w:rPr>
          <w:rFonts w:hint="eastAsia" w:ascii="黑体" w:hAnsi="黑体" w:eastAsia="黑体" w:cs="宋体"/>
          <w:kern w:val="0"/>
          <w:szCs w:val="21"/>
        </w:rPr>
        <w:t xml:space="preserve">（ ）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A．变成水后质量和体积都减少了  B．变成水后质量和体积都未变化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C．变成水后质量未变，体积减少了D．变成水后质量少了，体积未变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4</w:t>
      </w:r>
      <w:r>
        <w:rPr>
          <w:rFonts w:hint="eastAsia" w:ascii="黑体" w:hAnsi="黑体" w:eastAsia="黑体"/>
          <w:kern w:val="0"/>
          <w:szCs w:val="21"/>
        </w:rPr>
        <w:t>．</w:t>
      </w:r>
      <w:r>
        <w:rPr>
          <w:rFonts w:hint="eastAsia" w:ascii="黑体" w:hAnsi="黑体" w:eastAsia="黑体" w:cs="宋体"/>
          <w:kern w:val="0"/>
          <w:szCs w:val="21"/>
        </w:rPr>
        <w:t xml:space="preserve"> C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5．以下是则新闻报道：“今天零时，汽油价格每吨提高200元，换算到零售价格汽油每升提高了0.15元。”据此估测汽油的密度约为（不考虑生产运输过程中密度的变化）（　　）</w:t>
      </w:r>
    </w:p>
    <w:p>
      <w:pPr>
        <w:tabs>
          <w:tab w:val="left" w:pos="4400"/>
        </w:tabs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A．0.80×10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kg/m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B．0.85×10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kg/m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ascii="黑体" w:hAnsi="黑体" w:eastAsia="黑体"/>
          <w:kern w:val="0"/>
          <w:szCs w:val="21"/>
        </w:rPr>
        <w:tab/>
      </w:r>
    </w:p>
    <w:p>
      <w:pPr>
        <w:tabs>
          <w:tab w:val="left" w:pos="4400"/>
        </w:tabs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C．0.90×10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kg/m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D．0.75×10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kg/m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5．D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6．甲、乙两种物体的质量和体积的关系图象如图所示，则甲、乙两物体的密度之比是（　　）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kern w:val="0"/>
          <w:szCs w:val="21"/>
        </w:rPr>
        <w:drawing>
          <wp:inline distT="0" distB="0" distL="0" distR="0">
            <wp:extent cx="1238250" cy="1133475"/>
            <wp:effectExtent l="19050" t="0" r="0" b="0"/>
            <wp:docPr id="1090" name="图片 6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" name="图片 6" descr=" 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13" cstate="print"/>
                    <a:srcRect r="815" b="89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A．8：1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B．4：3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C．4：1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D．1：2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6．A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7</w:t>
      </w:r>
      <w:r>
        <w:rPr>
          <w:rFonts w:hint="eastAsia" w:ascii="黑体" w:hAnsi="黑体" w:eastAsia="黑体" w:cs="Times New Roman"/>
        </w:rPr>
        <w:t>．在下列空格中填上适当数值或单位：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(1)</w:t>
      </w:r>
      <w:r>
        <w:rPr>
          <w:rFonts w:hint="eastAsia" w:ascii="黑体" w:hAnsi="黑体" w:eastAsia="黑体" w:cs="Times New Roman"/>
        </w:rPr>
        <w:t>水的密度是</w:t>
      </w:r>
      <w:r>
        <w:rPr>
          <w:rFonts w:ascii="黑体" w:hAnsi="黑体" w:eastAsia="黑体" w:cs="Times New Roman"/>
        </w:rPr>
        <w:t>1×10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ascii="黑体" w:hAnsi="黑体" w:eastAsia="黑体" w:cs="Times New Roman"/>
        </w:rPr>
        <w:t xml:space="preserve"> kg/m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</w:rPr>
        <w:t>________ g/cm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；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(2)</w:t>
      </w:r>
      <w:r>
        <w:rPr>
          <w:rFonts w:hint="eastAsia" w:ascii="黑体" w:hAnsi="黑体" w:eastAsia="黑体" w:cs="Times New Roman"/>
        </w:rPr>
        <w:t>铜的密度是</w:t>
      </w:r>
      <w:r>
        <w:rPr>
          <w:rFonts w:ascii="黑体" w:hAnsi="黑体" w:eastAsia="黑体" w:cs="Times New Roman"/>
        </w:rPr>
        <w:t>8.9  g/cm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</w:rPr>
        <w:t>________ kg/m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；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(3)</w:t>
      </w:r>
      <w:r>
        <w:rPr>
          <w:rFonts w:hint="eastAsia" w:ascii="黑体" w:hAnsi="黑体" w:eastAsia="黑体" w:cs="Times New Roman"/>
        </w:rPr>
        <w:t>空气的密度是</w:t>
      </w:r>
      <w:r>
        <w:rPr>
          <w:rFonts w:ascii="黑体" w:hAnsi="黑体" w:eastAsia="黑体" w:cs="Times New Roman"/>
        </w:rPr>
        <w:t>1.29________</w:t>
      </w:r>
      <w:r>
        <w:rPr>
          <w:rFonts w:hint="eastAsia" w:ascii="黑体" w:hAnsi="黑体" w:eastAsia="黑体" w:cs="Times New Roman"/>
        </w:rPr>
        <w:t>；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(4)</w:t>
      </w:r>
      <w:r>
        <w:rPr>
          <w:rFonts w:hint="eastAsia" w:ascii="黑体" w:hAnsi="黑体" w:eastAsia="黑体" w:cs="Times New Roman"/>
        </w:rPr>
        <w:t>水银的密度是</w:t>
      </w:r>
      <w:r>
        <w:rPr>
          <w:rFonts w:ascii="黑体" w:hAnsi="黑体" w:eastAsia="黑体" w:cs="Times New Roman"/>
        </w:rPr>
        <w:t>13.6×10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．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7</w:t>
      </w:r>
      <w:r>
        <w:rPr>
          <w:rFonts w:hint="eastAsia" w:ascii="黑体" w:hAnsi="黑体" w:eastAsia="黑体" w:cs="Times New Roman"/>
        </w:rPr>
        <w:t>．</w:t>
      </w:r>
      <w:r>
        <w:rPr>
          <w:rFonts w:ascii="黑体" w:hAnsi="黑体" w:eastAsia="黑体" w:cs="Times New Roman"/>
        </w:rPr>
        <w:t>1</w:t>
      </w:r>
      <w:r>
        <w:rPr>
          <w:rFonts w:hint="eastAsia" w:ascii="黑体" w:hAnsi="黑体" w:eastAsia="黑体" w:cs="Times New Roman"/>
        </w:rPr>
        <w:t>　</w:t>
      </w:r>
      <w:r>
        <w:rPr>
          <w:rFonts w:ascii="黑体" w:hAnsi="黑体" w:eastAsia="黑体" w:cs="Times New Roman"/>
        </w:rPr>
        <w:t>8.9×10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　</w:t>
      </w:r>
      <w:r>
        <w:rPr>
          <w:rFonts w:ascii="黑体" w:hAnsi="黑体" w:eastAsia="黑体" w:cs="Times New Roman"/>
        </w:rPr>
        <w:t xml:space="preserve">  kg/m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　</w:t>
      </w:r>
      <w:r>
        <w:rPr>
          <w:rFonts w:ascii="黑体" w:hAnsi="黑体" w:eastAsia="黑体" w:cs="Times New Roman"/>
        </w:rPr>
        <w:t xml:space="preserve"> kg/m</w:t>
      </w:r>
      <w:r>
        <w:rPr>
          <w:rFonts w:ascii="黑体" w:hAnsi="黑体" w:eastAsia="黑体" w:cs="Times New Roman"/>
          <w:vertAlign w:val="superscript"/>
        </w:rPr>
        <w:t>3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8. 由不同物质组成的甲、乙两个体积相同的实心物体，质量之比是2∶3，这两种物质的密度之比是</w:t>
      </w:r>
      <w:r>
        <w:rPr>
          <w:rFonts w:hint="eastAsia" w:ascii="黑体" w:hAnsi="黑体" w:eastAsia="黑体"/>
          <w:kern w:val="0"/>
          <w:szCs w:val="21"/>
        </w:rPr>
        <w:t>（　　）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A、2∶3 B、3∶2 C、1∶1 D、以上答案都不对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8</w:t>
      </w:r>
      <w:r>
        <w:rPr>
          <w:rFonts w:hint="eastAsia" w:ascii="黑体" w:hAnsi="黑体" w:eastAsia="黑体"/>
          <w:kern w:val="0"/>
          <w:szCs w:val="21"/>
        </w:rPr>
        <w:t>．</w:t>
      </w:r>
      <w:r>
        <w:rPr>
          <w:rFonts w:hint="eastAsia" w:ascii="黑体" w:hAnsi="黑体" w:eastAsia="黑体" w:cs="宋体"/>
          <w:kern w:val="0"/>
          <w:szCs w:val="21"/>
        </w:rPr>
        <w:t xml:space="preserve"> A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9．对公式</w:t>
      </w:r>
      <w:r>
        <w:rPr>
          <w:rFonts w:ascii="黑体" w:hAnsi="黑体" w:eastAsia="黑体"/>
          <w:kern w:val="0"/>
          <w:szCs w:val="21"/>
        </w:rPr>
        <w:t>ρ</w:t>
      </w:r>
      <w:r>
        <w:rPr>
          <w:rFonts w:hint="eastAsia" w:ascii="黑体" w:hAnsi="黑体" w:eastAsia="黑体"/>
          <w:kern w:val="0"/>
          <w:szCs w:val="21"/>
        </w:rPr>
        <w:t>＝</w:t>
      </w:r>
      <w:r>
        <w:rPr>
          <w:rFonts w:hint="eastAsia" w:ascii="黑体" w:hAnsi="黑体" w:eastAsia="黑体"/>
          <w:kern w:val="0"/>
          <w:szCs w:val="21"/>
        </w:rPr>
        <w:drawing>
          <wp:inline distT="0" distB="0" distL="0" distR="0">
            <wp:extent cx="123825" cy="333375"/>
            <wp:effectExtent l="19050" t="0" r="9525" b="0"/>
            <wp:docPr id="1091" name="图片 1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" name="图片 1" descr=" 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8" cstate="print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kern w:val="0"/>
          <w:szCs w:val="21"/>
        </w:rPr>
        <w:t>的理解正确的是（　　）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A．同种物质</w:t>
      </w:r>
      <w:r>
        <w:rPr>
          <w:rFonts w:ascii="黑体" w:hAnsi="黑体" w:eastAsia="黑体"/>
          <w:kern w:val="0"/>
          <w:szCs w:val="21"/>
        </w:rPr>
        <w:t>ρ</w:t>
      </w:r>
      <w:r>
        <w:rPr>
          <w:rFonts w:hint="eastAsia" w:ascii="黑体" w:hAnsi="黑体" w:eastAsia="黑体"/>
          <w:kern w:val="0"/>
          <w:szCs w:val="21"/>
        </w:rPr>
        <w:t xml:space="preserve"> 与 m 成正比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B．物质</w:t>
      </w:r>
      <w:r>
        <w:rPr>
          <w:rFonts w:ascii="黑体" w:hAnsi="黑体" w:eastAsia="黑体"/>
          <w:kern w:val="0"/>
          <w:szCs w:val="21"/>
        </w:rPr>
        <w:t>ρ</w:t>
      </w:r>
      <w:r>
        <w:rPr>
          <w:rFonts w:hint="eastAsia" w:ascii="黑体" w:hAnsi="黑体" w:eastAsia="黑体"/>
          <w:kern w:val="0"/>
          <w:szCs w:val="21"/>
        </w:rPr>
        <w:t xml:space="preserve"> 与 m，V 无关，是物质的一种特性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C．同种物质</w:t>
      </w:r>
      <w:r>
        <w:rPr>
          <w:rFonts w:ascii="黑体" w:hAnsi="黑体" w:eastAsia="黑体"/>
          <w:kern w:val="0"/>
          <w:szCs w:val="21"/>
        </w:rPr>
        <w:t>ρ</w:t>
      </w:r>
      <w:r>
        <w:rPr>
          <w:rFonts w:hint="eastAsia" w:ascii="黑体" w:hAnsi="黑体" w:eastAsia="黑体"/>
          <w:kern w:val="0"/>
          <w:szCs w:val="21"/>
        </w:rPr>
        <w:t xml:space="preserve"> 与V 成反比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D．同种物质</w:t>
      </w:r>
      <w:r>
        <w:rPr>
          <w:rFonts w:ascii="黑体" w:hAnsi="黑体" w:eastAsia="黑体"/>
          <w:kern w:val="0"/>
          <w:szCs w:val="21"/>
        </w:rPr>
        <w:t>ρ</w:t>
      </w:r>
      <w:r>
        <w:rPr>
          <w:rFonts w:hint="eastAsia" w:ascii="黑体" w:hAnsi="黑体" w:eastAsia="黑体"/>
          <w:kern w:val="0"/>
          <w:szCs w:val="21"/>
        </w:rPr>
        <w:t xml:space="preserve"> 与 m 成正比，与V 成反比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9．D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10. 用天平测一枚大头针的质量，下面实验中正确的做法是</w:t>
      </w:r>
      <w:r>
        <w:rPr>
          <w:rFonts w:hint="eastAsia" w:ascii="黑体" w:hAnsi="黑体" w:eastAsia="黑体"/>
          <w:kern w:val="0"/>
          <w:szCs w:val="21"/>
        </w:rPr>
        <w:t>（　　）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A．将一枚大头针直接放在天平左盘中，测出其质量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B．将100枚大头针放在天平左盘测出总质量，然后求出一枚大头针的质量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C．将一枚大头针和一块铁块放在天平右盘称出总质量，然后减去铁块质量，就是大头针的质量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D．以上三种做法各有道理，因此都可行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10</w:t>
      </w:r>
      <w:r>
        <w:rPr>
          <w:rFonts w:hint="eastAsia" w:ascii="黑体" w:hAnsi="黑体" w:eastAsia="黑体"/>
          <w:kern w:val="0"/>
          <w:szCs w:val="21"/>
        </w:rPr>
        <w:t>．</w:t>
      </w:r>
      <w:r>
        <w:rPr>
          <w:rFonts w:hint="eastAsia" w:ascii="黑体" w:hAnsi="黑体" w:eastAsia="黑体" w:cs="宋体"/>
          <w:kern w:val="0"/>
          <w:szCs w:val="21"/>
        </w:rPr>
        <w:t xml:space="preserve"> B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1</w:t>
      </w:r>
      <w:r>
        <w:rPr>
          <w:rFonts w:hint="eastAsia" w:ascii="黑体" w:hAnsi="黑体" w:eastAsia="黑体" w:cs="Times New Roman"/>
        </w:rPr>
        <w:t>1．为了探究物质的某种物理属性，同学们找来了大小不同的蜡块和干松木做实验，得到的数据如下表所示．</w:t>
      </w:r>
      <w:r>
        <w:rPr>
          <w:rFonts w:ascii="黑体" w:hAnsi="黑体" w:eastAsia="黑体" w:cs="Times New Roman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181"/>
        <w:gridCol w:w="1418"/>
        <w:gridCol w:w="1275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实验</w:t>
            </w:r>
          </w:p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序号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蜡块</w:t>
            </w:r>
          </w:p>
        </w:tc>
        <w:tc>
          <w:tcPr>
            <w:tcW w:w="2863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干松木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  <w:i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MingLiU_HKSCS"/>
              </w:rPr>
            </w:pPr>
            <w:r>
              <w:rPr>
                <w:rFonts w:hint="eastAsia" w:ascii="黑体" w:hAnsi="黑体" w:eastAsia="黑体" w:cs="Times New Roman"/>
              </w:rPr>
              <w:t>体积</w:t>
            </w:r>
            <w:r>
              <w:rPr>
                <w:rFonts w:ascii="黑体" w:hAnsi="黑体" w:eastAsia="黑体" w:cs="Times New Roman"/>
                <w:i/>
              </w:rPr>
              <w:t>V</w:t>
            </w:r>
            <w:r>
              <w:rPr>
                <w:rFonts w:ascii="黑体" w:hAnsi="黑体" w:eastAsia="黑体" w:cs="Times New Roman"/>
              </w:rPr>
              <w:t>/cm</w:t>
            </w:r>
            <w:r>
              <w:rPr>
                <w:rFonts w:ascii="黑体" w:hAnsi="黑体" w:eastAsia="黑体" w:cs="Times New Roman"/>
                <w:vertAlign w:val="superscript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MingLiU_HKSCS"/>
              </w:rPr>
            </w:pPr>
            <w:r>
              <w:rPr>
                <w:rFonts w:hint="eastAsia" w:ascii="黑体" w:hAnsi="黑体" w:eastAsia="黑体" w:cs="Times New Roman"/>
              </w:rPr>
              <w:t>质量</w:t>
            </w:r>
            <w:r>
              <w:rPr>
                <w:rFonts w:ascii="黑体" w:hAnsi="黑体" w:eastAsia="黑体" w:cs="Times New Roman"/>
                <w:i/>
              </w:rPr>
              <w:t>m</w:t>
            </w:r>
            <w:r>
              <w:rPr>
                <w:rFonts w:ascii="黑体" w:hAnsi="黑体" w:eastAsia="黑体" w:cs="Times New Roman"/>
              </w:rPr>
              <w:t>/g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MingLiU_HKSCS"/>
              </w:rPr>
            </w:pPr>
            <w:r>
              <w:rPr>
                <w:rFonts w:hint="eastAsia" w:ascii="黑体" w:hAnsi="黑体" w:eastAsia="黑体" w:cs="Times New Roman"/>
              </w:rPr>
              <w:t>体积</w:t>
            </w:r>
            <w:r>
              <w:rPr>
                <w:rFonts w:ascii="黑体" w:hAnsi="黑体" w:eastAsia="黑体" w:cs="Times New Roman"/>
                <w:i/>
              </w:rPr>
              <w:t>V</w:t>
            </w:r>
            <w:r>
              <w:rPr>
                <w:rFonts w:ascii="黑体" w:hAnsi="黑体" w:eastAsia="黑体" w:cs="Times New Roman"/>
              </w:rPr>
              <w:t>/cm</w:t>
            </w:r>
            <w:r>
              <w:rPr>
                <w:rFonts w:ascii="黑体" w:hAnsi="黑体" w:eastAsia="黑体" w:cs="Times New Roman"/>
                <w:vertAlign w:val="superscript"/>
              </w:rPr>
              <w:t>3</w:t>
            </w:r>
          </w:p>
        </w:tc>
        <w:tc>
          <w:tcPr>
            <w:tcW w:w="1588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MingLiU_HKSCS"/>
              </w:rPr>
            </w:pPr>
            <w:r>
              <w:rPr>
                <w:rFonts w:hint="eastAsia" w:ascii="黑体" w:hAnsi="黑体" w:eastAsia="黑体" w:cs="Times New Roman"/>
              </w:rPr>
              <w:t>质量</w:t>
            </w:r>
            <w:r>
              <w:rPr>
                <w:rFonts w:ascii="黑体" w:hAnsi="黑体" w:eastAsia="黑体" w:cs="Times New Roman"/>
                <w:i/>
              </w:rPr>
              <w:t>m</w:t>
            </w:r>
            <w:r>
              <w:rPr>
                <w:rFonts w:ascii="黑体" w:hAnsi="黑体" w:eastAsia="黑体" w:cs="Times New Roman"/>
              </w:rPr>
              <w:t>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  <w:i/>
              </w:rPr>
            </w:pPr>
            <w:r>
              <w:rPr>
                <w:rFonts w:hint="eastAsia" w:ascii="黑体" w:hAnsi="黑体" w:eastAsia="黑体" w:cs="Times New Roman"/>
              </w:rPr>
              <w:t>①</w:t>
            </w:r>
          </w:p>
        </w:tc>
        <w:tc>
          <w:tcPr>
            <w:tcW w:w="1181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  <w:i/>
              </w:rPr>
            </w:pPr>
            <w:r>
              <w:rPr>
                <w:rFonts w:ascii="黑体" w:hAnsi="黑体" w:eastAsia="黑体" w:cs="Times New Roma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  <w:i/>
              </w:rPr>
            </w:pPr>
            <w:r>
              <w:rPr>
                <w:rFonts w:ascii="黑体" w:hAnsi="黑体" w:eastAsia="黑体" w:cs="Times New Roman"/>
              </w:rPr>
              <w:t>9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  <w:i/>
              </w:rPr>
            </w:pPr>
            <w:r>
              <w:rPr>
                <w:rFonts w:ascii="黑体" w:hAnsi="黑体" w:eastAsia="黑体" w:cs="Times New Roman"/>
              </w:rPr>
              <w:t>10</w:t>
            </w:r>
          </w:p>
        </w:tc>
        <w:tc>
          <w:tcPr>
            <w:tcW w:w="1588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  <w:i/>
              </w:rPr>
            </w:pPr>
            <w:r>
              <w:rPr>
                <w:rFonts w:hint="eastAsia" w:ascii="黑体" w:hAnsi="黑体" w:eastAsia="黑体" w:cs="Times New Roman"/>
              </w:rPr>
              <w:t>②</w:t>
            </w:r>
          </w:p>
        </w:tc>
        <w:tc>
          <w:tcPr>
            <w:tcW w:w="1181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  <w:i/>
              </w:rPr>
            </w:pPr>
            <w:r>
              <w:rPr>
                <w:rFonts w:ascii="黑体" w:hAnsi="黑体" w:eastAsia="黑体" w:cs="Times New Roman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  <w:i/>
              </w:rPr>
            </w:pPr>
            <w:r>
              <w:rPr>
                <w:rFonts w:ascii="黑体" w:hAnsi="黑体" w:eastAsia="黑体" w:cs="Times New Roman"/>
              </w:rPr>
              <w:t>18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  <w:i/>
              </w:rPr>
            </w:pPr>
            <w:r>
              <w:rPr>
                <w:rFonts w:ascii="黑体" w:hAnsi="黑体" w:eastAsia="黑体" w:cs="Times New Roman"/>
              </w:rPr>
              <w:t>20</w:t>
            </w:r>
          </w:p>
        </w:tc>
        <w:tc>
          <w:tcPr>
            <w:tcW w:w="1588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  <w:i/>
              </w:rPr>
            </w:pPr>
            <w:r>
              <w:rPr>
                <w:rFonts w:hint="eastAsia" w:ascii="黑体" w:hAnsi="黑体" w:eastAsia="黑体" w:cs="Times New Roman"/>
              </w:rPr>
              <w:t>③</w:t>
            </w:r>
          </w:p>
        </w:tc>
        <w:tc>
          <w:tcPr>
            <w:tcW w:w="1181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  <w:i/>
              </w:rPr>
            </w:pPr>
            <w:r>
              <w:rPr>
                <w:rFonts w:ascii="黑体" w:hAnsi="黑体" w:eastAsia="黑体" w:cs="Times New Roman"/>
              </w:rPr>
              <w:t>30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  <w:i/>
              </w:rPr>
            </w:pPr>
            <w:r>
              <w:rPr>
                <w:rFonts w:ascii="黑体" w:hAnsi="黑体" w:eastAsia="黑体" w:cs="Times New Roman"/>
              </w:rPr>
              <w:t>27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  <w:i/>
              </w:rPr>
            </w:pPr>
            <w:r>
              <w:rPr>
                <w:rFonts w:ascii="黑体" w:hAnsi="黑体" w:eastAsia="黑体" w:cs="Times New Roman"/>
              </w:rPr>
              <w:t>30</w:t>
            </w:r>
          </w:p>
        </w:tc>
        <w:tc>
          <w:tcPr>
            <w:tcW w:w="1588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  <w:i/>
              </w:rPr>
            </w:pPr>
            <w:r>
              <w:rPr>
                <w:rFonts w:hint="eastAsia" w:ascii="黑体" w:hAnsi="黑体" w:eastAsia="黑体" w:cs="Times New Roman"/>
              </w:rPr>
              <w:t>④</w:t>
            </w:r>
          </w:p>
        </w:tc>
        <w:tc>
          <w:tcPr>
            <w:tcW w:w="1181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  <w:i/>
              </w:rPr>
            </w:pPr>
            <w:r>
              <w:rPr>
                <w:rFonts w:ascii="黑体" w:hAnsi="黑体" w:eastAsia="黑体" w:cs="Times New Roman"/>
              </w:rPr>
              <w:t>40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  <w:i/>
              </w:rPr>
            </w:pPr>
            <w:r>
              <w:rPr>
                <w:rFonts w:ascii="黑体" w:hAnsi="黑体" w:eastAsia="黑体" w:cs="Times New Roman"/>
              </w:rPr>
              <w:t>36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  <w:i/>
              </w:rPr>
            </w:pPr>
            <w:r>
              <w:rPr>
                <w:rFonts w:ascii="黑体" w:hAnsi="黑体" w:eastAsia="黑体" w:cs="Times New Roman"/>
              </w:rPr>
              <w:t>40</w:t>
            </w:r>
          </w:p>
        </w:tc>
        <w:tc>
          <w:tcPr>
            <w:tcW w:w="1588" w:type="dxa"/>
            <w:vAlign w:val="center"/>
          </w:tcPr>
          <w:p>
            <w:pPr>
              <w:pStyle w:val="2"/>
              <w:adjustRightInd w:val="0"/>
              <w:snapToGrid w:val="0"/>
              <w:ind w:firstLine="420" w:firstLineChars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20</w:t>
            </w:r>
          </w:p>
        </w:tc>
      </w:tr>
    </w:tbl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(1)</w:t>
      </w:r>
      <w:r>
        <w:rPr>
          <w:rFonts w:hint="eastAsia" w:ascii="黑体" w:hAnsi="黑体" w:eastAsia="黑体" w:cs="Times New Roman"/>
        </w:rPr>
        <w:t>在如图 所示的方格纸中，用图线分别把蜡块和干松木的质量随体积变化的情况表示出来．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(2)</w:t>
      </w:r>
      <w:r>
        <w:rPr>
          <w:rFonts w:hint="eastAsia" w:ascii="黑体" w:hAnsi="黑体" w:eastAsia="黑体" w:cs="Times New Roman"/>
        </w:rPr>
        <w:t>分析图表可知，同种物质的不同物体，其质量与体积的比值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；不同物质的物体，其质量与体积的比值一般</w:t>
      </w:r>
      <w:r>
        <w:rPr>
          <w:rFonts w:ascii="黑体" w:hAnsi="黑体" w:eastAsia="黑体" w:cs="Times New Roman"/>
        </w:rPr>
        <w:t>________(</w:t>
      </w:r>
      <w:r>
        <w:rPr>
          <w:rFonts w:hint="eastAsia" w:ascii="黑体" w:hAnsi="黑体" w:eastAsia="黑体" w:cs="Times New Roman"/>
        </w:rPr>
        <w:t>以上两空均选填“相同”或“不同”</w:t>
      </w:r>
      <w:r>
        <w:rPr>
          <w:rFonts w:ascii="黑体" w:hAnsi="黑体" w:eastAsia="黑体" w:cs="Times New Roman"/>
        </w:rPr>
        <w:t>)</w:t>
      </w:r>
      <w:r>
        <w:rPr>
          <w:rFonts w:hint="eastAsia" w:ascii="黑体" w:hAnsi="黑体" w:eastAsia="黑体" w:cs="Times New Roman"/>
        </w:rPr>
        <w:t>．物理学中将质量与体积的比值定义为密度．初中物理学中用比值法定义的物理量还有</w:t>
      </w:r>
      <w:r>
        <w:rPr>
          <w:rFonts w:ascii="黑体" w:hAnsi="黑体" w:eastAsia="黑体" w:cs="Times New Roman"/>
        </w:rPr>
        <w:t>________(</w:t>
      </w:r>
      <w:r>
        <w:rPr>
          <w:rFonts w:hint="eastAsia" w:ascii="黑体" w:hAnsi="黑体" w:eastAsia="黑体" w:cs="Times New Roman"/>
        </w:rPr>
        <w:t>写出一个即可</w:t>
      </w:r>
      <w:r>
        <w:rPr>
          <w:rFonts w:ascii="黑体" w:hAnsi="黑体" w:eastAsia="黑体" w:cs="Times New Roman"/>
        </w:rPr>
        <w:t>)</w:t>
      </w:r>
      <w:r>
        <w:rPr>
          <w:rFonts w:hint="eastAsia" w:ascii="黑体" w:hAnsi="黑体" w:eastAsia="黑体" w:cs="Times New Roman"/>
        </w:rPr>
        <w:t>．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(3)</w:t>
      </w:r>
      <w:r>
        <w:rPr>
          <w:rFonts w:hint="eastAsia" w:ascii="黑体" w:hAnsi="黑体" w:eastAsia="黑体" w:cs="Times New Roman"/>
        </w:rPr>
        <w:t>本实验测量多组数据的目的是</w:t>
      </w:r>
      <w:r>
        <w:rPr>
          <w:rFonts w:ascii="黑体" w:hAnsi="黑体" w:eastAsia="黑体" w:cs="Times New Roman"/>
        </w:rPr>
        <w:t>_________________________________________________</w:t>
      </w:r>
      <w:r>
        <w:rPr>
          <w:rFonts w:hint="eastAsia" w:ascii="黑体" w:hAnsi="黑体" w:eastAsia="黑体" w:cs="Times New Roman"/>
        </w:rPr>
        <w:t>．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drawing>
          <wp:inline distT="0" distB="0" distL="0" distR="0">
            <wp:extent cx="1447800" cy="1209675"/>
            <wp:effectExtent l="0" t="0" r="0" b="0"/>
            <wp:docPr id="1092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 xml:space="preserve">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1</w:t>
      </w:r>
      <w:r>
        <w:rPr>
          <w:rFonts w:hint="eastAsia" w:ascii="黑体" w:hAnsi="黑体" w:eastAsia="黑体" w:cs="Times New Roman"/>
        </w:rPr>
        <w:t>1．</w:t>
      </w:r>
      <w:r>
        <w:rPr>
          <w:rFonts w:ascii="黑体" w:hAnsi="黑体" w:eastAsia="黑体" w:cs="Times New Roman"/>
        </w:rPr>
        <w:t>(1)</w:t>
      </w:r>
      <w:r>
        <w:rPr>
          <w:rFonts w:hint="eastAsia" w:ascii="黑体" w:hAnsi="黑体" w:eastAsia="黑体" w:cs="Times New Roman"/>
        </w:rPr>
        <w:t>图略　</w:t>
      </w:r>
      <w:r>
        <w:rPr>
          <w:rFonts w:ascii="黑体" w:hAnsi="黑体" w:eastAsia="黑体" w:cs="Times New Roman"/>
        </w:rPr>
        <w:t>(2)</w:t>
      </w:r>
      <w:r>
        <w:rPr>
          <w:rFonts w:hint="eastAsia" w:ascii="黑体" w:hAnsi="黑体" w:eastAsia="黑体" w:cs="Times New Roman"/>
        </w:rPr>
        <w:t>相同　不同　速度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(3)</w:t>
      </w:r>
      <w:r>
        <w:rPr>
          <w:rFonts w:hint="eastAsia" w:ascii="黑体" w:hAnsi="黑体" w:eastAsia="黑体" w:cs="Times New Roman"/>
        </w:rPr>
        <w:t>寻找普遍规律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12．我们常说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铁比棉花重</w:t>
      </w:r>
      <w:r>
        <w:rPr>
          <w:rFonts w:ascii="黑体" w:hAnsi="黑体" w:eastAsia="黑体" w:cs="Times New Roman"/>
        </w:rPr>
        <w:t>”</w:t>
      </w:r>
      <w:r>
        <w:rPr>
          <w:rFonts w:hint="eastAsia" w:ascii="黑体" w:hAnsi="黑体" w:eastAsia="黑体" w:cs="Times New Roman"/>
        </w:rPr>
        <w:t>是指铁的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比棉花大，</w:t>
      </w:r>
      <w:r>
        <w:rPr>
          <w:rFonts w:ascii="黑体" w:hAnsi="黑体" w:eastAsia="黑体" w:cs="Times New Roman"/>
        </w:rPr>
        <w:t>1 t</w:t>
      </w:r>
      <w:r>
        <w:rPr>
          <w:rFonts w:hint="eastAsia" w:ascii="黑体" w:hAnsi="黑体" w:eastAsia="黑体" w:cs="Times New Roman"/>
        </w:rPr>
        <w:t>的棉花与</w:t>
      </w:r>
      <w:r>
        <w:rPr>
          <w:rFonts w:ascii="黑体" w:hAnsi="黑体" w:eastAsia="黑体" w:cs="Times New Roman"/>
        </w:rPr>
        <w:t>1 t</w:t>
      </w:r>
      <w:r>
        <w:rPr>
          <w:rFonts w:hint="eastAsia" w:ascii="黑体" w:hAnsi="黑体" w:eastAsia="黑体" w:cs="Times New Roman"/>
        </w:rPr>
        <w:t>的铁相比，棉花的</w:t>
      </w:r>
      <w:r>
        <w:rPr>
          <w:rFonts w:ascii="黑体" w:hAnsi="黑体" w:eastAsia="黑体" w:cs="Times New Roman"/>
        </w:rPr>
        <w:t>________(</w:t>
      </w:r>
      <w:r>
        <w:rPr>
          <w:rFonts w:hint="eastAsia" w:ascii="黑体" w:hAnsi="黑体" w:eastAsia="黑体" w:cs="Times New Roman"/>
        </w:rPr>
        <w:t>选填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体积</w:t>
      </w:r>
      <w:r>
        <w:rPr>
          <w:rFonts w:ascii="黑体" w:hAnsi="黑体" w:eastAsia="黑体" w:cs="Times New Roman"/>
        </w:rPr>
        <w:t>”“</w:t>
      </w:r>
      <w:r>
        <w:rPr>
          <w:rFonts w:hint="eastAsia" w:ascii="黑体" w:hAnsi="黑体" w:eastAsia="黑体" w:cs="Times New Roman"/>
        </w:rPr>
        <w:t>质量</w:t>
      </w:r>
      <w:r>
        <w:rPr>
          <w:rFonts w:ascii="黑体" w:hAnsi="黑体" w:eastAsia="黑体" w:cs="Times New Roman"/>
        </w:rPr>
        <w:t>”</w:t>
      </w:r>
      <w:r>
        <w:rPr>
          <w:rFonts w:hint="eastAsia" w:ascii="黑体" w:hAnsi="黑体" w:eastAsia="黑体" w:cs="Times New Roman"/>
        </w:rPr>
        <w:t>或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密度</w:t>
      </w:r>
      <w:r>
        <w:rPr>
          <w:rFonts w:ascii="黑体" w:hAnsi="黑体" w:eastAsia="黑体" w:cs="Times New Roman"/>
        </w:rPr>
        <w:t>”)</w:t>
      </w:r>
      <w:r>
        <w:rPr>
          <w:rFonts w:hint="eastAsia" w:ascii="黑体" w:hAnsi="黑体" w:eastAsia="黑体" w:cs="Times New Roman"/>
        </w:rPr>
        <w:t>比铁的大．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12</w:t>
      </w:r>
      <w:r>
        <w:rPr>
          <w:rFonts w:ascii="黑体" w:hAnsi="黑体" w:eastAsia="黑体" w:cs="Times New Roman"/>
        </w:rPr>
        <w:t>.</w:t>
      </w:r>
      <w:r>
        <w:rPr>
          <w:rFonts w:hint="eastAsia" w:ascii="黑体" w:hAnsi="黑体" w:eastAsia="黑体" w:cs="Times New Roman"/>
        </w:rPr>
        <w:t>密度　体积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13</w:t>
      </w:r>
      <w:r>
        <w:rPr>
          <w:rFonts w:hint="eastAsia" w:ascii="黑体" w:hAnsi="黑体" w:eastAsia="黑体"/>
          <w:szCs w:val="21"/>
        </w:rPr>
        <w:t>．两支相同的试管装入质量相等的两种不同液体，如图 所示，它们液面齐平，甲、乙两液体的密度相比</w:t>
      </w:r>
      <w:r>
        <w:rPr>
          <w:rFonts w:ascii="黑体" w:hAnsi="黑体" w:eastAsia="黑体"/>
          <w:szCs w:val="21"/>
        </w:rPr>
        <w:t>(</w:t>
      </w:r>
      <w:r>
        <w:rPr>
          <w:rFonts w:hint="eastAsia" w:ascii="黑体" w:hAnsi="黑体" w:eastAsia="黑体"/>
          <w:szCs w:val="21"/>
        </w:rPr>
        <w:t>　　</w:t>
      </w:r>
      <w:r>
        <w:rPr>
          <w:rFonts w:ascii="黑体" w:hAnsi="黑体" w:eastAsia="黑体"/>
          <w:szCs w:val="21"/>
        </w:rPr>
        <w:t>)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drawing>
          <wp:inline distT="0" distB="0" distL="0" distR="0">
            <wp:extent cx="990600" cy="733425"/>
            <wp:effectExtent l="19050" t="0" r="0" b="0"/>
            <wp:docPr id="1093" name="图片 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" name="图片 34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A</w:t>
      </w:r>
      <w:r>
        <w:rPr>
          <w:rFonts w:hint="eastAsia" w:ascii="黑体" w:hAnsi="黑体" w:eastAsia="黑体"/>
          <w:szCs w:val="21"/>
        </w:rPr>
        <w:t>．甲大</w:t>
      </w:r>
      <w:r>
        <w:rPr>
          <w:rFonts w:ascii="黑体" w:hAnsi="黑体" w:eastAsia="黑体"/>
          <w:szCs w:val="21"/>
        </w:rPr>
        <w:t xml:space="preserve">            B</w:t>
      </w:r>
      <w:r>
        <w:rPr>
          <w:rFonts w:hint="eastAsia" w:ascii="黑体" w:hAnsi="黑体" w:eastAsia="黑体"/>
          <w:szCs w:val="21"/>
        </w:rPr>
        <w:t>．乙大</w:t>
      </w:r>
      <w:r>
        <w:rPr>
          <w:rFonts w:ascii="黑体" w:hAnsi="黑体" w:eastAsia="黑体"/>
          <w:szCs w:val="21"/>
        </w:rPr>
        <w:t xml:space="preserve">  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C</w:t>
      </w:r>
      <w:r>
        <w:rPr>
          <w:rFonts w:hint="eastAsia" w:ascii="黑体" w:hAnsi="黑体" w:eastAsia="黑体"/>
          <w:szCs w:val="21"/>
        </w:rPr>
        <w:t>．一样大</w:t>
      </w:r>
      <w:r>
        <w:rPr>
          <w:rFonts w:ascii="黑体" w:hAnsi="黑体" w:eastAsia="黑体"/>
          <w:szCs w:val="21"/>
        </w:rPr>
        <w:t xml:space="preserve">          D</w:t>
      </w:r>
      <w:r>
        <w:rPr>
          <w:rFonts w:hint="eastAsia" w:ascii="黑体" w:hAnsi="黑体" w:eastAsia="黑体"/>
          <w:szCs w:val="21"/>
        </w:rPr>
        <w:t>．无法比较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13</w:t>
      </w:r>
      <w:r>
        <w:rPr>
          <w:rFonts w:hint="eastAsia" w:ascii="黑体" w:hAnsi="黑体" w:eastAsia="黑体" w:cs="Times New Roman"/>
        </w:rPr>
        <w:t>．</w:t>
      </w:r>
      <w:r>
        <w:rPr>
          <w:rFonts w:ascii="黑体" w:hAnsi="黑体" w:eastAsia="黑体" w:cs="Times New Roman"/>
        </w:rPr>
        <w:t>A</w:t>
      </w:r>
      <w:r>
        <w:rPr>
          <w:rFonts w:hint="eastAsia" w:ascii="黑体" w:hAnsi="黑体" w:eastAsia="黑体" w:cs="Times New Roman"/>
        </w:rPr>
        <w:t xml:space="preserve">　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14. 夏天，从冰箱内拿出一瓶结了冰的矿泉水。一段时间后，瓶内的冰全部化成了水。瓶内的冰化成水的过程中，不变的是</w:t>
      </w:r>
      <w:r>
        <w:rPr>
          <w:rFonts w:hint="eastAsia" w:ascii="黑体" w:hAnsi="黑体" w:eastAsia="黑体"/>
          <w:kern w:val="0"/>
          <w:szCs w:val="21"/>
        </w:rPr>
        <w:t>（　　）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A．体积   B．质量   C．密度   D．比热容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14</w:t>
      </w:r>
      <w:r>
        <w:rPr>
          <w:rFonts w:hint="eastAsia" w:ascii="黑体" w:hAnsi="黑体" w:eastAsia="黑体"/>
          <w:kern w:val="0"/>
          <w:szCs w:val="21"/>
        </w:rPr>
        <w:t>．</w:t>
      </w:r>
      <w:r>
        <w:rPr>
          <w:rFonts w:hint="eastAsia" w:ascii="黑体" w:hAnsi="黑体" w:eastAsia="黑体" w:cs="宋体"/>
          <w:kern w:val="0"/>
          <w:szCs w:val="21"/>
        </w:rPr>
        <w:t xml:space="preserve"> B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15．某温度下，A、B两种物质的质量与体积关系如下左图所示。则：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（1）由图可知，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（填“A”或“B”）物质的质量与体积成正比。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（2）体积均为2cm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的A、B两种物质的总质量为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g。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kern w:val="0"/>
          <w:szCs w:val="21"/>
        </w:rPr>
        <w:drawing>
          <wp:inline distT="0" distB="0" distL="0" distR="0">
            <wp:extent cx="2066925" cy="1181100"/>
            <wp:effectExtent l="19050" t="0" r="9525" b="0"/>
            <wp:docPr id="1094" name="图片 11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" name="图片 11" descr=" 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11" cstate="print"/>
                    <a:srcRect r="490" b="853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15．（1）A；（2）6。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16</w:t>
      </w:r>
      <w:r>
        <w:rPr>
          <w:rFonts w:hint="eastAsia" w:ascii="黑体" w:hAnsi="黑体" w:eastAsia="黑体"/>
          <w:szCs w:val="21"/>
        </w:rPr>
        <w:t>．某医院急诊室的氧气瓶中，氧气的密度为</w:t>
      </w:r>
      <w:r>
        <w:rPr>
          <w:rFonts w:ascii="黑体" w:hAnsi="黑体" w:eastAsia="黑体"/>
          <w:szCs w:val="21"/>
        </w:rPr>
        <w:t>5 kg/m</w:t>
      </w:r>
      <w:r>
        <w:rPr>
          <w:rFonts w:ascii="黑体" w:hAnsi="黑体" w:eastAsia="黑体"/>
          <w:szCs w:val="21"/>
          <w:vertAlign w:val="superscript"/>
        </w:rPr>
        <w:t>3</w:t>
      </w:r>
      <w:r>
        <w:rPr>
          <w:rFonts w:hint="eastAsia" w:ascii="黑体" w:hAnsi="黑体" w:eastAsia="黑体"/>
          <w:szCs w:val="21"/>
        </w:rPr>
        <w:t>，给急救病人供氧用去了氧气质量的一半，则瓶内剩余氧气的密度是</w:t>
      </w:r>
      <w:r>
        <w:rPr>
          <w:rFonts w:ascii="黑体" w:hAnsi="黑体" w:eastAsia="黑体"/>
          <w:szCs w:val="21"/>
        </w:rPr>
        <w:t>________kg/m</w:t>
      </w:r>
      <w:r>
        <w:rPr>
          <w:rFonts w:ascii="黑体" w:hAnsi="黑体" w:eastAsia="黑体"/>
          <w:szCs w:val="21"/>
          <w:vertAlign w:val="superscript"/>
        </w:rPr>
        <w:t>3</w:t>
      </w:r>
      <w:r>
        <w:rPr>
          <w:rFonts w:hint="eastAsia" w:ascii="黑体" w:hAnsi="黑体" w:eastAsia="黑体"/>
          <w:szCs w:val="21"/>
        </w:rPr>
        <w:t>；病人需要冰块进行物理降温，取</w:t>
      </w:r>
      <w:r>
        <w:rPr>
          <w:rFonts w:ascii="黑体" w:hAnsi="黑体" w:eastAsia="黑体"/>
          <w:szCs w:val="21"/>
        </w:rPr>
        <w:t>450 g</w:t>
      </w:r>
      <w:r>
        <w:rPr>
          <w:rFonts w:hint="eastAsia" w:ascii="黑体" w:hAnsi="黑体" w:eastAsia="黑体"/>
          <w:szCs w:val="21"/>
        </w:rPr>
        <w:t>水凝固成冰后使用，其体积增大了</w:t>
      </w:r>
      <w:r>
        <w:rPr>
          <w:rFonts w:ascii="黑体" w:hAnsi="黑体" w:eastAsia="黑体"/>
          <w:szCs w:val="21"/>
        </w:rPr>
        <w:t>________ cm</w:t>
      </w:r>
      <w:r>
        <w:rPr>
          <w:rFonts w:ascii="黑体" w:hAnsi="黑体" w:eastAsia="黑体"/>
          <w:szCs w:val="21"/>
          <w:vertAlign w:val="superscript"/>
        </w:rPr>
        <w:t>3</w:t>
      </w:r>
      <w:r>
        <w:rPr>
          <w:rFonts w:ascii="黑体" w:hAnsi="黑体" w:eastAsia="黑体"/>
          <w:szCs w:val="21"/>
        </w:rPr>
        <w:t>.(</w:t>
      </w:r>
      <w:r>
        <w:rPr>
          <w:rFonts w:ascii="黑体" w:hAnsi="黑体" w:eastAsia="黑体"/>
          <w:i/>
          <w:szCs w:val="21"/>
        </w:rPr>
        <w:t>ρ</w:t>
      </w:r>
      <w:r>
        <w:rPr>
          <w:rFonts w:hint="eastAsia" w:ascii="黑体" w:hAnsi="黑体" w:eastAsia="黑体"/>
          <w:szCs w:val="21"/>
          <w:vertAlign w:val="subscript"/>
        </w:rPr>
        <w:t>冰</w:t>
      </w:r>
      <w:r>
        <w:rPr>
          <w:rFonts w:hint="eastAsia" w:ascii="黑体" w:hAnsi="黑体" w:eastAsia="黑体"/>
          <w:szCs w:val="21"/>
        </w:rPr>
        <w:t>＝</w:t>
      </w:r>
      <w:r>
        <w:rPr>
          <w:rFonts w:ascii="黑体" w:hAnsi="黑体" w:eastAsia="黑体"/>
          <w:szCs w:val="21"/>
        </w:rPr>
        <w:t>0.9×10</w:t>
      </w:r>
      <w:r>
        <w:rPr>
          <w:rFonts w:ascii="黑体" w:hAnsi="黑体" w:eastAsia="黑体"/>
          <w:szCs w:val="21"/>
          <w:vertAlign w:val="superscript"/>
        </w:rPr>
        <w:t>3</w:t>
      </w:r>
      <w:r>
        <w:rPr>
          <w:rFonts w:ascii="黑体" w:hAnsi="黑体" w:eastAsia="黑体"/>
          <w:szCs w:val="21"/>
        </w:rPr>
        <w:t xml:space="preserve"> kg/m</w:t>
      </w:r>
      <w:r>
        <w:rPr>
          <w:rFonts w:ascii="黑体" w:hAnsi="黑体" w:eastAsia="黑体"/>
          <w:szCs w:val="21"/>
          <w:vertAlign w:val="superscript"/>
        </w:rPr>
        <w:t>3</w:t>
      </w:r>
      <w:r>
        <w:rPr>
          <w:rFonts w:ascii="黑体" w:hAnsi="黑体" w:eastAsia="黑体"/>
          <w:szCs w:val="21"/>
        </w:rPr>
        <w:t>)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16</w:t>
      </w:r>
      <w:r>
        <w:rPr>
          <w:rFonts w:hint="eastAsia" w:ascii="黑体" w:hAnsi="黑体" w:eastAsia="黑体" w:cs="Times New Roman"/>
        </w:rPr>
        <w:t>．</w:t>
      </w:r>
      <w:r>
        <w:rPr>
          <w:rFonts w:ascii="黑体" w:hAnsi="黑体" w:eastAsia="黑体" w:cs="Times New Roman"/>
        </w:rPr>
        <w:t>2.5</w:t>
      </w:r>
      <w:r>
        <w:rPr>
          <w:rFonts w:hint="eastAsia" w:ascii="黑体" w:hAnsi="黑体" w:eastAsia="黑体" w:cs="Times New Roman"/>
        </w:rPr>
        <w:t>　</w:t>
      </w:r>
      <w:r>
        <w:rPr>
          <w:rFonts w:ascii="黑体" w:hAnsi="黑体" w:eastAsia="黑体" w:cs="Times New Roman"/>
        </w:rPr>
        <w:t>50</w:t>
      </w:r>
      <w:r>
        <w:rPr>
          <w:rFonts w:hint="eastAsia" w:ascii="黑体" w:hAnsi="黑体" w:eastAsia="黑体" w:cs="Times New Roman"/>
        </w:rPr>
        <w:t xml:space="preserve">　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17. 单位及单位换算：海洋中一头蓝鲸的质量约为120t= </w:t>
      </w:r>
      <w:r>
        <w:rPr>
          <w:rFonts w:hint="eastAsia" w:ascii="宋体" w:hAnsi="宋体" w:eastAsia="黑体" w:cs="宋体"/>
          <w:kern w:val="0"/>
          <w:szCs w:val="21"/>
          <w:u w:val="single"/>
        </w:rPr>
        <w:t> </w:t>
      </w:r>
      <w:r>
        <w:rPr>
          <w:rFonts w:hint="eastAsia" w:ascii="黑体" w:hAnsi="黑体" w:eastAsia="黑体" w:cs="宋体"/>
          <w:kern w:val="0"/>
          <w:szCs w:val="21"/>
          <w:u w:val="single"/>
        </w:rPr>
        <w:t xml:space="preserve"> </w:t>
      </w:r>
      <w:r>
        <w:rPr>
          <w:rFonts w:hint="eastAsia" w:ascii="黑体" w:hAnsi="黑体" w:eastAsia="黑体" w:cs="宋体"/>
          <w:kern w:val="0"/>
          <w:szCs w:val="21"/>
        </w:rPr>
        <w:t xml:space="preserve">kg；某位九年级男同学的质量约为6×10 </w:t>
      </w:r>
      <w:r>
        <w:rPr>
          <w:rFonts w:hint="eastAsia" w:ascii="黑体" w:hAnsi="黑体" w:eastAsia="黑体" w:cs="宋体"/>
          <w:kern w:val="0"/>
          <w:szCs w:val="21"/>
          <w:vertAlign w:val="superscript"/>
        </w:rPr>
        <w:t xml:space="preserve">4 </w:t>
      </w:r>
      <w:r>
        <w:rPr>
          <w:rFonts w:hint="eastAsia" w:ascii="宋体" w:hAnsi="宋体" w:eastAsia="黑体" w:cs="宋体"/>
          <w:kern w:val="0"/>
          <w:szCs w:val="21"/>
          <w:u w:val="single"/>
        </w:rPr>
        <w:t>  </w:t>
      </w:r>
      <w:r>
        <w:rPr>
          <w:rFonts w:hint="eastAsia" w:ascii="黑体" w:hAnsi="黑体" w:eastAsia="黑体" w:cs="宋体"/>
          <w:kern w:val="0"/>
          <w:szCs w:val="21"/>
          <w:u w:val="single"/>
        </w:rPr>
        <w:t xml:space="preserve"> </w:t>
      </w:r>
      <w:r>
        <w:rPr>
          <w:rFonts w:hint="eastAsia" w:ascii="黑体" w:hAnsi="黑体" w:eastAsia="黑体" w:cs="宋体"/>
          <w:kern w:val="0"/>
          <w:szCs w:val="21"/>
        </w:rPr>
        <w:t xml:space="preserve">；我们教室中地板所用的大理石密度约为2.7×10 </w:t>
      </w:r>
      <w:r>
        <w:rPr>
          <w:rFonts w:hint="eastAsia" w:ascii="黑体" w:hAnsi="黑体" w:eastAsia="黑体" w:cs="宋体"/>
          <w:kern w:val="0"/>
          <w:szCs w:val="21"/>
          <w:vertAlign w:val="superscript"/>
        </w:rPr>
        <w:t xml:space="preserve">3 </w:t>
      </w:r>
      <w:r>
        <w:rPr>
          <w:rFonts w:hint="eastAsia" w:ascii="宋体" w:hAnsi="宋体" w:eastAsia="黑体" w:cs="宋体"/>
          <w:kern w:val="0"/>
          <w:szCs w:val="21"/>
          <w:u w:val="single"/>
        </w:rPr>
        <w:t> </w:t>
      </w:r>
      <w:r>
        <w:rPr>
          <w:rFonts w:hint="eastAsia" w:ascii="黑体" w:hAnsi="黑体" w:eastAsia="黑体" w:cs="宋体"/>
          <w:kern w:val="0"/>
          <w:szCs w:val="21"/>
          <w:u w:val="single"/>
        </w:rPr>
        <w:t xml:space="preserve"> </w:t>
      </w:r>
      <w:r>
        <w:rPr>
          <w:rFonts w:hint="eastAsia" w:ascii="黑体" w:hAnsi="黑体" w:eastAsia="黑体" w:cs="宋体"/>
          <w:kern w:val="0"/>
          <w:szCs w:val="21"/>
        </w:rPr>
        <w:t xml:space="preserve">。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  <w:vertAlign w:val="superscript"/>
        </w:rPr>
      </w:pPr>
      <w:r>
        <w:rPr>
          <w:rFonts w:hint="eastAsia" w:ascii="黑体" w:hAnsi="黑体" w:eastAsia="黑体" w:cs="宋体"/>
          <w:kern w:val="0"/>
          <w:szCs w:val="21"/>
        </w:rPr>
        <w:t>17</w:t>
      </w:r>
      <w:r>
        <w:rPr>
          <w:rFonts w:hint="eastAsia" w:ascii="黑体" w:hAnsi="黑体" w:eastAsia="黑体"/>
          <w:kern w:val="0"/>
          <w:szCs w:val="21"/>
        </w:rPr>
        <w:t>．</w:t>
      </w:r>
      <w:r>
        <w:rPr>
          <w:rFonts w:hint="eastAsia" w:ascii="黑体" w:hAnsi="黑体" w:eastAsia="黑体" w:cs="宋体"/>
          <w:kern w:val="0"/>
          <w:szCs w:val="21"/>
        </w:rPr>
        <w:t xml:space="preserve">120000、g、kg/m </w:t>
      </w:r>
      <w:r>
        <w:rPr>
          <w:rFonts w:hint="eastAsia" w:ascii="黑体" w:hAnsi="黑体" w:eastAsia="黑体" w:cs="宋体"/>
          <w:kern w:val="0"/>
          <w:szCs w:val="21"/>
          <w:vertAlign w:val="superscript"/>
        </w:rPr>
        <w:t>3</w:t>
      </w:r>
      <w:r>
        <w:rPr>
          <w:rFonts w:hint="eastAsia" w:ascii="宋体" w:hAnsi="宋体" w:eastAsia="黑体" w:cs="宋体"/>
          <w:kern w:val="0"/>
          <w:szCs w:val="21"/>
          <w:vertAlign w:val="superscript"/>
        </w:rPr>
        <w:t> </w:t>
      </w:r>
      <w:r>
        <w:rPr>
          <w:rFonts w:hint="eastAsia" w:ascii="黑体" w:hAnsi="黑体" w:eastAsia="黑体" w:cs="宋体"/>
          <w:kern w:val="0"/>
          <w:szCs w:val="21"/>
          <w:vertAlign w:val="superscript"/>
        </w:rPr>
        <w:t xml:space="preserve">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18．质量为252.5g，体积为25cm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的金属块，其密度为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g/cm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，把这个金属块切下一半，剩余部分的密度为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g/cm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＝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kg/m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。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18．10.1；10.1；10.1×10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。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19. 在我国北方，冬天对自来水管的保护十分重要。如果保护不好，使水管内的水结了冰，不仅影响正常用水，有时还会把水管冻裂，造成送水设备的损坏。请解释，自来水管为什么会被冻裂？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19</w:t>
      </w:r>
      <w:r>
        <w:rPr>
          <w:rFonts w:hint="eastAsia" w:ascii="黑体" w:hAnsi="黑体" w:eastAsia="黑体"/>
          <w:kern w:val="0"/>
          <w:szCs w:val="21"/>
        </w:rPr>
        <w:t>．</w:t>
      </w:r>
      <w:r>
        <w:rPr>
          <w:rFonts w:hint="eastAsia" w:ascii="黑体" w:hAnsi="黑体" w:eastAsia="黑体" w:cs="宋体"/>
          <w:kern w:val="0"/>
          <w:szCs w:val="21"/>
        </w:rPr>
        <w:t xml:space="preserve"> 答：冬天气温降低，自来水管受冷收缩，体积减小；当温度低于0℃以下时，水管中的水结冰，质量一定，密度减小，根据ρ=m/V，体积膨胀，大于自来水管的体积而将水管胀裂。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2</w:t>
      </w:r>
      <w:r>
        <w:rPr>
          <w:rFonts w:ascii="黑体" w:hAnsi="黑体" w:eastAsia="黑体" w:cs="Times New Roman"/>
        </w:rPr>
        <w:t>0</w:t>
      </w:r>
      <w:r>
        <w:rPr>
          <w:rFonts w:hint="eastAsia" w:ascii="黑体" w:hAnsi="黑体" w:eastAsia="黑体" w:cs="Times New Roman"/>
        </w:rPr>
        <w:t>．如图 所示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海宝</w:t>
      </w:r>
      <w:r>
        <w:rPr>
          <w:rFonts w:ascii="黑体" w:hAnsi="黑体" w:eastAsia="黑体" w:cs="Times New Roman"/>
        </w:rPr>
        <w:t>”</w:t>
      </w:r>
      <w:r>
        <w:rPr>
          <w:rFonts w:hint="eastAsia" w:ascii="黑体" w:hAnsi="黑体" w:eastAsia="黑体" w:cs="Times New Roman"/>
        </w:rPr>
        <w:t>的质量为</w:t>
      </w:r>
      <w:r>
        <w:rPr>
          <w:rFonts w:ascii="黑体" w:hAnsi="黑体" w:eastAsia="黑体" w:cs="Times New Roman"/>
        </w:rPr>
        <w:t>3000 kg</w:t>
      </w:r>
      <w:r>
        <w:rPr>
          <w:rFonts w:hint="eastAsia" w:ascii="黑体" w:hAnsi="黑体" w:eastAsia="黑体" w:cs="Times New Roman"/>
        </w:rPr>
        <w:t>，体积为</w:t>
      </w:r>
      <w:r>
        <w:rPr>
          <w:rFonts w:ascii="黑体" w:hAnsi="黑体" w:eastAsia="黑体" w:cs="Times New Roman"/>
        </w:rPr>
        <w:t>2 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，假设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海宝</w:t>
      </w:r>
      <w:r>
        <w:rPr>
          <w:rFonts w:ascii="黑体" w:hAnsi="黑体" w:eastAsia="黑体" w:cs="Times New Roman"/>
        </w:rPr>
        <w:t>”</w:t>
      </w:r>
      <w:r>
        <w:rPr>
          <w:rFonts w:hint="eastAsia" w:ascii="黑体" w:hAnsi="黑体" w:eastAsia="黑体" w:cs="Times New Roman"/>
        </w:rPr>
        <w:t>是实心的且质地均匀，求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海宝”的密度．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drawing>
          <wp:inline distT="0" distB="0" distL="0" distR="0">
            <wp:extent cx="533400" cy="571500"/>
            <wp:effectExtent l="19050" t="0" r="0" b="0"/>
            <wp:docPr id="1095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" name="图片 8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2</w:t>
      </w:r>
      <w:r>
        <w:rPr>
          <w:rFonts w:ascii="黑体" w:hAnsi="黑体" w:eastAsia="黑体" w:cs="Times New Roman"/>
        </w:rPr>
        <w:t>0</w:t>
      </w:r>
      <w:r>
        <w:rPr>
          <w:rFonts w:hint="eastAsia" w:ascii="黑体" w:hAnsi="黑体" w:eastAsia="黑体" w:cs="Times New Roman"/>
        </w:rPr>
        <w:t>．</w:t>
      </w:r>
      <w:r>
        <w:rPr>
          <w:rFonts w:ascii="黑体" w:hAnsi="黑体" w:eastAsia="黑体" w:cs="Times New Roman"/>
        </w:rPr>
        <w:t>1.5</w:t>
      </w:r>
      <w:r>
        <w:rPr>
          <w:rFonts w:hint="eastAsia" w:ascii="黑体" w:hAnsi="黑体" w:eastAsia="黑体" w:cs="Times New Roman"/>
        </w:rPr>
        <w:t>×</w:t>
      </w:r>
      <w:r>
        <w:rPr>
          <w:rFonts w:ascii="黑体" w:hAnsi="黑体" w:eastAsia="黑体" w:cs="Times New Roman"/>
        </w:rPr>
        <w:t>10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ascii="黑体" w:hAnsi="黑体" w:eastAsia="黑体" w:cs="Times New Roman"/>
        </w:rPr>
        <w:t xml:space="preserve"> kg/m</w:t>
      </w:r>
      <w:r>
        <w:rPr>
          <w:rFonts w:ascii="黑体" w:hAnsi="黑体" w:eastAsia="黑体" w:cs="Times New Roman"/>
          <w:vertAlign w:val="superscript"/>
        </w:rPr>
        <w:t>3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21．合格汽油的密度应该为0.7×10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kg/m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，如果汽油的成分中含重油偏大，产品就是不合格的。由于重油的密度大于汽油，所以不合格汽油的密度会偏大，有的加油站通常使用密度瓶来检测汽油的密度。如果密度瓶空瓶的质量为150g，装满水后总质量为350g。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（1）请计算分析后说明，通过什么方法就可以快捷地知道汽油是否合格呢？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（2）若该密度瓶装满汽油后的总质量为300g，那么该汽油的密度是多少，它是否合格？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21．解：（1）根据题意可得，瓶子装满水时水的质量：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m</w:t>
      </w:r>
      <w:r>
        <w:rPr>
          <w:rFonts w:hint="eastAsia" w:ascii="黑体" w:hAnsi="黑体" w:eastAsia="黑体"/>
          <w:kern w:val="0"/>
          <w:szCs w:val="21"/>
          <w:vertAlign w:val="subscript"/>
        </w:rPr>
        <w:t>水</w:t>
      </w:r>
      <w:r>
        <w:rPr>
          <w:rFonts w:hint="eastAsia" w:ascii="黑体" w:hAnsi="黑体" w:eastAsia="黑体"/>
          <w:kern w:val="0"/>
          <w:szCs w:val="21"/>
        </w:rPr>
        <w:t>＝350g﹣150g＝200g，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因为瓶子的容积一定，即水和汽油的体积相等，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根据</w:t>
      </w:r>
      <w:r>
        <w:rPr>
          <w:rFonts w:ascii="黑体" w:hAnsi="黑体" w:eastAsia="黑体"/>
          <w:kern w:val="0"/>
          <w:szCs w:val="21"/>
        </w:rPr>
        <w:t>ρ</w:t>
      </w:r>
      <w:r>
        <w:rPr>
          <w:rFonts w:hint="eastAsia" w:ascii="黑体" w:hAnsi="黑体" w:eastAsia="黑体"/>
          <w:kern w:val="0"/>
          <w:szCs w:val="21"/>
        </w:rPr>
        <w:t>＝</w:t>
      </w:r>
      <w:r>
        <w:rPr>
          <w:rFonts w:hint="eastAsia" w:ascii="黑体" w:hAnsi="黑体" w:eastAsia="黑体"/>
          <w:kern w:val="0"/>
          <w:szCs w:val="21"/>
        </w:rPr>
        <w:drawing>
          <wp:inline distT="0" distB="0" distL="0" distR="0">
            <wp:extent cx="123825" cy="333375"/>
            <wp:effectExtent l="19050" t="0" r="9525" b="0"/>
            <wp:docPr id="1096" name="图片 16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" name="图片 16" descr=" 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14" cstate="print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kern w:val="0"/>
          <w:szCs w:val="21"/>
        </w:rPr>
        <w:t>可得：</w:t>
      </w:r>
      <w:r>
        <w:rPr>
          <w:rFonts w:hint="eastAsia" w:ascii="黑体" w:hAnsi="黑体" w:eastAsia="黑体"/>
          <w:kern w:val="0"/>
          <w:szCs w:val="21"/>
        </w:rPr>
        <w:drawing>
          <wp:inline distT="0" distB="0" distL="0" distR="0">
            <wp:extent cx="342900" cy="447675"/>
            <wp:effectExtent l="19050" t="0" r="0" b="0"/>
            <wp:docPr id="1097" name="图片 17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" name="图片 17" descr=" 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15" cstate="print"/>
                    <a:srcRect r="2882" b="222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kern w:val="0"/>
          <w:szCs w:val="21"/>
        </w:rPr>
        <w:t>＝</w:t>
      </w:r>
      <w:r>
        <w:rPr>
          <w:rFonts w:hint="eastAsia" w:ascii="黑体" w:hAnsi="黑体" w:eastAsia="黑体"/>
          <w:kern w:val="0"/>
          <w:szCs w:val="21"/>
        </w:rPr>
        <w:drawing>
          <wp:inline distT="0" distB="0" distL="0" distR="0">
            <wp:extent cx="466725" cy="447675"/>
            <wp:effectExtent l="19050" t="0" r="9525" b="0"/>
            <wp:docPr id="1098" name="图片 18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" name="图片 18" descr=" 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16" cstate="print"/>
                    <a:srcRect r="2133" b="2222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kern w:val="0"/>
          <w:szCs w:val="21"/>
        </w:rPr>
        <w:t>，即</w:t>
      </w:r>
      <w:r>
        <w:rPr>
          <w:rFonts w:hint="eastAsia" w:ascii="黑体" w:hAnsi="黑体" w:eastAsia="黑体"/>
          <w:kern w:val="0"/>
          <w:szCs w:val="21"/>
        </w:rPr>
        <w:drawing>
          <wp:inline distT="0" distB="0" distL="0" distR="0">
            <wp:extent cx="533400" cy="400050"/>
            <wp:effectExtent l="19050" t="0" r="0" b="0"/>
            <wp:docPr id="1099" name="图片 19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" name="图片 19" descr=" 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17" cstate="print"/>
                    <a:srcRect r="1871" b="248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kern w:val="0"/>
          <w:szCs w:val="21"/>
        </w:rPr>
        <w:t>＝</w:t>
      </w:r>
      <w:r>
        <w:rPr>
          <w:rFonts w:hint="eastAsia" w:ascii="黑体" w:hAnsi="黑体" w:eastAsia="黑体"/>
          <w:kern w:val="0"/>
          <w:szCs w:val="21"/>
        </w:rPr>
        <w:drawing>
          <wp:inline distT="0" distB="0" distL="0" distR="0">
            <wp:extent cx="685800" cy="447675"/>
            <wp:effectExtent l="19050" t="0" r="0" b="0"/>
            <wp:docPr id="1100" name="图片 20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" name="图片 20" descr=" 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18" cstate="print"/>
                    <a:srcRect r="1462" b="222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kern w:val="0"/>
          <w:szCs w:val="21"/>
        </w:rPr>
        <w:t>，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解得：m</w:t>
      </w:r>
      <w:r>
        <w:rPr>
          <w:rFonts w:hint="eastAsia" w:ascii="黑体" w:hAnsi="黑体" w:eastAsia="黑体"/>
          <w:kern w:val="0"/>
          <w:szCs w:val="21"/>
          <w:vertAlign w:val="subscript"/>
        </w:rPr>
        <w:t>汽油</w:t>
      </w:r>
      <w:r>
        <w:rPr>
          <w:rFonts w:hint="eastAsia" w:ascii="黑体" w:hAnsi="黑体" w:eastAsia="黑体"/>
          <w:kern w:val="0"/>
          <w:szCs w:val="21"/>
        </w:rPr>
        <w:t>＝140g，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则汽油和瓶的总质量m</w:t>
      </w:r>
      <w:r>
        <w:rPr>
          <w:rFonts w:hint="eastAsia" w:ascii="黑体" w:hAnsi="黑体" w:eastAsia="黑体"/>
          <w:kern w:val="0"/>
          <w:szCs w:val="21"/>
          <w:vertAlign w:val="subscript"/>
        </w:rPr>
        <w:t>总</w:t>
      </w:r>
      <w:r>
        <w:rPr>
          <w:rFonts w:hint="eastAsia" w:ascii="黑体" w:hAnsi="黑体" w:eastAsia="黑体"/>
          <w:kern w:val="0"/>
          <w:szCs w:val="21"/>
        </w:rPr>
        <w:t>＝140g+150g＝290g，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因为不合格汽油的密度偏大，所以装满密度瓶的话总质量会大于290g，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所以快捷方法是：将待检验汽油装满密度瓶称总质量，若总质量等于290g，则为合格汽油，大于290g，则为不合格汽油。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（2）汽油的质量m</w:t>
      </w:r>
      <w:r>
        <w:rPr>
          <w:rFonts w:hint="eastAsia" w:ascii="黑体" w:hAnsi="黑体" w:eastAsia="黑体"/>
          <w:kern w:val="0"/>
          <w:szCs w:val="21"/>
        </w:rPr>
        <w:drawing>
          <wp:inline distT="0" distB="0" distL="0" distR="0">
            <wp:extent cx="266700" cy="266700"/>
            <wp:effectExtent l="19050" t="0" r="0" b="0"/>
            <wp:docPr id="1101" name="图片 21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" name="图片 21" descr=" 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19" cstate="print"/>
                    <a:srcRect r="3679" b="367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kern w:val="0"/>
          <w:szCs w:val="21"/>
        </w:rPr>
        <w:t>＝300g﹣150g＝150g，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汽油的体积V</w:t>
      </w:r>
      <w:r>
        <w:rPr>
          <w:rFonts w:hint="eastAsia" w:ascii="黑体" w:hAnsi="黑体" w:eastAsia="黑体"/>
          <w:kern w:val="0"/>
          <w:szCs w:val="21"/>
          <w:vertAlign w:val="subscript"/>
        </w:rPr>
        <w:t>汽油</w:t>
      </w:r>
      <w:r>
        <w:rPr>
          <w:rFonts w:hint="eastAsia" w:ascii="黑体" w:hAnsi="黑体" w:eastAsia="黑体"/>
          <w:kern w:val="0"/>
          <w:szCs w:val="21"/>
        </w:rPr>
        <w:t>＝V</w:t>
      </w:r>
      <w:r>
        <w:rPr>
          <w:rFonts w:hint="eastAsia" w:ascii="黑体" w:hAnsi="黑体" w:eastAsia="黑体"/>
          <w:kern w:val="0"/>
          <w:szCs w:val="21"/>
          <w:vertAlign w:val="subscript"/>
        </w:rPr>
        <w:t>容</w:t>
      </w:r>
      <w:r>
        <w:rPr>
          <w:rFonts w:hint="eastAsia" w:ascii="黑体" w:hAnsi="黑体" w:eastAsia="黑体"/>
          <w:kern w:val="0"/>
          <w:szCs w:val="21"/>
        </w:rPr>
        <w:t>＝V</w:t>
      </w:r>
      <w:r>
        <w:rPr>
          <w:rFonts w:hint="eastAsia" w:ascii="黑体" w:hAnsi="黑体" w:eastAsia="黑体"/>
          <w:kern w:val="0"/>
          <w:szCs w:val="21"/>
          <w:vertAlign w:val="subscript"/>
        </w:rPr>
        <w:t>水</w:t>
      </w:r>
      <w:r>
        <w:rPr>
          <w:rFonts w:hint="eastAsia" w:ascii="黑体" w:hAnsi="黑体" w:eastAsia="黑体"/>
          <w:kern w:val="0"/>
          <w:szCs w:val="21"/>
        </w:rPr>
        <w:t>＝</w:t>
      </w:r>
      <w:r>
        <w:rPr>
          <w:rFonts w:hint="eastAsia" w:ascii="黑体" w:hAnsi="黑体" w:eastAsia="黑体"/>
          <w:kern w:val="0"/>
          <w:szCs w:val="21"/>
        </w:rPr>
        <w:drawing>
          <wp:inline distT="0" distB="0" distL="0" distR="0">
            <wp:extent cx="342900" cy="447675"/>
            <wp:effectExtent l="19050" t="0" r="0" b="0"/>
            <wp:docPr id="1102" name="图片 22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" name="图片 22" descr=" 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15" cstate="print"/>
                    <a:srcRect r="2882" b="222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kern w:val="0"/>
          <w:szCs w:val="21"/>
        </w:rPr>
        <w:t>＝</w:t>
      </w:r>
      <w:r>
        <w:rPr>
          <w:rFonts w:hint="eastAsia" w:ascii="黑体" w:hAnsi="黑体" w:eastAsia="黑体"/>
          <w:kern w:val="0"/>
          <w:szCs w:val="21"/>
        </w:rPr>
        <w:drawing>
          <wp:inline distT="0" distB="0" distL="0" distR="0">
            <wp:extent cx="533400" cy="400050"/>
            <wp:effectExtent l="19050" t="0" r="0" b="0"/>
            <wp:docPr id="1103" name="图片 23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" name="图片 23" descr=" 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17" cstate="print"/>
                    <a:srcRect r="1871" b="248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kern w:val="0"/>
          <w:szCs w:val="21"/>
        </w:rPr>
        <w:t>＝200cm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，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则该汽油的密度</w:t>
      </w:r>
      <w:r>
        <w:rPr>
          <w:rFonts w:ascii="黑体" w:hAnsi="黑体" w:eastAsia="黑体"/>
          <w:kern w:val="0"/>
          <w:szCs w:val="21"/>
        </w:rPr>
        <w:t>ρ</w:t>
      </w:r>
      <w:r>
        <w:rPr>
          <w:rFonts w:hint="eastAsia" w:ascii="黑体" w:hAnsi="黑体" w:eastAsia="黑体"/>
          <w:kern w:val="0"/>
          <w:szCs w:val="21"/>
        </w:rPr>
        <w:t>＝</w:t>
      </w:r>
      <w:r>
        <w:rPr>
          <w:rFonts w:hint="eastAsia" w:ascii="黑体" w:hAnsi="黑体" w:eastAsia="黑体"/>
          <w:kern w:val="0"/>
          <w:szCs w:val="21"/>
        </w:rPr>
        <w:drawing>
          <wp:inline distT="0" distB="0" distL="0" distR="0">
            <wp:extent cx="390525" cy="495300"/>
            <wp:effectExtent l="19050" t="0" r="9525" b="0"/>
            <wp:docPr id="1104" name="图片 24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" name="图片 24" descr=" 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20" cstate="print"/>
                    <a:srcRect r="2539" b="2013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kern w:val="0"/>
          <w:szCs w:val="21"/>
        </w:rPr>
        <w:t>＝</w:t>
      </w:r>
      <w:r>
        <w:rPr>
          <w:rFonts w:hint="eastAsia" w:ascii="黑体" w:hAnsi="黑体" w:eastAsia="黑体"/>
          <w:kern w:val="0"/>
          <w:szCs w:val="21"/>
        </w:rPr>
        <w:drawing>
          <wp:inline distT="0" distB="0" distL="0" distR="0">
            <wp:extent cx="533400" cy="400050"/>
            <wp:effectExtent l="19050" t="0" r="0" b="0"/>
            <wp:docPr id="1105" name="图片 25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" name="图片 25" descr=" 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21" cstate="print"/>
                    <a:srcRect r="1871" b="248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kern w:val="0"/>
          <w:szCs w:val="21"/>
        </w:rPr>
        <w:t>＝0.75g/cm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＝0.75×10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kg/m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＞0.7×10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kg/m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，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所以该汽油为不合格汽油。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答：（1）将待检验汽油装满密度瓶称总质量，若总质量等于290g，则为合格汽油，大于290g，则为不合格汽油。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（2）若该密度瓶装满汽油后的总质量为300g，那么该汽油的密度是0.75×10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kg/m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，不合格。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sectPr>
      <w:headerReference r:id="rId3" w:type="default"/>
      <w:footerReference r:id="rId4" w:type="default"/>
      <w:pgSz w:w="10660" w:h="14969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  <w:lang w:eastAsia="zh-CN"/>
      </w:rPr>
      <w:t>智浪教育</w:t>
    </w:r>
    <w:r>
      <w:rPr>
        <w:rFonts w:hint="eastAsia"/>
        <w:lang w:val="en-US" w:eastAsia="zh-CN"/>
      </w:rPr>
      <w:t>--普惠英才文库</w:t>
    </w:r>
  </w:p>
  <w:p>
    <w:pPr>
      <w:pStyle w:val="5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490"/>
    <w:rsid w:val="00017761"/>
    <w:rsid w:val="00080082"/>
    <w:rsid w:val="000A741E"/>
    <w:rsid w:val="000B7C87"/>
    <w:rsid w:val="000C2A4F"/>
    <w:rsid w:val="000C2FEC"/>
    <w:rsid w:val="000C7FDA"/>
    <w:rsid w:val="0011172D"/>
    <w:rsid w:val="00131EC0"/>
    <w:rsid w:val="00170327"/>
    <w:rsid w:val="001A6728"/>
    <w:rsid w:val="001A6E87"/>
    <w:rsid w:val="002008A3"/>
    <w:rsid w:val="00231359"/>
    <w:rsid w:val="00246675"/>
    <w:rsid w:val="002862D6"/>
    <w:rsid w:val="002F00EE"/>
    <w:rsid w:val="00383C95"/>
    <w:rsid w:val="003D71F1"/>
    <w:rsid w:val="003F72B8"/>
    <w:rsid w:val="003F7A14"/>
    <w:rsid w:val="004515E8"/>
    <w:rsid w:val="0047032D"/>
    <w:rsid w:val="004C3294"/>
    <w:rsid w:val="00521652"/>
    <w:rsid w:val="00526DF2"/>
    <w:rsid w:val="00542240"/>
    <w:rsid w:val="005B5701"/>
    <w:rsid w:val="0064297B"/>
    <w:rsid w:val="006A2F0A"/>
    <w:rsid w:val="006B2EF9"/>
    <w:rsid w:val="00740B40"/>
    <w:rsid w:val="007878A5"/>
    <w:rsid w:val="007C14A8"/>
    <w:rsid w:val="008175EF"/>
    <w:rsid w:val="00817B7D"/>
    <w:rsid w:val="008264C4"/>
    <w:rsid w:val="00831688"/>
    <w:rsid w:val="008D5DE4"/>
    <w:rsid w:val="00926678"/>
    <w:rsid w:val="00926724"/>
    <w:rsid w:val="009727A8"/>
    <w:rsid w:val="009F261D"/>
    <w:rsid w:val="00A0717E"/>
    <w:rsid w:val="00A3377C"/>
    <w:rsid w:val="00A814E9"/>
    <w:rsid w:val="00AB281F"/>
    <w:rsid w:val="00AB50E5"/>
    <w:rsid w:val="00AD7467"/>
    <w:rsid w:val="00B06B4B"/>
    <w:rsid w:val="00BE59CD"/>
    <w:rsid w:val="00C355FE"/>
    <w:rsid w:val="00C84040"/>
    <w:rsid w:val="00D1595C"/>
    <w:rsid w:val="00D57818"/>
    <w:rsid w:val="00DA57F3"/>
    <w:rsid w:val="00DC7BEF"/>
    <w:rsid w:val="00E13A13"/>
    <w:rsid w:val="00E26490"/>
    <w:rsid w:val="00E56856"/>
    <w:rsid w:val="00E634D5"/>
    <w:rsid w:val="00E90A0D"/>
    <w:rsid w:val="00EC505D"/>
    <w:rsid w:val="00F24B5E"/>
    <w:rsid w:val="00F46527"/>
    <w:rsid w:val="00F51FC8"/>
    <w:rsid w:val="00F61C8F"/>
    <w:rsid w:val="00FD20BE"/>
    <w:rsid w:val="6767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basedOn w:val="7"/>
    <w:link w:val="2"/>
    <w:qFormat/>
    <w:uiPriority w:val="99"/>
    <w:rPr>
      <w:rFonts w:ascii="宋体" w:hAnsi="Courier New" w:eastAsia="宋体" w:cs="Courier New"/>
      <w:szCs w:val="21"/>
    </w:rPr>
  </w:style>
  <w:style w:type="character" w:customStyle="1" w:styleId="9">
    <w:name w:val="批注框文本 Char"/>
    <w:basedOn w:val="7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2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标题 #3"/>
    <w:basedOn w:val="7"/>
    <w:qFormat/>
    <w:uiPriority w:val="0"/>
    <w:rPr>
      <w:rFonts w:ascii="黑体" w:eastAsia="黑体" w:cs="黑体"/>
      <w:spacing w:val="-10"/>
      <w:sz w:val="21"/>
      <w:szCs w:val="21"/>
      <w:u w:val="none"/>
    </w:rPr>
  </w:style>
  <w:style w:type="character" w:customStyle="1" w:styleId="14">
    <w:name w:val="标题 #3 + Garamond"/>
    <w:qFormat/>
    <w:uiPriority w:val="0"/>
    <w:rPr>
      <w:rFonts w:ascii="Garamond" w:hAnsi="Garamond" w:eastAsia="黑体" w:cs="Garamond"/>
      <w:spacing w:val="10"/>
      <w:sz w:val="22"/>
      <w:szCs w:val="22"/>
      <w:u w:val="none"/>
    </w:rPr>
  </w:style>
  <w:style w:type="character" w:customStyle="1" w:styleId="15">
    <w:name w:val="标题 #3 + 间距 0 pt"/>
    <w:qFormat/>
    <w:uiPriority w:val="0"/>
    <w:rPr>
      <w:rFonts w:ascii="黑体" w:eastAsia="黑体" w:cs="黑体"/>
      <w:spacing w:val="0"/>
      <w:sz w:val="21"/>
      <w:szCs w:val="21"/>
      <w:u w:val="none"/>
    </w:rPr>
  </w:style>
  <w:style w:type="character" w:customStyle="1" w:styleId="16">
    <w:name w:val="正文文本 + Garamond11"/>
    <w:qFormat/>
    <w:uiPriority w:val="0"/>
    <w:rPr>
      <w:rFonts w:ascii="Garamond" w:hAnsi="Garamond" w:eastAsia="黑体" w:cs="Garamond"/>
      <w:spacing w:val="-2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customXml" Target="../customXml/item1.xml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wmf"/><Relationship Id="rId11" Type="http://schemas.openxmlformats.org/officeDocument/2006/relationships/image" Target="media/image6.jpeg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CFE4C8-8123-43ED-933A-92E1A59568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864</Words>
  <Characters>4930</Characters>
  <Lines>41</Lines>
  <Paragraphs>11</Paragraphs>
  <TotalTime>0</TotalTime>
  <ScaleCrop>false</ScaleCrop>
  <LinksUpToDate>false</LinksUpToDate>
  <CharactersWithSpaces>5783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2019-02-18T02:53:00Z</dcterms:created>
  <dc:creator>zhanghoufu</dc:creator>
  <cp:lastModifiedBy>zhanghoufu</cp:lastModifiedBy>
  <dcterms:modified xsi:type="dcterms:W3CDTF">2020-03-25T02:38:16Z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