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黑体" w:hAnsi="黑体" w:eastAsia="黑体" w:cs="宋体"/>
          <w:b/>
          <w:color w:val="FF0000"/>
          <w:sz w:val="32"/>
          <w:szCs w:val="32"/>
        </w:rPr>
      </w:pPr>
      <w:r>
        <w:rPr>
          <w:rFonts w:hint="eastAsia" w:ascii="黑体" w:hAnsi="黑体" w:eastAsia="黑体" w:cs="hakuyoxingshu7000"/>
          <w:b/>
          <w:color w:val="FF0000"/>
          <w:sz w:val="32"/>
          <w:szCs w:val="32"/>
        </w:rPr>
        <w:t>辽宁省抚顺市新宾县</w:t>
      </w:r>
      <w:r>
        <w:rPr>
          <w:rFonts w:hint="eastAsia" w:ascii="黑体" w:hAnsi="黑体" w:eastAsia="黑体" w:cs="宋体"/>
          <w:b/>
          <w:color w:val="FF0000"/>
          <w:sz w:val="32"/>
          <w:szCs w:val="32"/>
        </w:rPr>
        <w:t>2020-2021学年八年级上学期期末考试物理试题</w:t>
      </w:r>
    </w:p>
    <w:p>
      <w:r>
        <w:rPr>
          <w:rFonts w:hint="eastAsia"/>
        </w:rPr>
        <w:t>一</w:t>
      </w:r>
      <w:r>
        <w:t>、选择题</w:t>
      </w:r>
      <w:r>
        <w:rPr>
          <w:rFonts w:hint="eastAsia" w:ascii="宋体" w:hAnsi="宋体" w:cs="宋体"/>
        </w:rPr>
        <w:t>∶</w:t>
      </w:r>
    </w:p>
    <w:p>
      <w:r>
        <w:t>1.下列数据中比较符合实际的是</w:t>
      </w:r>
      <w:r>
        <w:rPr>
          <w:rFonts w:hint="eastAsia" w:ascii="宋体" w:hAnsi="宋体" w:cs="宋体"/>
        </w:rPr>
        <w:t>∶</w:t>
      </w:r>
    </w:p>
    <w:p>
      <w:r>
        <w:t xml:space="preserve"> A. 教室内窗户的高度大约为 1m </w:t>
      </w:r>
      <w:r>
        <w:rPr>
          <w:rFonts w:hint="eastAsia"/>
        </w:rPr>
        <w:t xml:space="preserve">    </w:t>
      </w:r>
      <w:r>
        <w:t xml:space="preserve">B. 国歌演奏一遍的时间大约是 3min </w:t>
      </w:r>
    </w:p>
    <w:p>
      <w:r>
        <w:t xml:space="preserve">C. 一本物理书的质量大约是 200kg </w:t>
      </w:r>
      <w:r>
        <w:rPr>
          <w:rFonts w:hint="eastAsia"/>
        </w:rPr>
        <w:t xml:space="preserve">   </w:t>
      </w:r>
      <w:r>
        <w:t>D. 水在 4</w:t>
      </w:r>
      <w:r>
        <w:rPr>
          <w:rFonts w:hint="eastAsia" w:ascii="宋体" w:hAnsi="宋体" w:cs="宋体"/>
        </w:rPr>
        <w:t>℃</w:t>
      </w:r>
      <w:r>
        <w:t>时密度最大</w:t>
      </w:r>
    </w:p>
    <w:p>
      <w:r>
        <w:t>2.科学考察队乘坐橡皮艇顺流而下，下列说法中正确的是;</w:t>
      </w:r>
    </w:p>
    <w:p>
      <w:r>
        <w:t xml:space="preserve"> A. 以考察队员为参照物，橡皮艇是运动的 </w:t>
      </w:r>
    </w:p>
    <w:p>
      <w:r>
        <w:t xml:space="preserve">B.以橡皮艇为参照物，岸边的树木是运动的 </w:t>
      </w:r>
    </w:p>
    <w:p>
      <w:r>
        <w:t xml:space="preserve">C. 以河岸为参照物，考察队员是静止的 </w:t>
      </w:r>
    </w:p>
    <w:p>
      <w:r>
        <w:t>D. 以岸边的树木为参照物，河岸是运动的</w:t>
      </w:r>
    </w:p>
    <w:p>
      <w:r>
        <w:t>3.声音与我们的生活密切相关，以下有关声现象的说法中正确的是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 A. 雨滴落到地面上会发出声音，说明物体不振动也可以发声 </w:t>
      </w:r>
    </w:p>
    <w:p>
      <w:r>
        <w:t>B.市区内禁止鸣笛，这是在声源处控制噪声</w:t>
      </w:r>
    </w:p>
    <w:p>
      <w:r>
        <w:t xml:space="preserve">C.医生利用听诊器为心脏病患者诊断病情时，听诊器可以增大心脏振动的幅度 </w:t>
      </w:r>
    </w:p>
    <w:p>
      <w:r>
        <w:t xml:space="preserve">D.发声体振动的越快，声音传播的速度越快 </w:t>
      </w:r>
    </w:p>
    <w:p>
      <w:r>
        <w:t>4.下列关于物态变化的说法，正确的是</w:t>
      </w:r>
      <w:r>
        <w:rPr>
          <w:rFonts w:hint="eastAsia" w:ascii="宋体" w:hAnsi="宋体" w:cs="宋体"/>
        </w:rPr>
        <w:t>∶</w:t>
      </w:r>
    </w:p>
    <w:p>
      <w:r>
        <w:t xml:space="preserve">A.冬天早晨窗户玻璃上的"冰花"是水蒸气凝华形成的 </w:t>
      </w:r>
    </w:p>
    <w:p>
      <w:r>
        <w:t xml:space="preserve">B.冰熔化过程中温度保持不变，不需吸热 </w:t>
      </w:r>
    </w:p>
    <w:p>
      <w:r>
        <w:t>C.水沸腾后继续加热，水的温度会不断升高</w:t>
      </w:r>
    </w:p>
    <w:p>
      <w:r>
        <w:t>D.寒冷的冬天，跑步时嘴里呼出的"白气"，是汽化现象</w:t>
      </w:r>
    </w:p>
    <w:p>
      <w:r>
        <w:t>5.下列有关平面镜成像的说法中正确的是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A.我们能看到平面镜中的像，是像发出的光线进入了我们的眼睛 ， </w:t>
      </w:r>
    </w:p>
    <w:p>
      <w:r>
        <w:t>B.比平面镜大的物体不能在平面镜中成完整的像</w:t>
      </w:r>
    </w:p>
    <w:p>
      <w:r>
        <w:t xml:space="preserve">C.人站在平面镜前，当镜面向人倾斜时，像的位置会发生改变 </w:t>
      </w:r>
    </w:p>
    <w:p>
      <w:r>
        <w:t>D.当人靠近平面镜时，他在平面镜中所成的像会逐渐变大</w:t>
      </w:r>
    </w:p>
    <w:p>
      <w:r>
        <w:t>6.如图所示是某同学在研究凸透镜成像规律时作出的像距v和物距u的关系图象，根据如图所示的图象，可以判断下列说法正确的是</w:t>
      </w:r>
      <w:r>
        <w:rPr>
          <w:rFonts w:hint="eastAsia" w:ascii="宋体" w:hAnsi="宋体" w:cs="宋体"/>
        </w:rPr>
        <w:t>∶</w:t>
      </w:r>
    </w:p>
    <w:p>
      <w:r>
        <w:drawing>
          <wp:inline distT="0" distB="0" distL="0" distR="0">
            <wp:extent cx="1971675" cy="1581150"/>
            <wp:effectExtent l="0" t="0" r="9525" b="0"/>
            <wp:docPr id="71" name="图片 71" descr="3fcaf8ea4fe3b9eababb61fbefe5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fcaf8ea4fe3b9eababb61fbefe5f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0" w:line="240" w:lineRule="auto"/>
      </w:pPr>
      <w:r>
        <w:t xml:space="preserve">该凸透镜的焦距是 20cm </w:t>
      </w:r>
    </w:p>
    <w:p>
      <w:r>
        <w:t>B. 当 u=20cm 时成倒立等大的实像</w:t>
      </w:r>
    </w:p>
    <w:p>
      <w:r>
        <w:t>C.当u&lt;10cm时，光屏上可以看到一个正立、放大的像</w:t>
      </w:r>
    </w:p>
    <w:p>
      <w:r>
        <w:t xml:space="preserve">D.在物距从15cm增大到30cm的过程中，光屏上所成的像也逐渐变大 </w:t>
      </w:r>
    </w:p>
    <w:p>
      <w:r>
        <w:t>7.下列有关透镜的说法中正确的是;</w:t>
      </w:r>
    </w:p>
    <w:p>
      <w:r>
        <w:t xml:space="preserve">A.任意两束平行光线经过凸透镜的折射后，一定会会聚在焦点上 </w:t>
      </w:r>
    </w:p>
    <w:p>
      <w:r>
        <w:t xml:space="preserve">B.远视眼镜是凸透镜，老花镜是凹透镜 </w:t>
      </w:r>
    </w:p>
    <w:p>
      <w:r>
        <w:t>C.物体经过凸透镜所成的像一定是实像</w:t>
      </w:r>
    </w:p>
    <w:p>
      <w:r>
        <w:t xml:space="preserve">D.光线经过凹透镜的折射之后，也有可能会相交在一起 </w:t>
      </w:r>
    </w:p>
    <w:p>
      <w:r>
        <w:t>8.下列有关密度的说法，正确的是</w:t>
      </w:r>
      <w:r>
        <w:rPr>
          <w:rFonts w:hint="eastAsia" w:ascii="宋体" w:hAnsi="宋体" w:cs="宋体"/>
        </w:rPr>
        <w:t>∶</w:t>
      </w:r>
      <w:r>
        <w:t xml:space="preserve"> </w:t>
      </w:r>
    </w:p>
    <w:p>
      <w:r>
        <w:t xml:space="preserve">A.一滴水的密度小于一桶水的密度 </w:t>
      </w:r>
    </w:p>
    <w:p>
      <w:r>
        <w:t>B. 液体的密度一定小于固体的密度</w:t>
      </w:r>
    </w:p>
    <w:p>
      <w:r>
        <w:t xml:space="preserve">C.密度是物质的一种特性，与物体的质量和体积无关 </w:t>
      </w:r>
    </w:p>
    <w:p>
      <w:r>
        <w:t>D.密度是物质的一种特性，与物体的温度和状态无关</w:t>
      </w:r>
    </w:p>
    <w:p>
      <w:r>
        <w:t>9.下列有关光现象的说法中正确的是</w:t>
      </w:r>
      <w:r>
        <w:rPr>
          <w:rFonts w:hint="eastAsia" w:ascii="宋体" w:hAnsi="宋体" w:cs="宋体"/>
        </w:rPr>
        <w:t>∶</w:t>
      </w:r>
      <w:r>
        <w:t xml:space="preserve"> </w:t>
      </w:r>
    </w:p>
    <w:p>
      <w:r>
        <w:t xml:space="preserve">A."峰多巧障日"可以用光沿直线传播来解释 </w:t>
      </w:r>
    </w:p>
    <w:p>
      <w:r>
        <w:t xml:space="preserve">B."池水映明月"水中的"明月"是月亮的实像 </w:t>
      </w:r>
    </w:p>
    <w:p>
      <w:r>
        <w:t xml:space="preserve">C."潭清疑水浅"这是光的折射现象 </w:t>
      </w:r>
    </w:p>
    <w:p>
      <w:r>
        <w:t xml:space="preserve">D."瀑水喷成变"这是光的色散现象 </w:t>
      </w:r>
    </w:p>
    <w:p>
      <w:r>
        <w:t>10.下列有关质量和密度的说法中正确的是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 A一杯水喝掉一半后，质量和密度都变为原来的一半 </w:t>
      </w:r>
    </w:p>
    <w:p>
      <w:pPr>
        <w:numPr>
          <w:ilvl w:val="0"/>
          <w:numId w:val="1"/>
        </w:numPr>
        <w:spacing w:after="0" w:line="240" w:lineRule="auto"/>
      </w:pPr>
      <w:r>
        <w:t xml:space="preserve">氧气瓶内的氧气在使用的过程中质量减小，密度不变 </w:t>
      </w:r>
    </w:p>
    <w:p>
      <w:r>
        <w:t xml:space="preserve">C.一只玻璃杯，从地球带到月球后质量不变 </w:t>
      </w:r>
    </w:p>
    <w:p>
      <w:r>
        <w:t>D.密度在数值上等于物质的质量和体积的比值</w:t>
      </w:r>
    </w:p>
    <w:p>
      <w:r>
        <w:t>二、填空题</w:t>
      </w:r>
      <w:r>
        <w:rPr>
          <w:rFonts w:hint="eastAsia" w:ascii="宋体" w:hAnsi="宋体" w:cs="宋体"/>
        </w:rPr>
        <w:t>∶</w:t>
      </w:r>
      <w:r>
        <w:t>（本题其 11小</w:t>
      </w:r>
      <w:r>
        <w:rPr>
          <w:rFonts w:hint="eastAsia"/>
        </w:rPr>
        <w:t>题</w:t>
      </w:r>
      <w:r>
        <w:t>，每空1分，其 28分）</w:t>
      </w:r>
    </w:p>
    <w:p>
      <w:r>
        <w:rPr>
          <w:rFonts w:hint="eastAsia"/>
        </w:rPr>
        <w:t>11.</w:t>
      </w:r>
      <w:r>
        <w:t>甲乙两个同学在平直的路面上同时同向行进，他们运动的 s--t 图象如图所示。分析图象可知，甲的速度是_▲_m/s，10s 后两人相距.▲.m，以甲为参照物，乙是_▲__（选填"运动"或"静止"）的，</w:t>
      </w:r>
    </w:p>
    <w:p>
      <w:r>
        <w:t>12."掩耳盗铃"是大家非常熟悉的故事，从物理学的角度分桥盗膨所犯的错误。既没有阻</w:t>
      </w:r>
    </w:p>
    <w:p>
      <w:r>
        <w:t xml:space="preserve">止声音的▲_，又没有阻止声音的_.，只是阻止声音进入自己的耳朵。 </w:t>
      </w:r>
    </w:p>
    <w:p>
      <w:r>
        <w:rPr>
          <w:rFonts w:hint="eastAsia"/>
        </w:rPr>
        <w:t>1</w:t>
      </w:r>
      <w:r>
        <w:t>3.当别人咀嚼饼干的时候，你断到的声</w:t>
      </w:r>
      <w:r>
        <w:rPr>
          <w:rFonts w:hint="eastAsia"/>
        </w:rPr>
        <w:t>音</w:t>
      </w:r>
      <w:r>
        <w:t>很小，而你自己在咀嗓同样的饼干的时候，你会</w:t>
      </w:r>
    </w:p>
    <w:p>
      <w:r>
        <w:t>听到较大的</w:t>
      </w:r>
      <w:r>
        <w:rPr>
          <w:rFonts w:hint="eastAsia"/>
        </w:rPr>
        <w:t>咀</w:t>
      </w:r>
      <w:r>
        <w:t>嚼声。这是因为前者的声音主要是靠_ ▲_传播，后者的</w:t>
      </w:r>
      <w:r>
        <w:rPr>
          <w:rFonts w:hint="eastAsia"/>
        </w:rPr>
        <w:t>声</w:t>
      </w:r>
      <w:r>
        <w:t>音主</w:t>
      </w:r>
      <w:r>
        <w:rPr>
          <w:rFonts w:hint="eastAsia"/>
        </w:rPr>
        <w:t>要</w:t>
      </w:r>
      <w:r>
        <w:t>靠_▲___传播的，_▲的传声能力较强（</w:t>
      </w:r>
      <w:r>
        <w:rPr>
          <w:rFonts w:hint="eastAsia"/>
        </w:rPr>
        <w:t>三</w:t>
      </w:r>
      <w:r>
        <w:t xml:space="preserve">空均选填"气体"或"固体"）。 </w:t>
      </w:r>
    </w:p>
    <w:p>
      <w:r>
        <w:t>14.炎热的夏天，小明在家望写作业，汗流不止，于是打开了电风扇、这时他</w:t>
      </w:r>
      <w:r>
        <w:rPr>
          <w:rFonts w:hint="eastAsia"/>
        </w:rPr>
        <w:t>看</w:t>
      </w:r>
      <w:r>
        <w:t>了看温度</w:t>
      </w:r>
    </w:p>
    <w:p>
      <w:pPr>
        <w:rPr>
          <w:u w:val="single"/>
        </w:rPr>
      </w:pPr>
      <w:r>
        <w:t>计，发现温度计的示数</w:t>
      </w:r>
      <w:r>
        <w:rPr>
          <w:u w:val="single"/>
        </w:rPr>
        <w:t>▲</w:t>
      </w:r>
      <w:r>
        <w:rPr>
          <w:rFonts w:hint="eastAsia"/>
          <w:u w:val="single"/>
        </w:rPr>
        <w:t xml:space="preserve">   </w:t>
      </w:r>
      <w:r>
        <w:t>（选填"升高""降低"或"不变"）。他感觉到凉快了很多这是因为风扇吹的风加快了汗液__</w:t>
      </w:r>
      <w:r>
        <w:rPr>
          <w:rFonts w:hint="eastAsia"/>
          <w:u w:val="single"/>
        </w:rPr>
        <w:t xml:space="preserve">   </w:t>
      </w:r>
    </w:p>
    <w:p>
      <w:pPr>
        <w:numPr>
          <w:ilvl w:val="0"/>
          <w:numId w:val="2"/>
        </w:numPr>
        <w:spacing w:after="0" w:line="240" w:lineRule="auto"/>
      </w:pPr>
      <w:r>
        <w:t>夏天人们在大树下乘凉，乘凉的范围实际上是大树的</w:t>
      </w:r>
      <w:r>
        <w:rPr>
          <w:rFonts w:hint="eastAsia"/>
          <w:u w:val="single"/>
        </w:rPr>
        <w:t xml:space="preserve">     </w:t>
      </w:r>
      <w:r>
        <w:t>，其原理是_▲，我们在树下还可以看到一些圆形的光斑，这些光斑是太阳的 _</w:t>
      </w:r>
      <w:r>
        <w:rPr>
          <w:rFonts w:hint="eastAsia"/>
          <w:u w:val="single"/>
        </w:rPr>
        <w:t xml:space="preserve">   </w:t>
      </w:r>
      <w:r>
        <w:t xml:space="preserve">（选填"实像"或"虚像"）。 </w:t>
      </w:r>
    </w:p>
    <w:p>
      <w:pPr>
        <w:numPr>
          <w:ilvl w:val="0"/>
          <w:numId w:val="2"/>
        </w:numPr>
        <w:spacing w:after="0" w:line="240" w:lineRule="auto"/>
      </w:pPr>
      <w:r>
        <w:t>16.平静的湖面上空，一只鱼鹰正在向下俯冲捕食。鱼鹰在向下俯冲的过程中，通过湖面反所成的像的大小_▲（选填"变大""变小"或"不变"），它的像向___（填"靠近"或"远离"）湖面的方向移动。</w:t>
      </w:r>
    </w:p>
    <w:p>
      <w:r>
        <w:t>17.如图所示，小明和爷爷到鱼塘捕鱼，为了叉到鱼，小明应该向着到的鱼的_▲（选填"正上方""正下方"或"身上"）叉，这是因为光线从水斜射向空气时在水面发生了__▲（选填"反射"或"折射"）现象。</w:t>
      </w:r>
    </w:p>
    <w:p>
      <w:r>
        <w:t>18.彩色电视机画面的颜色是由红、▲、蓝三种色光混合而成的。电视机的透控器是利用▲_（选填"红外线"或"紫外线"）来遥控电视机的，利用另一种不可见光来工作的设备是▲（选填"验钞机."或"夜视仪"）</w:t>
      </w:r>
    </w:p>
    <w:p>
      <w:r>
        <w:rPr>
          <w:rFonts w:hint="eastAsia"/>
        </w:rPr>
        <w:t>1</w:t>
      </w:r>
      <w:r>
        <w:t>9.如图是装有水的圆柱形玻璃杯、将铅笔靠近玻璃杯的后面，透过玻璃杯可以看到笔尖指问左侧，此时所成的像为正立、▲（选填"放大"或"缩小"）的虚像。如果将铅笔由靠近玻璃杯的位置向远处慢慢移动，你会看到笔尖方向__（填"改变""不改变"），此时所看到的像是_▲_（选填"实橡，或"虚像"）。</w:t>
      </w:r>
    </w:p>
    <w:p>
      <w:r>
        <w:drawing>
          <wp:inline distT="0" distB="0" distL="0" distR="0">
            <wp:extent cx="5267325" cy="1476375"/>
            <wp:effectExtent l="0" t="0" r="9525" b="9525"/>
            <wp:docPr id="69" name="图片 69" descr="ff24c188eb40924dee6dd865a7c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ff24c188eb40924dee6dd865a7c79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20如图所示，点燃的</w:t>
      </w:r>
      <w:r>
        <w:rPr>
          <w:rFonts w:hint="eastAsia"/>
        </w:rPr>
        <w:t>蜡</w:t>
      </w:r>
      <w:r>
        <w:t>烛会使它上方的扇叶旋转起来。这是因为</w:t>
      </w:r>
      <w:r>
        <w:rPr>
          <w:rFonts w:hint="eastAsia"/>
        </w:rPr>
        <w:t>蜡</w:t>
      </w:r>
      <w:r>
        <w:t>烛的火焰会使附近空气</w:t>
      </w:r>
    </w:p>
    <w:p>
      <w:r>
        <w:t>的温度升高，体积膨胀，空气的密度会</w:t>
      </w:r>
      <w:r>
        <w:rPr>
          <w:rFonts w:hint="eastAsia"/>
          <w:u w:val="single"/>
        </w:rPr>
        <w:t xml:space="preserve">    </w:t>
      </w:r>
      <w:r>
        <w:t>（选填"变大"或"变小"），所以热空气_</w:t>
      </w:r>
      <w:r>
        <w:rPr>
          <w:rFonts w:hint="eastAsia"/>
          <w:u w:val="single"/>
        </w:rPr>
        <w:t xml:space="preserve">   </w:t>
      </w:r>
      <w:r>
        <w:t>（选填"上升"或"下降"）形成气流，气流流过扇时时，带动扇叶转起来。</w:t>
      </w:r>
    </w:p>
    <w:p>
      <w:r>
        <w:drawing>
          <wp:inline distT="0" distB="0" distL="0" distR="0">
            <wp:extent cx="4591050" cy="1676400"/>
            <wp:effectExtent l="0" t="0" r="0" b="0"/>
            <wp:docPr id="67" name="图片 67" descr="32bc983e2b97f972babb288b15ef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2bc983e2b97f972babb288b15ef5c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21.为测量某种液体的密度，小明利用天平和量杯测量了液体和量杯的总质量m及液体的体</w:t>
      </w:r>
    </w:p>
    <w:p>
      <w:r>
        <w:t>积V，得到了几组数据并绘出了m-V 图象。分析图象中的数据可以判断实验时所用量杯的质量是__▲_kg，该液体的密度是__▲kg/m</w:t>
      </w:r>
      <w:r>
        <w:rPr>
          <w:rFonts w:hint="eastAsia"/>
          <w:vertAlign w:val="superscript"/>
        </w:rPr>
        <w:t>3</w:t>
      </w:r>
      <w:r>
        <w:t>，体积是 60cm</w:t>
      </w:r>
      <w:r>
        <w:rPr>
          <w:rFonts w:hint="eastAsia"/>
          <w:vertAlign w:val="superscript"/>
        </w:rPr>
        <w:t>3</w:t>
      </w:r>
      <w:r>
        <w:t>的该液体，质量是_</w:t>
      </w:r>
      <w:r>
        <w:rPr>
          <w:rFonts w:hint="eastAsia"/>
          <w:u w:val="single"/>
        </w:rPr>
        <w:t xml:space="preserve">    </w:t>
      </w:r>
      <w:r>
        <w:t>g。</w:t>
      </w:r>
    </w:p>
    <w:p>
      <w:r>
        <w:t>三、作图题</w:t>
      </w:r>
      <w:r>
        <w:rPr>
          <w:rFonts w:hint="eastAsia" w:ascii="宋体" w:hAnsi="宋体" w:cs="宋体"/>
        </w:rPr>
        <w:t>∶</w:t>
      </w:r>
      <w:r>
        <w:t>（22 题 3 分，23题 3 分，共 6分）</w:t>
      </w:r>
    </w:p>
    <w:p>
      <w:r>
        <w:t>22.如图所示，MN为水面，S是水面上的一个点光源，P为水下鱼的眼睛。请根据所学的光学知识画出</w:t>
      </w:r>
      <w:r>
        <w:rPr>
          <w:rFonts w:hint="eastAsia" w:ascii="宋体" w:hAnsi="宋体" w:cs="宋体"/>
        </w:rPr>
        <w:t>∶</w:t>
      </w:r>
    </w:p>
    <w:p>
      <w:r>
        <w:t>（1）鱼所看到光源S的像S'的大致位置;</w:t>
      </w:r>
    </w:p>
    <w:p>
      <w:r>
        <w:t>（2）上述现象中的入射光线和折射光线。</w:t>
      </w:r>
    </w:p>
    <w:p>
      <w:r>
        <w:rPr>
          <w:rFonts w:hint="eastAsia"/>
        </w:rPr>
        <w:t xml:space="preserve">    </w:t>
      </w:r>
      <w:r>
        <w:drawing>
          <wp:inline distT="0" distB="0" distL="0" distR="0">
            <wp:extent cx="2390775" cy="1190625"/>
            <wp:effectExtent l="0" t="0" r="9525" b="9525"/>
            <wp:docPr id="65" name="图片 65" descr="f6ac6b54597cabf3ff3cf7c2db39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f6ac6b54597cabf3ff3cf7c2db39d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23.如图所示，光源S发出的一条光线经平面镜反射后，再经凸透镜折射，折射光线平行于主光轴射出。请画出</w:t>
      </w:r>
      <w:r>
        <w:rPr>
          <w:rFonts w:hint="eastAsia" w:ascii="宋体" w:hAnsi="宋体" w:cs="宋体"/>
        </w:rPr>
        <w:t>∶</w:t>
      </w:r>
    </w:p>
    <w:p>
      <w:r>
        <w:t>（1）S点发出的入射光线。</w:t>
      </w:r>
    </w:p>
    <w:p>
      <w:r>
        <w:t>（2）经平面镜反射后的反射光线。</w:t>
      </w:r>
    </w:p>
    <w:p>
      <w:r>
        <w:t>（3）凸透镜左侧焦点F的位置。</w:t>
      </w:r>
    </w:p>
    <w:p>
      <w:r>
        <w:drawing>
          <wp:inline distT="0" distB="0" distL="0" distR="0">
            <wp:extent cx="2714625" cy="1066800"/>
            <wp:effectExtent l="0" t="0" r="9525" b="0"/>
            <wp:docPr id="63" name="图片 63" descr="deecb49dacb37216685aa5cf2424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eecb49dacb37216685aa5cf242412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四、简答题</w:t>
      </w:r>
      <w:r>
        <w:rPr>
          <w:rFonts w:hint="eastAsia" w:ascii="宋体" w:hAnsi="宋体" w:cs="宋体"/>
        </w:rPr>
        <w:t>∶</w:t>
      </w:r>
      <w:r>
        <w:t>（3分）</w:t>
      </w:r>
    </w:p>
    <w:p>
      <w:r>
        <w:t>24.夏天，刚从冰箱里拿出来的冰棍上面挂有一层白花花的"粉";剥去包装纸，冰棍周围</w:t>
      </w:r>
      <w:r>
        <w:rPr>
          <w:rFonts w:hint="eastAsia"/>
        </w:rPr>
        <w:t>冒白</w:t>
      </w:r>
    </w:p>
    <w:p>
      <w:r>
        <w:t>烟"; 当把冰棍放在玻璃杯里时，玻璃杯外壁会出"汗"，请解释其中的现象。</w:t>
      </w:r>
    </w:p>
    <w:p>
      <w:pPr>
        <w:numPr>
          <w:ilvl w:val="0"/>
          <w:numId w:val="3"/>
        </w:numPr>
        <w:spacing w:after="0" w:line="240" w:lineRule="auto"/>
      </w:pPr>
      <w:r>
        <w:t>"粉"是空气中的水蒸气遇冷_▲__（填物态变化名称）形成的;</w:t>
      </w:r>
    </w:p>
    <w:p>
      <w:pPr>
        <w:numPr>
          <w:ilvl w:val="0"/>
          <w:numId w:val="3"/>
        </w:numPr>
        <w:spacing w:after="0" w:line="240" w:lineRule="auto"/>
      </w:pPr>
      <w:r>
        <w:t>"白烟"是_▲___（选填"固""液"或"气"）态。</w:t>
      </w:r>
    </w:p>
    <w:p>
      <w:r>
        <w:t>（3）"汗"的形成是_▲（选填"吸热"或"放热"）过程。</w:t>
      </w:r>
    </w:p>
    <w:p>
      <w:r>
        <w:t>五、计算题</w:t>
      </w:r>
      <w:r>
        <w:rPr>
          <w:rFonts w:hint="eastAsia" w:ascii="宋体" w:hAnsi="宋体" w:cs="宋体"/>
        </w:rPr>
        <w:t>∶</w:t>
      </w:r>
      <w:r>
        <w:t>（25 题5分，26 题 6分，共 11 分）</w:t>
      </w:r>
    </w:p>
    <w:p>
      <w:r>
        <w:rPr>
          <w:rFonts w:hint="eastAsia"/>
        </w:rPr>
        <w:t>25.一</w:t>
      </w:r>
      <w:r>
        <w:t>位修路工人在长为 480 m的大桥正中间维修路面，一辆装有重型机械的卡车在离左侧桥头720m 处，以15 m/s 的速度匀速向大桥驶来</w:t>
      </w:r>
      <w:r>
        <w:rPr>
          <w:rFonts w:hint="eastAsia" w:ascii="宋体" w:hAnsi="宋体" w:cs="宋体"/>
        </w:rPr>
        <w:t>∶</w:t>
      </w:r>
    </w:p>
    <w:p>
      <w:r>
        <w:t>（1）卡车匀速行驶到左侧桥头需要多久?</w:t>
      </w:r>
    </w:p>
    <w:p>
      <w:r>
        <w:t>（2）为了使修路工人恰好能够安全的匀速跑到右侧桥头上，修路工人匀速奔跑的最小速度</w:t>
      </w:r>
    </w:p>
    <w:p>
      <w:r>
        <w:t>是多少?</w:t>
      </w:r>
    </w:p>
    <w:p/>
    <w:p/>
    <w:p/>
    <w:p/>
    <w:p/>
    <w:p/>
    <w:p/>
    <w:p/>
    <w:p/>
    <w:p>
      <w:r>
        <w:t>26."五一"黄金周，小明的妈妈到无锡旅游，买了一只宜兴茶壶。小明听说宜兴茶壶是用</w:t>
      </w:r>
    </w:p>
    <w:p>
      <w:r>
        <w:t>宜兴特有的泥土材料制成的，很想知道这种材料的密度。于是他用天平测出壶盖的质量为44.4g，再把壶盖放入装满水的溢水杯中，并测得溢出水的质量是14.8g。</w:t>
      </w:r>
    </w:p>
    <w:p>
      <w:r>
        <w:t>（1）请你帮小明妈妈算出这种材料的密度是多少?</w:t>
      </w:r>
    </w:p>
    <w:p>
      <w:r>
        <w:t>（2）若测得整个空茶壶的质量为159g，则该茶壶所用材料的体积为多大?</w:t>
      </w:r>
    </w:p>
    <w:p/>
    <w:p/>
    <w:p/>
    <w:p/>
    <w:p/>
    <w:p/>
    <w:p/>
    <w:p/>
    <w:p/>
    <w:p/>
    <w:p/>
    <w:p/>
    <w:p>
      <w:r>
        <w:t>六、实验题</w:t>
      </w:r>
      <w:r>
        <w:rPr>
          <w:rFonts w:hint="eastAsia" w:ascii="宋体" w:hAnsi="宋体" w:cs="宋体"/>
        </w:rPr>
        <w:t>∶</w:t>
      </w:r>
      <w:r>
        <w:t>（27题8分，28题7分，29题8分，30题7分，每空1分，共30分）</w:t>
      </w:r>
    </w:p>
    <w:p>
      <w:r>
        <w:rPr>
          <w:rFonts w:hint="eastAsia"/>
        </w:rPr>
        <w:t>2</w:t>
      </w:r>
      <w:r>
        <w:t>7.小玲在探究"水沸腾时温度变化的特点"的实验中，设计了如图甲所示的实验装置图</w:t>
      </w:r>
      <w:r>
        <w:rPr>
          <w:rFonts w:hint="eastAsia" w:ascii="宋体" w:hAnsi="宋体" w:cs="宋体"/>
        </w:rPr>
        <w:t>∶</w:t>
      </w:r>
    </w:p>
    <w:p>
      <w:r>
        <w:drawing>
          <wp:inline distT="0" distB="0" distL="0" distR="0">
            <wp:extent cx="4733925" cy="1971675"/>
            <wp:effectExtent l="0" t="0" r="9525" b="9525"/>
            <wp:docPr id="61" name="图片 61" descr="a88785f9f75e0abc56e202b26484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a88785f9f75e0abc56e202b264842f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（1）在烧杯上方盖有一个硬纸板，这样做的目的是</w:t>
      </w:r>
      <w:r>
        <w:rPr>
          <w:rFonts w:hint="eastAsia" w:ascii="宋体" w:hAnsi="宋体" w:cs="宋体"/>
        </w:rPr>
        <w:t>∶</w:t>
      </w:r>
      <w:r>
        <w:t xml:space="preserve"> _▲_</w:t>
      </w:r>
    </w:p>
    <w:p>
      <w:r>
        <w:t>（2）实验中，如果不小心将温度计玻璃泡碰到了烧杯的底部，则测得水的温度比实际温度</w:t>
      </w:r>
    </w:p>
    <w:p>
      <w:r>
        <w:t>偏_▲__（选填"高"或"低"）。水中气泡如图乙所示时，水_▲_（选填"没有沸腾"或"已经沸腾"）</w:t>
      </w:r>
    </w:p>
    <w:p>
      <w:r>
        <w:t>（3）水沸腾时，温度计的示数如图丙所示，温度是_▲</w:t>
      </w:r>
      <w:r>
        <w:rPr>
          <w:rFonts w:hint="eastAsia" w:ascii="宋体" w:hAnsi="宋体" w:cs="宋体"/>
        </w:rPr>
        <w:t>℃</w:t>
      </w:r>
      <w:r>
        <w:t>，此时当地的大气压强_▲《选填"大于" "小于"或"等于" ）标准大气压。</w:t>
      </w:r>
    </w:p>
    <w:p>
      <w:r>
        <w:t>（4）如图丁所示，试管和烧杯中均装有水，用此方法进行加热，试管中的水_▲_达到沸点，▲_继续吸热，所以▲ 沸腾（以上三空均选填"能"或"不能"）</w:t>
      </w:r>
    </w:p>
    <w:p>
      <w:r>
        <w:t>28.小丽同学利用如图甲所示装置"探究平面镜成像特点"</w:t>
      </w:r>
    </w:p>
    <w:p>
      <w:r>
        <w:drawing>
          <wp:inline distT="0" distB="0" distL="0" distR="0">
            <wp:extent cx="4438650" cy="1247775"/>
            <wp:effectExtent l="0" t="0" r="0" b="9525"/>
            <wp:docPr id="59" name="图片 59" descr="7340f8c9b97355b467bfc4b471a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7340f8c9b97355b467bfc4b471ad3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（1）实验中用玻璃板代替平面镜的</w:t>
      </w:r>
      <w:r>
        <w:rPr>
          <w:rFonts w:hint="eastAsia"/>
        </w:rPr>
        <w:t>目</w:t>
      </w:r>
      <w:r>
        <w:t>的是__.</w:t>
      </w:r>
    </w:p>
    <w:p>
      <w:r>
        <w:t>（2）他在水平桌面上铺一张白纸，将一块玻璃板竖直立在自纸上，把蜡烛A点燃后放在玻璃板前面，把另一个相同的蜡烛B，竖立在玻璃板后面移动，从A蜡烛一侧</w:t>
      </w:r>
      <w:r>
        <w:rPr>
          <w:rFonts w:hint="eastAsia"/>
        </w:rPr>
        <w:t>观</w:t>
      </w:r>
      <w:r>
        <w:t>察，B 跟前面A蜡烛的像完全重合，说明像转物大小__▲__。保持A、B 两只蜡蚀不动，改变在 A 蜡烛一侧观察的角度，所着到的像▲（选填"仍能"或"不能"）与 B 蜡烛重合。如果将玻璃板竖直向上移动一段距离，观察到蜡烛A的像▲（选填"向上移</w:t>
      </w:r>
      <w:r>
        <w:rPr>
          <w:rFonts w:hint="eastAsia"/>
        </w:rPr>
        <w:t>动</w:t>
      </w:r>
      <w:r>
        <w:t>"向下移动"或"不动"）。</w:t>
      </w:r>
    </w:p>
    <w:p>
      <w:r>
        <w:t>（4）改变蜡蚀A的位置，重复上述步骤，薄做两次实验，并把三次实验中蜡烛A和B的</w:t>
      </w:r>
    </w:p>
    <w:p>
      <w:r>
        <w:t>位置记录在白纸，上，如图乙所示。并把臼纸沿着玻璃板的位置对折，观察到像与物的对应点完全重合，说明像与物到镜面的距离__▲</w:t>
      </w:r>
    </w:p>
    <w:p>
      <w:pPr>
        <w:numPr>
          <w:ilvl w:val="0"/>
          <w:numId w:val="4"/>
        </w:numPr>
        <w:spacing w:after="0" w:line="240" w:lineRule="auto"/>
      </w:pPr>
      <w:r>
        <w:t>小丽取走蜡烛 B，把光屏放在像的位置，这时应该</w:t>
      </w:r>
      <w:r>
        <w:rPr>
          <w:u w:val="single"/>
        </w:rPr>
        <w:t xml:space="preserve"> ▲ </w:t>
      </w:r>
      <w:r>
        <w:t xml:space="preserve">（选填"透过"或"不透过"）玻璃板观察，发现光屏上没有像，这说明物体在平面镜中成的是▲像。 </w:t>
      </w:r>
    </w:p>
    <w:p>
      <w:pPr>
        <w:numPr>
          <w:ilvl w:val="0"/>
          <w:numId w:val="5"/>
        </w:numPr>
        <w:spacing w:after="0" w:line="240" w:lineRule="auto"/>
      </w:pPr>
      <w:r>
        <w:t>小聪同学选择一个焦距为</w:t>
      </w:r>
      <w:r>
        <w:rPr>
          <w:rFonts w:hint="eastAsia"/>
        </w:rPr>
        <w:t>1</w:t>
      </w:r>
      <w:r>
        <w:t>0cm的凸透镜进行探究"凸透镜成像的规律"</w:t>
      </w:r>
    </w:p>
    <w:p>
      <w:r>
        <w:drawing>
          <wp:inline distT="0" distB="0" distL="0" distR="0">
            <wp:extent cx="3695700" cy="1114425"/>
            <wp:effectExtent l="0" t="0" r="0" b="9525"/>
            <wp:docPr id="57" name="图片 57" descr="50247243dce319ba36b40db54c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0247243dce319ba36b40db54c266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（1）把蜡烛、凸透镜和光屏依次安装在光具座上，点燃蜡烛，调整烛焰、凸透镜、光屏三</w:t>
      </w:r>
    </w:p>
    <w:p>
      <w:r>
        <w:t>者的中心大致在_▲_，这样做的目的是为了使像成在▲_。</w:t>
      </w:r>
    </w:p>
    <w:p>
      <w:r>
        <w:t>2）把蜡烛放在较远处，调整光屏到凸透镜的距离，当它们的位置如图所示时，光屏上出</w:t>
      </w:r>
    </w:p>
    <w:p>
      <w:r>
        <w:t>了清晰的像，该像是A（选填"倒立"或"正立"）的，_▲（选填"放大""等大"或"缩小"）的像。生活中的▲_（选填"投影仪""照相机""放大镜"）就是应用这个原理来工作的。</w:t>
      </w:r>
    </w:p>
    <w:p>
      <w:r>
        <w:t>（3）若在蜡烛和凸透镜间合适位置放一个眼镜，光屏上的像变得模糊，向远离透镜的方向适当移动光屏后像又清晰了，说明该眼镜对光线具有▲（选填"会聚"或"发散"）作用，是_▲（选填填"近视"或"远视"）跟镜。</w:t>
      </w:r>
    </w:p>
    <w:p>
      <w:r>
        <w:t xml:space="preserve">（4）在（2）所示位置的基础上，保持蜡烛不动，将凸透镜和光屏同时向右移动相同的距离后，光屏上_▲。（填"能"或"不能"）再次成清晰的像。 </w:t>
      </w:r>
    </w:p>
    <w:p>
      <w:r>
        <w:t>30.小明同学利用实验室中的器材测量盐水的密度。</w:t>
      </w:r>
    </w:p>
    <w:p>
      <w:r>
        <w:drawing>
          <wp:inline distT="0" distB="0" distL="0" distR="0">
            <wp:extent cx="4762500" cy="1857375"/>
            <wp:effectExtent l="0" t="0" r="0" b="9525"/>
            <wp:docPr id="55" name="图片 55" descr="1c8e988b5a758659239abaa1e7bb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c8e988b5a758659239abaa1e7bb8c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u w:val="single"/>
        </w:rPr>
      </w:pPr>
      <w:r>
        <w:rPr>
          <w:rFonts w:hint="eastAsia"/>
        </w:rPr>
        <w:t>（1）</w:t>
      </w:r>
      <w:r>
        <w:t>小明将天平放在_▲上，然后进行调平。图甲是小明同学在调节天平平衡时的情景，请你指出他在操作上的错误</w:t>
      </w:r>
      <w:r>
        <w:rPr>
          <w:rFonts w:hint="eastAsia" w:ascii="宋体" w:hAnsi="宋体" w:cs="宋体"/>
        </w:rPr>
        <w:t>∶</w:t>
      </w:r>
      <w:r>
        <w:t>_</w:t>
      </w:r>
      <w:r>
        <w:rPr>
          <w:rFonts w:hint="eastAsia"/>
          <w:u w:val="single"/>
        </w:rPr>
        <w:t xml:space="preserve">     </w:t>
      </w:r>
    </w:p>
    <w:p>
      <w:r>
        <w:t>2）小明先将空烧杯放在关平的</w:t>
      </w:r>
      <w:r>
        <w:rPr>
          <w:rFonts w:hint="eastAsia"/>
          <w:u w:val="single"/>
        </w:rPr>
        <w:t xml:space="preserve">     </w:t>
      </w:r>
      <w:r>
        <w:t>盘，然后用_ ▲_向另一侧盘中加减砝码并调节游码在标尺上的位置，候天平横梁恢复平衡，测出空烧杯的质量为50g。</w:t>
      </w:r>
    </w:p>
    <w:p>
      <w:r>
        <w:rPr>
          <w:rFonts w:hint="eastAsia"/>
        </w:rPr>
        <w:t>（3）小</w:t>
      </w:r>
      <w:r>
        <w:t>明在烧杯中倒入适量的盐水，用天平测量烧杯与盐水的总质量，天平平衡时瑟码和游码示数姆图乙所示，则烧杯中盐水的质量是 ▲g。</w:t>
      </w:r>
    </w:p>
    <w:p>
      <w:r>
        <w:t>（4）小明将烧杯中的盐水全部倒入量筒内，其示数如图芮所示。小明经过计算得出水的</w:t>
      </w:r>
      <w:r>
        <w:rPr>
          <w:rFonts w:hint="eastAsia"/>
        </w:rPr>
        <w:t>密度</w:t>
      </w:r>
      <w:r>
        <w:t>▲kg/m</w:t>
      </w:r>
      <w:r>
        <w:rPr>
          <w:rFonts w:hint="eastAsia"/>
          <w:vertAlign w:val="superscript"/>
        </w:rPr>
        <w:t>3</w:t>
      </w:r>
      <w:r>
        <w:t>。小明用此方法测出的盐水密度比真实值偏▲_（填"大"或"小" ）。</w:t>
      </w: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48"/>
          <w:szCs w:val="48"/>
        </w:rPr>
        <w:t xml:space="preserve"> </w:t>
      </w:r>
      <w:r>
        <w:rPr>
          <w:rFonts w:hint="eastAsia" w:ascii="黑体" w:hAnsi="宋体" w:eastAsia="黑体"/>
          <w:b/>
          <w:sz w:val="28"/>
          <w:szCs w:val="28"/>
        </w:rPr>
        <w:t>八年级物理试题答案和评分标准</w:t>
      </w:r>
    </w:p>
    <w:p>
      <w:pPr>
        <w:spacing w:line="360" w:lineRule="auto"/>
        <w:ind w:left="1258" w:hanging="1257" w:hangingChars="599"/>
      </w:pPr>
      <w:r>
        <w:rPr>
          <w:rFonts w:hint="eastAsia"/>
        </w:rPr>
        <w:t>一、选择题</w:t>
      </w:r>
      <w:r>
        <w:rPr>
          <w:rFonts w:hint="eastAsia" w:ascii="宋体" w:hAnsi="宋体"/>
          <w:b/>
        </w:rPr>
        <w:t>（本题共10小题，共22分。1～8小题为单选，每小题2分，9～10小题为多选，每小题3分。漏选得 2分，错选、多选得0分）</w:t>
      </w:r>
    </w:p>
    <w:tbl>
      <w:tblPr>
        <w:tblStyle w:val="11"/>
        <w:tblpPr w:leftFromText="180" w:rightFromText="180" w:vertAnchor="text" w:horzAnchor="page" w:tblpX="2370" w:tblpY="113"/>
        <w:tblW w:w="7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654"/>
        <w:gridCol w:w="655"/>
        <w:gridCol w:w="654"/>
        <w:gridCol w:w="655"/>
        <w:gridCol w:w="654"/>
        <w:gridCol w:w="655"/>
        <w:gridCol w:w="654"/>
        <w:gridCol w:w="655"/>
        <w:gridCol w:w="654"/>
        <w:gridCol w:w="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ACD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CD</w:t>
            </w:r>
          </w:p>
        </w:tc>
      </w:tr>
    </w:tbl>
    <w:p>
      <w:pPr>
        <w:rPr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二、</w:t>
      </w:r>
      <w:r>
        <w:rPr>
          <w:rFonts w:hint="eastAsia"/>
          <w:b/>
          <w:szCs w:val="21"/>
        </w:rPr>
        <w:t>填空题：</w:t>
      </w:r>
      <w:r>
        <w:rPr>
          <w:rFonts w:hint="eastAsia"/>
          <w:b/>
          <w:bCs/>
          <w:szCs w:val="21"/>
        </w:rPr>
        <w:t>（每空1分，共计</w:t>
      </w:r>
      <w:r>
        <w:rPr>
          <w:rFonts w:hint="eastAsia" w:ascii="宋体"/>
          <w:b/>
          <w:bCs/>
          <w:szCs w:val="21"/>
        </w:rPr>
        <w:t>28分</w:t>
      </w:r>
      <w:r>
        <w:rPr>
          <w:rFonts w:ascii="宋体" w:hAnsi="宋体"/>
          <w:b/>
          <w:bCs/>
        </w:rPr>
        <w:t>）</w:t>
      </w:r>
    </w:p>
    <w:tbl>
      <w:tblPr>
        <w:tblStyle w:val="11"/>
        <w:tblpPr w:leftFromText="180" w:rightFromText="180" w:vertAnchor="text" w:horzAnchor="margin" w:tblpY="16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3558"/>
        <w:gridCol w:w="642"/>
        <w:gridCol w:w="3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558" w:type="dxa"/>
          </w:tcPr>
          <w:p>
            <w:pPr>
              <w:spacing w:line="360" w:lineRule="auto"/>
              <w:ind w:firstLine="1050" w:firstLineChars="500"/>
              <w:rPr>
                <w:szCs w:val="21"/>
              </w:rPr>
            </w:pPr>
            <w:r>
              <w:rPr>
                <w:rFonts w:hint="eastAsia"/>
                <w:szCs w:val="21"/>
              </w:rPr>
              <w:t>答  案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620" w:type="dxa"/>
          </w:tcPr>
          <w:p>
            <w:pPr>
              <w:spacing w:line="360" w:lineRule="auto"/>
              <w:ind w:firstLine="1050" w:firstLineChars="500"/>
              <w:rPr>
                <w:szCs w:val="21"/>
              </w:rPr>
            </w:pPr>
            <w:r>
              <w:rPr>
                <w:rFonts w:hint="eastAsia"/>
                <w:szCs w:val="21"/>
              </w:rPr>
              <w:t>答  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7.5       50        运动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产生       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13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气体      固体      固体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14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       蒸发吸热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15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影子     光沿直线传播   实像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16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        靠近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17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正下方   折射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18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绿          红外线        验钞机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19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放大     改变       实像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20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变小        上升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21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0.02</w:t>
            </w:r>
            <w:r>
              <w:rPr>
                <w:rFonts w:hint="eastAsia" w:ascii="宋体" w:hAnsi="宋体" w:cs="宋体"/>
                <w:szCs w:val="21"/>
              </w:rPr>
              <w:t xml:space="preserve">       1×10</w:t>
            </w:r>
            <w:r>
              <w:rPr>
                <w:rFonts w:hint="eastAsia" w:ascii="宋体" w:hAnsi="宋体" w:cs="宋体"/>
                <w:szCs w:val="21"/>
                <w:vertAlign w:val="superscript"/>
              </w:rPr>
              <w:t>3</w:t>
            </w:r>
            <w:r>
              <w:rPr>
                <w:rFonts w:hint="eastAsia" w:ascii="宋体" w:hAnsi="宋体" w:cs="宋体"/>
                <w:szCs w:val="21"/>
              </w:rPr>
              <w:t xml:space="preserve">         60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</w:p>
        </w:tc>
      </w:tr>
    </w:tbl>
    <w:p>
      <w:r>
        <w:drawing>
          <wp:inline distT="0" distB="0" distL="0" distR="0">
            <wp:extent cx="5276850" cy="3524250"/>
            <wp:effectExtent l="0" t="0" r="0" b="0"/>
            <wp:docPr id="53" name="图片 53" descr="6d7b83e3dec9fd6b5998e13457d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d7b83e3dec9fd6b5998e13457d68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91100" cy="4410075"/>
            <wp:effectExtent l="0" t="0" r="0" b="9525"/>
            <wp:docPr id="51" name="图片 51" descr="fcafcc1ec4096a1164e4f532b6c5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cafcc1ec4096a1164e4f532b6c597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316" w:firstLineChars="15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bCs/>
        </w:rPr>
        <w:t>注：计算题只要方法正确，合理，过程齐全均得满分。</w:t>
      </w:r>
    </w:p>
    <w:p>
      <w:pPr>
        <w:spacing w:line="288" w:lineRule="auto"/>
        <w:ind w:left="1687" w:hanging="1687" w:hangingChars="800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szCs w:val="21"/>
        </w:rPr>
        <w:t>六、实验探究题：（27题8分，28题7分，29题8分，30题7分，每空1分，共30分）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27.（1）减少热量散失（缩短将水加热至沸腾的时间）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（2）高      已经沸腾</w:t>
      </w:r>
    </w:p>
    <w:p>
      <w:pPr>
        <w:spacing w:line="288" w:lineRule="auto"/>
        <w:ind w:left="525" w:leftChars="100" w:hanging="315" w:hanging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（3）98      小于                               </w:t>
      </w:r>
    </w:p>
    <w:p>
      <w:pPr>
        <w:spacing w:line="288" w:lineRule="auto"/>
        <w:ind w:left="525" w:leftChars="100" w:hanging="315" w:hanging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（4）能      不能      不能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28.（1）便于确定像的位置                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（2）相等    仍能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（3）不动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（4）相等          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（5）不透过    虚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29. （1）同一水平高度     光屏中心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（2）倒立    缩小    照相机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（3）发散    近视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（4）不能</w:t>
      </w:r>
    </w:p>
    <w:p>
      <w:pPr>
        <w:spacing w:line="288" w:lineRule="auto"/>
        <w:ind w:left="420" w:hanging="420" w:hanging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30.（1）水平台（水平桌面）</w:t>
      </w:r>
      <w:r>
        <w:rPr>
          <w:rFonts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>调平时游码没有归零</w:t>
      </w:r>
    </w:p>
    <w:p>
      <w:pPr>
        <w:spacing w:line="288" w:lineRule="auto"/>
        <w:ind w:left="420" w:leftChars="100" w:hanging="210" w:hanging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（2）左     镊子</w:t>
      </w:r>
    </w:p>
    <w:p>
      <w:pPr>
        <w:spacing w:line="288" w:lineRule="auto"/>
        <w:ind w:left="420" w:leftChars="100" w:hanging="210" w:hanging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（3）21</w:t>
      </w:r>
    </w:p>
    <w:p>
      <w:pPr>
        <w:spacing w:line="288" w:lineRule="auto"/>
        <w:ind w:left="420" w:leftChars="100" w:hanging="210" w:hangingChars="100"/>
        <w:rPr>
          <w:rFonts w:ascii="黑体" w:hAnsi="黑体" w:eastAsia="黑体"/>
          <w:b/>
        </w:rPr>
      </w:pPr>
      <w:r>
        <w:rPr>
          <w:rFonts w:hint="eastAsia" w:ascii="宋体" w:hAnsi="宋体" w:cs="宋体"/>
          <w:szCs w:val="21"/>
        </w:rPr>
        <w:t>（4）1.05×10</w:t>
      </w:r>
      <w:r>
        <w:rPr>
          <w:rFonts w:hint="eastAsia" w:ascii="宋体" w:hAnsi="宋体" w:cs="宋体"/>
          <w:szCs w:val="21"/>
          <w:vertAlign w:val="superscript"/>
        </w:rPr>
        <w:t>3</w:t>
      </w:r>
      <w:r>
        <w:rPr>
          <w:rFonts w:hint="eastAsia" w:ascii="宋体" w:hAnsi="宋体" w:cs="宋体"/>
          <w:szCs w:val="21"/>
        </w:rPr>
        <w:t xml:space="preserve">    大</w:t>
      </w:r>
    </w:p>
    <w:p/>
    <w:p>
      <w:pPr>
        <w:spacing w:line="360" w:lineRule="auto"/>
        <w:jc w:val="center"/>
        <w:textAlignment w:val="center"/>
        <w:rPr>
          <w:rFonts w:hint="eastAsia" w:ascii="黑体" w:hAnsi="黑体" w:eastAsia="黑体" w:cs="宋体"/>
          <w:b/>
          <w:color w:val="FF000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akuyoxingshu7000">
    <w:altName w:val="Arial Unicode MS"/>
    <w:panose1 w:val="00000000000000000000"/>
    <w:charset w:val="86"/>
    <w:family w:val="auto"/>
    <w:pitch w:val="default"/>
    <w:sig w:usb0="00000000" w:usb1="00000000" w:usb2="0000003F" w:usb3="00000000" w:csb0="003F00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4E51DD"/>
    <w:multiLevelType w:val="singleLevel"/>
    <w:tmpl w:val="814E51D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078D21D"/>
    <w:multiLevelType w:val="singleLevel"/>
    <w:tmpl w:val="9078D21D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A3D6A657"/>
    <w:multiLevelType w:val="singleLevel"/>
    <w:tmpl w:val="A3D6A657"/>
    <w:lvl w:ilvl="0" w:tentative="0">
      <w:start w:val="29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F47B59D"/>
    <w:multiLevelType w:val="singleLevel"/>
    <w:tmpl w:val="1F47B59D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4D4A6416"/>
    <w:multiLevelType w:val="singleLevel"/>
    <w:tmpl w:val="4D4A6416"/>
    <w:lvl w:ilvl="0" w:tentative="0">
      <w:start w:val="1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17599"/>
    <w:rsid w:val="002327F6"/>
    <w:rsid w:val="002A557F"/>
    <w:rsid w:val="002B2FC7"/>
    <w:rsid w:val="003A6130"/>
    <w:rsid w:val="00557CA3"/>
    <w:rsid w:val="005D133E"/>
    <w:rsid w:val="005D3A0A"/>
    <w:rsid w:val="0060070A"/>
    <w:rsid w:val="0063044D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  <w:rsid w:val="1B40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paragraph" w:styleId="5">
    <w:name w:val="Balloon Text"/>
    <w:basedOn w:val="1"/>
    <w:link w:val="15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36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paragraph" w:styleId="9">
    <w:name w:val="Title"/>
    <w:basedOn w:val="1"/>
    <w:next w:val="1"/>
    <w:link w:val="29"/>
    <w:qFormat/>
    <w:uiPriority w:val="0"/>
    <w:pPr>
      <w:spacing w:before="240" w:after="60" w:line="240" w:lineRule="auto"/>
      <w:jc w:val="center"/>
      <w:outlineLvl w:val="0"/>
    </w:pPr>
    <w:rPr>
      <w:rFonts w:ascii="Cambria" w:hAnsi="Cambria" w:eastAsiaTheme="minorEastAsia"/>
      <w:b/>
      <w:bCs/>
      <w:sz w:val="32"/>
      <w:szCs w:val="32"/>
    </w:rPr>
  </w:style>
  <w:style w:type="table" w:styleId="11">
    <w:name w:val="Table Grid"/>
    <w:basedOn w:val="10"/>
    <w:qFormat/>
    <w:uiPriority w:val="0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12"/>
    <w:link w:val="7"/>
    <w:uiPriority w:val="99"/>
    <w:rPr>
      <w:sz w:val="18"/>
      <w:szCs w:val="18"/>
    </w:rPr>
  </w:style>
  <w:style w:type="character" w:customStyle="1" w:styleId="14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12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</w:style>
  <w:style w:type="paragraph" w:styleId="17">
    <w:name w:val="No Spacing"/>
    <w:link w:val="18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18">
    <w:name w:val="无间隔 Char"/>
    <w:basedOn w:val="12"/>
    <w:link w:val="17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9">
    <w:name w:val="List Paragraph"/>
    <w:basedOn w:val="1"/>
    <w:qFormat/>
    <w:uiPriority w:val="1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0">
    <w:name w:val="Subtle Emphasis"/>
    <w:basedOn w:val="12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1">
    <w:name w:val="latex_linear"/>
    <w:basedOn w:val="12"/>
    <w:qFormat/>
    <w:uiPriority w:val="0"/>
  </w:style>
  <w:style w:type="table" w:customStyle="1" w:styleId="22">
    <w:name w:val="edittable"/>
    <w:basedOn w:val="10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cke_show_border"/>
    <w:basedOn w:val="10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1 Char"/>
    <w:basedOn w:val="12"/>
    <w:link w:val="2"/>
    <w:uiPriority w:val="9"/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25">
    <w:name w:val="标题 2 Char"/>
    <w:basedOn w:val="12"/>
    <w:link w:val="3"/>
    <w:qFormat/>
    <w:uiPriority w:val="9"/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table" w:customStyle="1" w:styleId="26">
    <w:name w:val="Table Normal_0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正文文本 Char"/>
    <w:basedOn w:val="12"/>
    <w:link w:val="4"/>
    <w:qFormat/>
    <w:uiPriority w:val="1"/>
    <w:rPr>
      <w:rFonts w:ascii="宋体" w:hAnsi="宋体" w:eastAsia="宋体" w:cs="宋体"/>
      <w:kern w:val="0"/>
      <w:szCs w:val="21"/>
      <w:lang w:eastAsia="en-US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29">
    <w:name w:val="标题 Char"/>
    <w:link w:val="9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0">
    <w:name w:val="DefaultParagraph Char"/>
    <w:link w:val="31"/>
    <w:locked/>
    <w:uiPriority w:val="0"/>
    <w:rPr>
      <w:rFonts w:hAnsi="Calibri"/>
      <w:sz w:val="22"/>
    </w:rPr>
  </w:style>
  <w:style w:type="paragraph" w:customStyle="1" w:styleId="31">
    <w:name w:val="DefaultParagraph"/>
    <w:link w:val="30"/>
    <w:qFormat/>
    <w:uiPriority w:val="0"/>
    <w:rPr>
      <w:rFonts w:hAnsi="Calibri" w:asci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32">
    <w:name w:val="标题 Char1"/>
    <w:basedOn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33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34">
    <w:name w:val="paragraph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35">
    <w:name w:val="列出段落1"/>
    <w:basedOn w:val="1"/>
    <w:uiPriority w:val="0"/>
    <w:pPr>
      <w:spacing w:after="0"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36">
    <w:name w:val="HTML 预设格式 Char"/>
    <w:basedOn w:val="12"/>
    <w:link w:val="8"/>
    <w:qFormat/>
    <w:uiPriority w:val="0"/>
    <w:rPr>
      <w:rFonts w:ascii="Arial" w:hAnsi="Arial" w:eastAsia="宋体" w:cs="Arial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830</Words>
  <Characters>4731</Characters>
  <Lines>39</Lines>
  <Paragraphs>11</Paragraphs>
  <TotalTime>0</TotalTime>
  <ScaleCrop>false</ScaleCrop>
  <LinksUpToDate>false</LinksUpToDate>
  <CharactersWithSpaces>5550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2021-02-10T11:46:00Z</dcterms:created>
  <dc:creator>User</dc:creator>
  <cp:lastModifiedBy>zhanghoufu</cp:lastModifiedBy>
  <dcterms:modified xsi:type="dcterms:W3CDTF">2021-03-17T05:46:26Z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