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 w:val="0"/>
        <w:spacing w:line="360" w:lineRule="auto"/>
        <w:jc w:val="center"/>
        <w:textAlignment w:val="center"/>
        <w:rPr>
          <w:rFonts w:hint="eastAsia"/>
          <w:bCs/>
          <w:snapToGrid w:val="0"/>
          <w:color w:val="FF0000"/>
          <w:kern w:val="0"/>
          <w:sz w:val="32"/>
          <w:szCs w:val="32"/>
        </w:rPr>
      </w:pPr>
      <w:r>
        <w:rPr>
          <w:rFonts w:hint="eastAsia"/>
          <w:bCs/>
          <w:snapToGrid w:val="0"/>
          <w:color w:val="FF0000"/>
          <w:kern w:val="0"/>
          <w:sz w:val="32"/>
          <w:szCs w:val="32"/>
        </w:rPr>
        <w:t>中考物理试题分项汇编</w:t>
      </w:r>
    </w:p>
    <w:p>
      <w:pPr>
        <w:pStyle w:val="9"/>
        <w:wordWrap w:val="0"/>
        <w:spacing w:line="360" w:lineRule="auto"/>
        <w:jc w:val="center"/>
        <w:textAlignment w:val="center"/>
        <w:rPr>
          <w:rFonts w:ascii="Times New Roman" w:hAnsi="Times New Roman" w:cs="Times New Roman"/>
          <w:snapToGrid w:val="0"/>
          <w:color w:val="FF0000"/>
          <w:kern w:val="0"/>
        </w:rPr>
      </w:pPr>
      <w:r>
        <w:rPr>
          <w:rFonts w:hint="eastAsia" w:ascii="黑体" w:hAnsi="黑体" w:eastAsia="黑体" w:cs="黑体"/>
          <w:bCs/>
          <w:snapToGrid w:val="0"/>
          <w:color w:val="FF0000"/>
          <w:kern w:val="0"/>
          <w:sz w:val="44"/>
          <w:szCs w:val="44"/>
        </w:rPr>
        <w:t>作图题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1.（</w:t>
      </w:r>
      <w:r>
        <w:rPr>
          <w:rFonts w:hint="eastAsia" w:ascii="宋体" w:hAnsi="宋体" w:cs="宋体"/>
          <w:color w:val="000000"/>
        </w:rPr>
        <w:t>2020安徽</w:t>
      </w:r>
      <w:r>
        <w:rPr>
          <w:rFonts w:hint="eastAsia"/>
          <w:color w:val="000000"/>
        </w:rPr>
        <w:t>）</w:t>
      </w:r>
      <w:r>
        <w:rPr>
          <w:rFonts w:ascii="宋体" w:hAnsi="宋体" w:cs="宋体"/>
          <w:color w:val="000000"/>
        </w:rPr>
        <w:t>图中</w:t>
      </w:r>
      <w:r>
        <w:rPr>
          <w:rFonts w:eastAsia="Times New Roman"/>
          <w:i/>
          <w:color w:val="000000"/>
        </w:rPr>
        <w:t>MN</w:t>
      </w:r>
      <w:r>
        <w:rPr>
          <w:rFonts w:ascii="宋体" w:hAnsi="宋体" w:cs="宋体"/>
          <w:color w:val="000000"/>
        </w:rPr>
        <w:t>为平面镜</w:t>
      </w:r>
      <w:r>
        <w:rPr>
          <w:rFonts w:ascii="宋体" w:hAnsi="宋体" w:cs="宋体"/>
          <w:i/>
          <w:color w:val="000000"/>
        </w:rPr>
        <w:t>，</w:t>
      </w:r>
      <w:r>
        <w:rPr>
          <w:rFonts w:eastAsia="Times New Roman"/>
          <w:i/>
          <w:color w:val="000000"/>
        </w:rPr>
        <w:t>OB</w:t>
      </w:r>
      <w:r>
        <w:rPr>
          <w:rFonts w:ascii="宋体" w:hAnsi="宋体" w:cs="宋体"/>
          <w:color w:val="000000"/>
        </w:rPr>
        <w:t>为入射光线</w:t>
      </w:r>
      <w:r>
        <w:rPr>
          <w:rFonts w:eastAsia="Times New Roman"/>
          <w:i/>
          <w:color w:val="000000"/>
        </w:rPr>
        <w:t>AO</w:t>
      </w:r>
      <w:r>
        <w:rPr>
          <w:rFonts w:ascii="宋体" w:hAnsi="宋体" w:cs="宋体"/>
          <w:color w:val="000000"/>
        </w:rPr>
        <w:t>的反射光线。请在图中画出光线</w:t>
      </w:r>
      <w:r>
        <w:rPr>
          <w:rFonts w:eastAsia="Times New Roman"/>
          <w:i/>
          <w:color w:val="000000"/>
        </w:rPr>
        <w:t>AO</w:t>
      </w:r>
      <w:r>
        <w:rPr>
          <w:rFonts w:ascii="宋体" w:hAnsi="宋体" w:cs="宋体"/>
          <w:color w:val="000000"/>
        </w:rPr>
        <w:t>并标出入射角的度数。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724025" cy="1047750"/>
            <wp:effectExtent l="0" t="0" r="9525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2.（2019安徽）</w:t>
      </w:r>
      <w:r>
        <w:rPr>
          <w:rFonts w:ascii="宋体" w:hAnsi="宋体" w:cs="宋体"/>
          <w:color w:val="000000"/>
        </w:rPr>
        <w:t>光从空气斜射到水面时，一部分光射进水中，另一部分光返回到空中</w: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其光路如图甲所示．现在让光逆着折射光线的方向从水中斜射到与空气的分界面，请在图乙中画出相应的折射光线和反射光线．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   ）</w: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color w:val="000000"/>
        </w:rPr>
      </w:pP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3143250" cy="1590675"/>
            <wp:effectExtent l="0" t="0" r="0" b="9525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3.（2018安徽）</w:t>
      </w:r>
      <w:r>
        <w:rPr>
          <w:rFonts w:ascii="宋体" w:hAnsi="宋体"/>
          <w:color w:val="000000"/>
        </w:rPr>
        <w:t>一棵小树生长在水塘中，图中用带箭头的线段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表示小树露出水面的部分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请在图中画出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通过水面反射所成的像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,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,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pStyle w:val="9"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485900" cy="1162050"/>
            <wp:effectExtent l="0" t="0" r="0" b="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（2015·安徽）</w:t>
      </w:r>
      <w:r>
        <w:rPr>
          <w:szCs w:val="21"/>
        </w:rPr>
        <w:t>如图，L表示凹透镜，</w:t>
      </w:r>
      <w:r>
        <w:rPr>
          <w:i/>
          <w:iCs/>
          <w:szCs w:val="21"/>
        </w:rPr>
        <w:t>MN</w:t>
      </w:r>
      <w:r>
        <w:rPr>
          <w:szCs w:val="21"/>
        </w:rPr>
        <w:t>为主光轴，O点为光心。图甲和图乙表示经过凹透镜的两条特殊光路，请请运用凹透镜的特殊光路，在图丙中画出物体AB通过凹透镜所成虚像A＇B＇的光路图。</w:t>
      </w:r>
    </w:p>
    <w:p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362450" cy="12763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/>
          <w:b/>
          <w:color w:val="0000FF"/>
          <w:szCs w:val="21"/>
        </w:rPr>
        <w:t>（2014·安徽）</w:t>
      </w:r>
      <w:r>
        <w:t>凸透镜的成像规律可以通过画光路图去理解。在光路图中凸透镜用图a表示，</w:t>
      </w:r>
      <w:r>
        <w:rPr>
          <w:i/>
          <w:iCs/>
        </w:rPr>
        <w:t>O</w:t>
      </w:r>
      <w:r>
        <w:t>点为光心，</w:t>
      </w:r>
      <w:r>
        <w:rPr>
          <w:i/>
          <w:iCs/>
        </w:rPr>
        <w:t>F</w:t>
      </w:r>
      <w:r>
        <w:t>为焦点。图b中</w:t>
      </w:r>
      <w:r>
        <w:rPr>
          <w:i/>
          <w:iCs/>
        </w:rPr>
        <w:t>A′B</w:t>
      </w:r>
      <w:r>
        <w:t>′是物体</w:t>
      </w:r>
      <w:r>
        <w:rPr>
          <w:i/>
          <w:iCs/>
        </w:rPr>
        <w:t>AB</w:t>
      </w:r>
      <w:r>
        <w:t>经透镜所成的像。</w:t>
      </w:r>
    </w:p>
    <w:p>
      <w:pPr>
        <w:spacing w:line="360" w:lineRule="auto"/>
      </w:pPr>
      <w:r>
        <w:t>（1）请画出图b中两条入射光线的出射光线，完成成像光路图；</w:t>
      </w:r>
    </w:p>
    <w:p>
      <w:pPr>
        <w:spacing w:line="360" w:lineRule="auto"/>
        <w:jc w:val="center"/>
      </w:pPr>
      <w:r>
        <w:drawing>
          <wp:inline distT="0" distB="0" distL="0" distR="0">
            <wp:extent cx="5514975" cy="1466850"/>
            <wp:effectExtent l="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（2）在图b中，物距用</w:t>
      </w:r>
      <w:r>
        <w:rPr>
          <w:i/>
          <w:iCs/>
        </w:rPr>
        <w:t>u</w:t>
      </w:r>
      <w:r>
        <w:t>表示，即</w:t>
      </w:r>
      <w:r>
        <w:rPr>
          <w:i/>
          <w:iCs/>
        </w:rPr>
        <w:t>u=BO</w:t>
      </w:r>
      <w:r>
        <w:t>；像距用</w:t>
      </w:r>
      <w:r>
        <w:rPr>
          <w:i/>
        </w:rPr>
        <w:t>v</w:t>
      </w:r>
      <w:r>
        <w:t>表示，即</w:t>
      </w:r>
      <w:r>
        <w:rPr>
          <w:i/>
        </w:rPr>
        <w:t>v</w:t>
      </w:r>
      <w:r>
        <w:t>=OB′；焦距用</w:t>
      </w:r>
      <w:r>
        <w:rPr>
          <w:i/>
          <w:iCs/>
        </w:rPr>
        <w:t>f</w:t>
      </w:r>
      <w:r>
        <w:t>表示，即</w:t>
      </w:r>
      <w:r>
        <w:rPr>
          <w:i/>
          <w:iCs/>
        </w:rPr>
        <w:t>f=OF</w:t>
      </w:r>
      <w:r>
        <w:rPr>
          <w:rFonts w:hint="eastAsia"/>
        </w:rPr>
        <w:t>。</w:t>
      </w:r>
      <w:r>
        <w:t>请运用几何知识证明：</w:t>
      </w:r>
      <w:r>
        <w:drawing>
          <wp:inline distT="0" distB="0" distL="0" distR="0">
            <wp:extent cx="257175" cy="2571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drawing>
          <wp:inline distT="0" distB="0" distL="0" distR="0">
            <wp:extent cx="657225" cy="4191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t>（2011•安徽）图中L为凸透镜，MN为其主光轴，O为光心，若物体AB经凸透镜成的实像为A′B′，试用作图的方法确定凸透镜的一个焦点F，并在图中标出F的位置。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drawing>
          <wp:inline distT="0" distB="0" distL="0" distR="0">
            <wp:extent cx="3143250" cy="1076325"/>
            <wp:effectExtent l="0" t="0" r="0" b="9525"/>
            <wp:docPr id="23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（2019安徽）</w:t>
      </w:r>
      <w:r>
        <w:rPr>
          <w:rFonts w:ascii="宋体" w:hAnsi="宋体" w:cs="宋体"/>
          <w:color w:val="000000"/>
        </w:rPr>
        <w:t>如图所示</w: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用细线将小钢球悬挂起来</w:t>
      </w:r>
      <w:r>
        <w:rPr>
          <w:rFonts w:eastAsia="Times New Roman"/>
          <w:color w:val="000000"/>
        </w:rPr>
        <w:t>.</w:t>
      </w:r>
      <w:r>
        <w:rPr>
          <w:rFonts w:ascii="宋体" w:hAnsi="宋体" w:cs="宋体"/>
          <w:color w:val="000000"/>
        </w:rPr>
        <w:t>让其在竖直平面内左右摆动．忽略空气阻力</w: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在图上画出小钢球摆动到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点时所受力的示意图．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295400" cy="1285875"/>
            <wp:effectExtent l="0" t="0" r="0" b="9525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.(2018安徽）</w:t>
      </w:r>
      <w:r>
        <w:rPr>
          <w:rFonts w:ascii="宋体" w:hAnsi="宋体"/>
          <w:color w:val="000000"/>
        </w:rPr>
        <w:t>如图甲所示，物块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在一固定的斜面上保持静止，可将物块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看成一个有质量的点（见图乙）。请在图乙中画出物块的受力的示意图。</w:t>
      </w:r>
    </w:p>
    <w:p>
      <w:pPr>
        <w:pStyle w:val="9"/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076700" cy="895350"/>
            <wp:effectExtent l="0" t="0" r="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（2017安徽）</w:t>
      </w:r>
      <w:r>
        <w:rPr>
          <w:szCs w:val="21"/>
        </w:rPr>
        <w:t xml:space="preserve"> 力可以用带箭头的线段表示：线段是按一定比例（标度)画出的，它的</w:t>
      </w:r>
      <w:r>
        <w:rPr>
          <w:szCs w:val="21"/>
        </w:rPr>
        <w:drawing>
          <wp:inline distT="0" distB="0" distL="0" distR="0">
            <wp:extent cx="19050" cy="9525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长短表示力的大小，箭头的指向表示力的方向，箭尾通常表示力的作用点，此即为力的图示。如图所示，物体A同时受到水平向右的拉力F</w:t>
      </w:r>
      <w:r>
        <w:rPr>
          <w:szCs w:val="21"/>
          <w:vertAlign w:val="subscript"/>
        </w:rPr>
        <w:t>1</w:t>
      </w:r>
      <w:r>
        <w:rPr>
          <w:szCs w:val="21"/>
        </w:rPr>
        <w:t>=40N和与水平方向成30</w:t>
      </w:r>
      <w:r>
        <w:rPr>
          <w:szCs w:val="21"/>
          <w:vertAlign w:val="superscript"/>
        </w:rPr>
        <w:t>0</w:t>
      </w:r>
      <w:r>
        <w:rPr>
          <w:szCs w:val="21"/>
        </w:rPr>
        <w:t>角的斜向右上方的拉力F</w:t>
      </w:r>
      <w:r>
        <w:rPr>
          <w:szCs w:val="21"/>
          <w:vertAlign w:val="subscript"/>
        </w:rPr>
        <w:t>2</w:t>
      </w:r>
      <w:r>
        <w:rPr>
          <w:szCs w:val="21"/>
        </w:rPr>
        <w:t>=60N的作用。请按照图中力F</w:t>
      </w:r>
      <w:r>
        <w:rPr>
          <w:szCs w:val="21"/>
          <w:vertAlign w:val="subscript"/>
        </w:rPr>
        <w:t>1</w:t>
      </w:r>
      <w:r>
        <w:rPr>
          <w:szCs w:val="21"/>
        </w:rPr>
        <w:t>的图示，用相同的比例（标度）在图中画出F</w:t>
      </w:r>
      <w:r>
        <w:rPr>
          <w:szCs w:val="21"/>
          <w:vertAlign w:val="subscript"/>
        </w:rPr>
        <w:t>2</w:t>
      </w:r>
      <w:r>
        <w:rPr>
          <w:szCs w:val="21"/>
        </w:rPr>
        <w:t>的图示。</w:t>
      </w:r>
    </w:p>
    <w:p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124200" cy="12573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（2012·安徽）</w:t>
      </w:r>
      <w:r>
        <w:rPr>
          <w:rFonts w:ascii="宋体" w:hAnsi="宋体"/>
          <w:szCs w:val="21"/>
        </w:rPr>
        <w:t xml:space="preserve">（ 1 ）如图 </w:t>
      </w:r>
      <w:r>
        <w:rPr>
          <w:rFonts w:ascii="宋体" w:hAnsi="宋体"/>
          <w:szCs w:val="21"/>
        </w:rPr>
        <w:drawing>
          <wp:inline distT="0" distB="0" distL="0" distR="0">
            <wp:extent cx="28575" cy="19050"/>
            <wp:effectExtent l="0" t="0" r="9525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a 所示，某同学用右手螺旋定则判断通电螺线管的磁极，请你在图中标出导线中</w:t>
      </w:r>
      <w:r>
        <w:rPr>
          <w:rFonts w:ascii="宋体" w:hAnsi="宋体"/>
          <w:szCs w:val="21"/>
        </w:rPr>
        <w:drawing>
          <wp:inline distT="0" distB="0" distL="0" distR="0">
            <wp:extent cx="19050" cy="9525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的电流方向和螺线管的 </w:t>
      </w:r>
      <w:r>
        <w:rPr>
          <w:rFonts w:ascii="宋体" w:hAnsi="宋体"/>
          <w:szCs w:val="21"/>
        </w:rPr>
        <w:drawing>
          <wp:inline distT="0" distB="0" distL="0" distR="0">
            <wp:extent cx="19050" cy="28575"/>
            <wp:effectExtent l="0" t="0" r="0" b="952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N、S 极． </w:t>
      </w:r>
    </w:p>
    <w:p>
      <w:pPr>
        <w:pStyle w:val="1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 2 ）如图 b 所示，利用动滑轮来提升一个物体，拉力F竖直向上．动滑轮其实就</w:t>
      </w:r>
      <w:r>
        <w:rPr>
          <w:rFonts w:ascii="宋体" w:hAnsi="宋体"/>
          <w:szCs w:val="21"/>
        </w:rPr>
        <w:drawing>
          <wp:inline distT="0" distB="0" distL="0" distR="0">
            <wp:extent cx="19050" cy="9525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是一个变形的杠杆，请在图中标出它的支点O，并画出F的力臂L．</w:t>
      </w:r>
    </w:p>
    <w:p>
      <w:pPr>
        <w:pStyle w:val="1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466975" cy="1628775"/>
            <wp:effectExtent l="0" t="0" r="9525" b="952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wordWrap w:val="0"/>
        <w:spacing w:line="360" w:lineRule="auto"/>
        <w:textAlignment w:val="center"/>
        <w:rPr>
          <w:rFonts w:hint="eastAsia"/>
          <w:color w:val="FF0000"/>
        </w:rPr>
      </w:pPr>
    </w:p>
    <w:p>
      <w:pPr>
        <w:pStyle w:val="9"/>
        <w:wordWrap w:val="0"/>
        <w:spacing w:line="360" w:lineRule="auto"/>
        <w:jc w:val="center"/>
        <w:textAlignment w:val="center"/>
        <w:rPr>
          <w:bCs/>
          <w:snapToGrid w:val="0"/>
          <w:color w:val="FF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0"/>
    <w:rsid w:val="00402D40"/>
    <w:rsid w:val="00583BFC"/>
    <w:rsid w:val="00BE5E24"/>
    <w:rsid w:val="00BF3B10"/>
    <w:rsid w:val="00D163BB"/>
    <w:rsid w:val="00E84180"/>
    <w:rsid w:val="6BA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2021-05-06T13:28:00Z</dcterms:created>
  <dc:creator>User</dc:creator>
  <cp:lastModifiedBy>zhanghoufu</cp:lastModifiedBy>
  <dcterms:modified xsi:type="dcterms:W3CDTF">2021-05-10T04:25:53Z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E550F2239A9E43F8BC533152B5CE14A6</vt:lpwstr>
  </property>
</Properties>
</file>