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28"/>
          <w:szCs w:val="28"/>
        </w:rPr>
      </w:pPr>
      <w:r>
        <w:rPr>
          <w:rFonts w:hint="eastAsia" w:ascii="华文中宋" w:hAnsi="华文中宋" w:eastAsia="华文中宋"/>
          <w:sz w:val="28"/>
          <w:szCs w:val="28"/>
        </w:rPr>
        <w:t>浙江省2021年初中毕业生学业考试绍兴市试卷</w:t>
      </w:r>
    </w:p>
    <w:p>
      <w:pPr>
        <w:ind w:firstLine="560" w:firstLineChars="200"/>
        <w:jc w:val="center"/>
        <w:rPr>
          <w:rFonts w:hint="eastAsia" w:ascii="楷体" w:hAnsi="楷体" w:eastAsia="楷体"/>
          <w:sz w:val="28"/>
          <w:szCs w:val="28"/>
        </w:rPr>
      </w:pPr>
      <w:r>
        <w:rPr>
          <w:rFonts w:hint="eastAsia" w:ascii="楷体" w:hAnsi="楷体" w:eastAsia="楷体"/>
          <w:sz w:val="28"/>
          <w:szCs w:val="28"/>
        </w:rPr>
        <w:t>语文</w:t>
      </w:r>
    </w:p>
    <w:p>
      <w:pPr>
        <w:ind w:firstLine="420" w:firstLineChars="200"/>
        <w:rPr>
          <w:rFonts w:hint="eastAsia" w:ascii="楷体" w:hAnsi="楷体" w:eastAsia="楷体"/>
        </w:rPr>
      </w:pPr>
      <w:r>
        <w:rPr>
          <w:rFonts w:hint="eastAsia" w:ascii="楷体" w:hAnsi="楷体" w:eastAsia="楷体"/>
        </w:rPr>
        <w:t>“</w:t>
      </w:r>
      <w:r>
        <w:rPr>
          <w:rFonts w:hint="eastAsia" w:ascii="楷体" w:hAnsi="楷体" w:eastAsia="楷体"/>
          <w:b/>
        </w:rPr>
        <w:t>你能看见多远的过去，就能看见多远的未来。</w:t>
      </w:r>
      <w:r>
        <w:rPr>
          <w:rFonts w:hint="eastAsia" w:ascii="楷体" w:hAnsi="楷体" w:eastAsia="楷体"/>
        </w:rPr>
        <w:t>”以下是“绍兴印象”“百年征程”“社会观察”三个主题学习任务，共6页，18小题，满分150分（含书写5分）。请在120分钟内完成，答案须写在答题纸规定区域内的相应位置上，写在试卷上、草稿纸上均无效。</w:t>
      </w:r>
    </w:p>
    <w:p>
      <w:pPr>
        <w:jc w:val="center"/>
        <w:rPr>
          <w:rFonts w:hint="eastAsia"/>
          <w:b/>
        </w:rPr>
      </w:pPr>
      <w:r>
        <w:rPr>
          <w:rFonts w:hint="eastAsia"/>
          <w:b/>
        </w:rPr>
        <w:t>绍兴印象</w:t>
      </w:r>
    </w:p>
    <w:p>
      <w:pPr>
        <w:jc w:val="left"/>
        <w:rPr>
          <w:rFonts w:hint="eastAsia"/>
        </w:rPr>
      </w:pPr>
      <w:r>
        <w:rPr>
          <w:rFonts w:hint="eastAsia"/>
        </w:rPr>
        <w:t>【绍兴之名】</w:t>
      </w:r>
    </w:p>
    <w:p>
      <w:pPr>
        <w:ind w:firstLine="420" w:firstLineChars="200"/>
        <w:rPr>
          <w:rFonts w:hint="eastAsia"/>
        </w:rPr>
      </w:pPr>
      <w:r>
        <w:rPr>
          <w:rFonts w:hint="eastAsia"/>
        </w:rPr>
        <w:pict>
          <v:shape id="_x0000_s1027" o:spid="_x0000_s1027" o:spt="202" type="#_x0000_t202" style="position:absolute;left:0pt;margin-left:285pt;margin-top:56.65pt;height:42pt;width:82.1pt;z-index:251660288;mso-width-relative:page;mso-height-relative:page;" stroked="t" coordsize="21600,21600">
            <v:path/>
            <v:fill focussize="0,0"/>
            <v:stroke color="#FFFFFF" joinstyle="miter"/>
            <v:imagedata o:title=""/>
            <o:lock v:ext="edit"/>
            <v:textbox>
              <w:txbxContent>
                <w:p>
                  <w:pPr>
                    <w:rPr>
                      <w:rFonts w:hint="eastAsia"/>
                      <w:sz w:val="13"/>
                      <w:szCs w:val="13"/>
                    </w:rPr>
                  </w:pPr>
                  <w:r>
                    <w:rPr>
                      <w:rFonts w:hint="eastAsia"/>
                      <w:sz w:val="13"/>
                      <w:szCs w:val="13"/>
                    </w:rPr>
                    <w:t xml:space="preserve">小贴士：宏休：洪福 </w:t>
                  </w:r>
                </w:p>
                <w:p>
                  <w:pPr>
                    <w:rPr>
                      <w:sz w:val="13"/>
                      <w:szCs w:val="13"/>
                    </w:rPr>
                  </w:pPr>
                  <w:r>
                    <w:rPr>
                      <w:rFonts w:hint="eastAsia"/>
                      <w:sz w:val="13"/>
                      <w:szCs w:val="13"/>
                    </w:rPr>
                    <w:t xml:space="preserve">  丕绪：大功业</w:t>
                  </w:r>
                </w:p>
              </w:txbxContent>
            </v:textbox>
          </v:shape>
        </w:pict>
      </w:r>
      <w:r>
        <w:rPr>
          <w:rFonts w:hint="eastAsia"/>
        </w:rPr>
        <w:pict>
          <v:shape id="_x0000_s1026" o:spid="_x0000_s1026" o:spt="98" type="#_x0000_t98" style="position:absolute;left:0pt;margin-left:277.95pt;margin-top:48.75pt;height:45.75pt;width:96.7pt;z-index:251659264;mso-width-relative:page;mso-height-relative:page;" coordsize="21600,21600">
            <v:path/>
            <v:fill focussize="0,0"/>
            <v:stroke/>
            <v:imagedata o:title=""/>
            <o:lock v:ext="edit"/>
          </v:shape>
        </w:pict>
      </w:r>
      <w:r>
        <w:rPr>
          <w:rFonts w:hint="eastAsia"/>
        </w:rPr>
        <w:t>绍兴历史悠久，积diàn①</w:t>
      </w:r>
      <w:r>
        <w:rPr>
          <w:rFonts w:ascii="Cambria Math" w:hAnsi="Cambria Math"/>
          <w:u w:val="single"/>
        </w:rPr>
        <w:t>▲</w:t>
      </w:r>
      <w:r>
        <w:rPr>
          <w:rFonts w:hint="eastAsia"/>
        </w:rPr>
        <w:t>深厚。据古代典jí②</w:t>
      </w:r>
      <w:r>
        <w:rPr>
          <w:rFonts w:ascii="Cambria Math" w:hAnsi="Cambria Math"/>
          <w:u w:val="single"/>
        </w:rPr>
        <w:t>▲</w:t>
      </w:r>
      <w:r>
        <w:rPr>
          <w:rFonts w:hint="eastAsia"/>
        </w:rPr>
        <w:t>记载：春秋战国时期，古代越民族以绍兴为中心建立越国，故称越、大越；秦至南北朝称会jī③</w:t>
      </w:r>
      <w:r>
        <w:rPr>
          <w:rFonts w:ascii="Cambria Math" w:hAnsi="Cambria Math"/>
          <w:u w:val="single"/>
        </w:rPr>
        <w:t>▲</w:t>
      </w:r>
      <w:r>
        <w:rPr>
          <w:rFonts w:hint="eastAsia"/>
        </w:rPr>
        <w:t>，隋唐北宋称越州。公元1131年，南宋高宗取“</w:t>
      </w:r>
      <w:r>
        <w:rPr>
          <w:rFonts w:hint="eastAsia"/>
          <w:u w:val="single"/>
        </w:rPr>
        <w:t>绍奕世之宏休，</w:t>
      </w:r>
      <w:r>
        <w:rPr>
          <w:rFonts w:hint="eastAsia"/>
          <w:u w:val="single"/>
          <w:em w:val="dot"/>
        </w:rPr>
        <w:t>兴</w:t>
      </w:r>
      <w:r>
        <w:rPr>
          <w:rFonts w:hint="eastAsia"/>
          <w:u w:val="single"/>
        </w:rPr>
        <w:t>百年之丕绪</w:t>
      </w:r>
      <w:r>
        <w:rPr>
          <w:rFonts w:hint="eastAsia"/>
        </w:rPr>
        <w:t>”之意，改元绍兴，升越州为绍兴府，绍兴之名由此而来，历经近九百年风云变 huàn④</w:t>
      </w:r>
      <w:r>
        <w:rPr>
          <w:rFonts w:ascii="Cambria Math" w:hAnsi="Cambria Math"/>
          <w:u w:val="single"/>
        </w:rPr>
        <w:t>▲</w:t>
      </w:r>
      <w:r>
        <w:rPr>
          <w:rFonts w:hint="eastAsia"/>
        </w:rPr>
        <w:t>，沿用至今。</w:t>
      </w:r>
    </w:p>
    <w:p>
      <w:pPr>
        <w:rPr>
          <w:rFonts w:hint="eastAsia"/>
        </w:rPr>
      </w:pPr>
    </w:p>
    <w:p>
      <w:pPr>
        <w:rPr>
          <w:rFonts w:hint="eastAsia"/>
        </w:rPr>
      </w:pPr>
      <w:r>
        <w:rPr>
          <w:rFonts w:hint="eastAsia"/>
        </w:rPr>
        <w:t>1.根据拼音和语境填写汉字。（4分）</w:t>
      </w:r>
    </w:p>
    <w:p>
      <w:pPr>
        <w:rPr>
          <w:rFonts w:hint="eastAsia"/>
        </w:rPr>
      </w:pPr>
      <w:r>
        <w:rPr>
          <w:rFonts w:hint="eastAsia"/>
        </w:rPr>
        <w:t>①</w:t>
      </w:r>
      <w:r>
        <w:rPr>
          <w:rFonts w:ascii="Cambria Math" w:hAnsi="Cambria Math"/>
          <w:u w:val="single"/>
        </w:rPr>
        <w:t>▲</w:t>
      </w:r>
      <w:r>
        <w:rPr>
          <w:rFonts w:hint="eastAsia"/>
        </w:rPr>
        <w:t>②</w:t>
      </w:r>
      <w:r>
        <w:rPr>
          <w:rFonts w:ascii="Cambria Math" w:hAnsi="Cambria Math"/>
          <w:u w:val="single"/>
        </w:rPr>
        <w:t>▲</w:t>
      </w:r>
      <w:r>
        <w:rPr>
          <w:rFonts w:hint="eastAsia"/>
        </w:rPr>
        <w:t>③</w:t>
      </w:r>
      <w:r>
        <w:rPr>
          <w:rFonts w:ascii="Cambria Math" w:hAnsi="Cambria Math"/>
          <w:u w:val="single"/>
        </w:rPr>
        <w:t>▲</w:t>
      </w:r>
      <w:r>
        <w:rPr>
          <w:rFonts w:hint="eastAsia"/>
        </w:rPr>
        <w:t>④</w:t>
      </w:r>
      <w:r>
        <w:rPr>
          <w:rFonts w:ascii="Cambria Math" w:hAnsi="Cambria Math"/>
          <w:u w:val="single"/>
        </w:rPr>
        <w:t>▲</w:t>
      </w:r>
    </w:p>
    <w:p>
      <w:pPr>
        <w:rPr>
          <w:rFonts w:hint="eastAsia"/>
        </w:rPr>
      </w:pPr>
      <w:r>
        <w:rPr>
          <w:rFonts w:hint="eastAsia"/>
        </w:rPr>
        <w:t>2.请选出下列句子所含“兴”与片段画线句的“兴”意义相同的一项。（</w:t>
      </w:r>
      <w:r>
        <w:rPr>
          <w:rFonts w:ascii="Cambria Math" w:hAnsi="Cambria Math"/>
          <w:u w:val="single"/>
        </w:rPr>
        <w:t>▲</w:t>
      </w:r>
      <w:r>
        <w:rPr>
          <w:rFonts w:hint="eastAsia"/>
        </w:rPr>
        <w:t>）（3分）</w:t>
      </w:r>
    </w:p>
    <w:p>
      <w:pPr>
        <w:rPr>
          <w:rFonts w:hint="eastAsia"/>
        </w:rPr>
      </w:pPr>
      <w:r>
        <w:rPr>
          <w:rFonts w:hint="eastAsia"/>
        </w:rPr>
        <w:t>A.</w:t>
      </w:r>
      <w:r>
        <w:rPr>
          <w:rFonts w:hint="eastAsia"/>
          <w:em w:val="dot"/>
        </w:rPr>
        <w:t>兴</w:t>
      </w:r>
      <w:r>
        <w:rPr>
          <w:rFonts w:hint="eastAsia"/>
        </w:rPr>
        <w:t>尽晚回舟，误入藕花深处。（李清照《如梦令》）</w:t>
      </w:r>
    </w:p>
    <w:p>
      <w:pPr>
        <w:rPr>
          <w:rFonts w:hint="eastAsia"/>
        </w:rPr>
      </w:pPr>
      <w:r>
        <w:rPr>
          <w:rFonts w:hint="eastAsia"/>
        </w:rPr>
        <w:t>B.左刻“清风徐来，水波不</w:t>
      </w:r>
      <w:r>
        <w:rPr>
          <w:rFonts w:hint="eastAsia"/>
          <w:em w:val="dot"/>
        </w:rPr>
        <w:t>兴</w:t>
      </w:r>
      <w:r>
        <w:rPr>
          <w:rFonts w:hint="eastAsia"/>
        </w:rPr>
        <w:t>”，石青糁之。（魏学洢《核舟记》</w:t>
      </w:r>
    </w:p>
    <w:p>
      <w:pPr>
        <w:rPr>
          <w:rFonts w:hint="eastAsia"/>
        </w:rPr>
      </w:pPr>
      <w:r>
        <w:rPr>
          <w:rFonts w:hint="eastAsia"/>
        </w:rPr>
        <w:t>C.是故谋闭而不</w:t>
      </w:r>
      <w:r>
        <w:rPr>
          <w:rFonts w:hint="eastAsia"/>
          <w:em w:val="dot"/>
        </w:rPr>
        <w:t>兴</w:t>
      </w:r>
      <w:r>
        <w:rPr>
          <w:rFonts w:hint="eastAsia"/>
        </w:rPr>
        <w:t>，盗窃乱贼而不作，故外户而不闭。（《大道之行也》）</w:t>
      </w:r>
    </w:p>
    <w:p>
      <w:pPr>
        <w:rPr>
          <w:rFonts w:hint="eastAsia"/>
        </w:rPr>
      </w:pPr>
      <w:r>
        <w:rPr>
          <w:rFonts w:hint="eastAsia"/>
        </w:rPr>
        <w:t>D.庶竭驽钝，攘除奸凶，</w:t>
      </w:r>
      <w:r>
        <w:rPr>
          <w:rFonts w:hint="eastAsia"/>
          <w:em w:val="dot"/>
        </w:rPr>
        <w:t>兴</w:t>
      </w:r>
      <w:r>
        <w:rPr>
          <w:rFonts w:hint="eastAsia"/>
        </w:rPr>
        <w:t>复汉室，还于旧都。（诸葛亮《出师表》）</w:t>
      </w:r>
    </w:p>
    <w:p>
      <w:pPr>
        <w:rPr>
          <w:rFonts w:hint="eastAsia"/>
        </w:rPr>
      </w:pPr>
      <w:r>
        <w:rPr>
          <w:rFonts w:hint="eastAsia"/>
        </w:rPr>
        <w:t>3.某考古现场发掘出一件器物，上面刻的“兴”字写作</w:t>
      </w:r>
      <w:r>
        <w:drawing>
          <wp:inline distT="0" distB="0" distL="0" distR="0">
            <wp:extent cx="262890" cy="271145"/>
            <wp:effectExtent l="19050" t="0" r="3341" b="0"/>
            <wp:docPr id="3" name="图片 3" descr="C:\Users\ADMINI~1\AppData\Local\Temp\1623913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23913284(1).png"/>
                    <pic:cNvPicPr>
                      <a:picLocks noChangeAspect="1" noChangeArrowheads="1"/>
                    </pic:cNvPicPr>
                  </pic:nvPicPr>
                  <pic:blipFill>
                    <a:blip r:embed="rId6" cstate="print"/>
                    <a:srcRect/>
                    <a:stretch>
                      <a:fillRect/>
                    </a:stretch>
                  </pic:blipFill>
                  <pic:spPr>
                    <a:xfrm>
                      <a:off x="0" y="0"/>
                      <a:ext cx="263556" cy="271665"/>
                    </a:xfrm>
                    <a:prstGeom prst="rect">
                      <a:avLst/>
                    </a:prstGeom>
                    <a:noFill/>
                    <a:ln w="9525">
                      <a:noFill/>
                      <a:miter lim="800000"/>
                      <a:headEnd/>
                      <a:tailEnd/>
                    </a:ln>
                  </pic:spPr>
                </pic:pic>
              </a:graphicData>
            </a:graphic>
          </wp:inline>
        </w:drawing>
      </w:r>
      <w:r>
        <w:rPr>
          <w:rFonts w:hint="eastAsia"/>
        </w:rPr>
        <w:t>，请推测这件器物最早可能制作于哪个朝代。（</w:t>
      </w:r>
      <w:r>
        <w:rPr>
          <w:rFonts w:ascii="Cambria Math" w:hAnsi="Cambria Math"/>
          <w:u w:val="single"/>
        </w:rPr>
        <w:t>▲</w:t>
      </w:r>
      <w:r>
        <w:rPr>
          <w:rFonts w:hint="eastAsia"/>
        </w:rPr>
        <w:t>）（3分）</w:t>
      </w:r>
    </w:p>
    <w:p>
      <w:pPr>
        <w:rPr>
          <w:rFonts w:hint="eastAsia"/>
        </w:rPr>
      </w:pPr>
      <w:r>
        <w:rPr>
          <w:rFonts w:hint="eastAsia"/>
        </w:rPr>
        <w:t>A.商B.秦C.汉D.唐</w:t>
      </w:r>
    </w:p>
    <w:p>
      <w:pPr>
        <w:rPr>
          <w:rFonts w:hint="eastAsia"/>
        </w:rPr>
      </w:pPr>
      <w:r>
        <w:rPr>
          <w:rFonts w:hint="eastAsia"/>
        </w:rPr>
        <w:t>【绍兴之风】</w:t>
      </w:r>
    </w:p>
    <w:p>
      <w:pPr>
        <w:rPr>
          <w:rFonts w:hint="eastAsia"/>
        </w:rPr>
      </w:pPr>
      <w:r>
        <w:rPr>
          <w:rFonts w:hint="eastAsia"/>
        </w:rPr>
        <w:t>4.根据语境填写合适的诗句。（8分）</w:t>
      </w:r>
    </w:p>
    <w:p>
      <w:pPr>
        <w:ind w:firstLine="420" w:firstLineChars="200"/>
        <w:jc w:val="left"/>
        <w:rPr>
          <w:rFonts w:hint="eastAsia" w:ascii="Cambria Math" w:hAnsi="Cambria Math"/>
        </w:rPr>
      </w:pPr>
      <w:r>
        <w:rPr>
          <w:rFonts w:hint="eastAsia"/>
        </w:rPr>
        <w:t>绍兴风景秀丽，春日，秦观《行香子》（树绕村庄）描绘的“有桃花红，①</w:t>
      </w:r>
      <w:r>
        <w:rPr>
          <w:rFonts w:ascii="Cambria Math" w:hAnsi="Cambria Math"/>
          <w:u w:val="single"/>
        </w:rPr>
        <w:t>▲</w:t>
      </w:r>
      <w:r>
        <w:rPr>
          <w:rFonts w:hint="eastAsia" w:ascii="Cambria Math" w:hAnsi="Cambria Math"/>
          <w:u w:val="single"/>
        </w:rPr>
        <w:t>，</w:t>
      </w:r>
      <w:r>
        <w:rPr>
          <w:rFonts w:ascii="Cambria Math" w:hAnsi="Cambria Math"/>
          <w:u w:val="single"/>
        </w:rPr>
        <w:t>▲</w:t>
      </w:r>
      <w:r>
        <w:rPr>
          <w:rFonts w:hint="eastAsia"/>
        </w:rPr>
        <w:t>”那样的画面处处可见。绍兴民风淳朴，陆游《游山西村》“②</w:t>
      </w:r>
      <w:r>
        <w:rPr>
          <w:rFonts w:ascii="Cambria Math" w:hAnsi="Cambria Math"/>
          <w:u w:val="single"/>
        </w:rPr>
        <w:t>▲</w:t>
      </w:r>
      <w:r>
        <w:rPr>
          <w:rFonts w:hint="eastAsia" w:ascii="Cambria Math" w:hAnsi="Cambria Math"/>
          <w:u w:val="single"/>
        </w:rPr>
        <w:t>，</w:t>
      </w:r>
      <w:r>
        <w:rPr>
          <w:rFonts w:ascii="Cambria Math" w:hAnsi="Cambria Math"/>
          <w:u w:val="single"/>
        </w:rPr>
        <w:t>▲</w:t>
      </w:r>
      <w:r>
        <w:rPr>
          <w:rFonts w:hint="eastAsia"/>
        </w:rPr>
        <w:t>”展现的民俗场景流传至今。绍兴名人辈出，有公而忘私的大禹，爱憎分明的鲁迅……还有鉴湖女侠秋瑾，《满江红》（小住京华）中“③</w:t>
      </w:r>
      <w:r>
        <w:rPr>
          <w:rFonts w:ascii="Cambria Math" w:hAnsi="Cambria Math"/>
          <w:u w:val="single"/>
        </w:rPr>
        <w:t>▲</w:t>
      </w:r>
      <w:r>
        <w:rPr>
          <w:rFonts w:hint="eastAsia" w:ascii="Cambria Math" w:hAnsi="Cambria Math"/>
          <w:u w:val="single"/>
        </w:rPr>
        <w:t>，</w:t>
      </w:r>
      <w:r>
        <w:rPr>
          <w:rFonts w:ascii="Cambria Math" w:hAnsi="Cambria Math"/>
          <w:u w:val="single"/>
        </w:rPr>
        <w:t>▲</w:t>
      </w:r>
      <w:r>
        <w:rPr>
          <w:rFonts w:hint="eastAsia"/>
        </w:rPr>
        <w:t>”一句展现了她的济世情怀。今天，绍兴人砥砺前行，展现出更积极的精神风貌，正如毛泽东《沁园春·雪》所写的“④</w:t>
      </w:r>
      <w:r>
        <w:rPr>
          <w:rFonts w:ascii="Cambria Math" w:hAnsi="Cambria Math"/>
          <w:u w:val="single"/>
        </w:rPr>
        <w:t>▲</w:t>
      </w:r>
      <w:r>
        <w:rPr>
          <w:rFonts w:hint="eastAsia" w:ascii="Cambria Math" w:hAnsi="Cambria Math"/>
          <w:u w:val="single"/>
        </w:rPr>
        <w:t>，</w:t>
      </w:r>
      <w:r>
        <w:rPr>
          <w:rFonts w:ascii="Cambria Math" w:hAnsi="Cambria Math"/>
          <w:u w:val="single"/>
        </w:rPr>
        <w:t>▲</w:t>
      </w:r>
      <w:r>
        <w:rPr>
          <w:rFonts w:hint="eastAsia" w:ascii="Cambria Math" w:hAnsi="Cambria Math"/>
          <w:u w:val="single"/>
        </w:rPr>
        <w:t>”</w:t>
      </w:r>
      <w:r>
        <w:rPr>
          <w:rFonts w:hint="eastAsia" w:ascii="Cambria Math" w:hAnsi="Cambria Math"/>
        </w:rPr>
        <w:t>。</w:t>
      </w:r>
    </w:p>
    <w:p>
      <w:pPr>
        <w:ind w:firstLine="420" w:firstLineChars="200"/>
        <w:jc w:val="left"/>
        <w:rPr>
          <w:rFonts w:hint="eastAsia"/>
        </w:rPr>
      </w:pPr>
      <w:r>
        <w:rPr>
          <w:rFonts w:hint="eastAsia"/>
        </w:rPr>
        <w:t>今年是徐渭诞辰500周年，相关部门打算修葺徐渭故居青藤书屋，设计组在拟订植物造景方案时搜索到下文。阅读文章，完成5-9题。（16分）</w:t>
      </w:r>
    </w:p>
    <w:p>
      <w:pPr>
        <w:jc w:val="center"/>
        <w:rPr>
          <w:rFonts w:hint="eastAsia"/>
        </w:rPr>
      </w:pPr>
      <w:r>
        <w:rPr>
          <w:rFonts w:hint="eastAsia"/>
        </w:rPr>
        <w:t>长物志卷二 花木</w:t>
      </w:r>
    </w:p>
    <w:p>
      <w:pPr>
        <w:jc w:val="center"/>
        <w:rPr>
          <w:rFonts w:hint="eastAsia"/>
        </w:rPr>
      </w:pPr>
      <w:r>
        <w:rPr>
          <w:rFonts w:hint="eastAsia"/>
        </w:rPr>
        <w:t>［明］文震亨</w:t>
      </w:r>
      <w:r>
        <w:rPr>
          <w:rFonts w:hint="eastAsia"/>
          <w:vertAlign w:val="superscript"/>
        </w:rPr>
        <w:t>①</w:t>
      </w:r>
    </w:p>
    <w:p>
      <w:pPr>
        <w:ind w:firstLine="420" w:firstLineChars="200"/>
        <w:jc w:val="left"/>
        <w:rPr>
          <w:rFonts w:hint="eastAsia"/>
        </w:rPr>
      </w:pPr>
      <w:r>
        <w:rPr>
          <w:rFonts w:hint="eastAsia"/>
        </w:rPr>
        <w:t>弄花一岁，看花十日。</w:t>
      </w:r>
      <w:r>
        <w:rPr>
          <w:rFonts w:hint="eastAsia"/>
          <w:u w:val="wave"/>
        </w:rPr>
        <w:t>故帏箔②映蔽，铃索护持,非徒富贵容也</w:t>
      </w:r>
      <w:r>
        <w:rPr>
          <w:rFonts w:hint="eastAsia"/>
        </w:rPr>
        <w:t>。第繁花杂木，宜以亩计。乃若庭除槛畔，必以虬枝古干，异种奇名，枝叶扶疏，位置</w:t>
      </w:r>
      <w:r>
        <w:rPr>
          <w:rFonts w:hint="eastAsia"/>
          <w:em w:val="dot"/>
        </w:rPr>
        <w:t>疏</w:t>
      </w:r>
      <w:r>
        <w:rPr>
          <w:rFonts w:hint="eastAsia"/>
        </w:rPr>
        <w:t>密。或水边石</w:t>
      </w:r>
      <w:r>
        <w:rPr>
          <w:rFonts w:hint="eastAsia"/>
          <w:em w:val="dot"/>
        </w:rPr>
        <w:t>际</w:t>
      </w:r>
      <w:r>
        <w:rPr>
          <w:rFonts w:hint="eastAsia"/>
        </w:rPr>
        <w:t>，横偃斜披；或一望成林；或孤枝独秀。草木不可繁杂，随处植之，取其四时不断，皆入图画。又如桃、李，不可植于庭除，似宜远望；红梅、绛桃，俱借以点缀林中，不宜多植。梅生山中，有苔藓者移置药栏，最古。杏花差不耐久，开时多值风雨，仅可作片时玩。蜡梅，冬月最不可少。他如豆棚、菜圃，山家风味，固自不恶。然必辟隙地数顷别为一区若于庭除种植便非韵事。更有石磉④木柱，架缚精整者，愈入恶道。至于</w:t>
      </w:r>
      <w:r>
        <w:rPr>
          <w:rFonts w:hint="eastAsia"/>
          <w:em w:val="dot"/>
        </w:rPr>
        <w:t>艺</w:t>
      </w:r>
      <w:r>
        <w:rPr>
          <w:rFonts w:hint="eastAsia"/>
        </w:rPr>
        <w:t>兰栽菊，古各有方。时取以</w:t>
      </w:r>
      <w:r>
        <w:rPr>
          <w:rFonts w:hint="eastAsia"/>
          <w:em w:val="dot"/>
        </w:rPr>
        <w:t>课</w:t>
      </w:r>
      <w:r>
        <w:rPr>
          <w:rFonts w:hint="eastAsia"/>
        </w:rPr>
        <w:t>园丁，考职事，亦幽人之务也。志《花木第二》。</w:t>
      </w:r>
    </w:p>
    <w:p>
      <w:pPr>
        <w:rPr>
          <w:rFonts w:hint="eastAsia"/>
        </w:rPr>
      </w:pPr>
      <w:r>
        <w:rPr>
          <w:rFonts w:hint="eastAsia"/>
        </w:rPr>
        <w:t>【注释】①文震亨：文征明曾孙。文家对花木造园等颇有研究，文征明有两方印章一刻“辛夷馆”一刻“玉兰堂”。②箔：帘子。③铃索护持：五代王仁裕《开元天宝遗事》有记：天宝初，宁王日侍，好声乐，风流蕴藉，诸王弗如也。至春时，于后园中，纫红丝为绳，密缀金铃，系于花梢之上。每有鸟鹊翔集，则令园吏掣铃索以惊之，盖惜花之故也。诸宫皆效之。④磉：柱下的石墩。</w:t>
      </w:r>
    </w:p>
    <w:p>
      <w:pPr>
        <w:rPr>
          <w:rFonts w:hint="eastAsia"/>
        </w:rPr>
      </w:pPr>
      <w:r>
        <w:rPr>
          <w:rFonts w:hint="eastAsia"/>
        </w:rPr>
        <w:t>5.根据</w:t>
      </w:r>
      <w:r>
        <w:rPr>
          <w:rFonts w:hint="eastAsia"/>
          <w:em w:val="dot"/>
        </w:rPr>
        <w:t>词句的结构和语境</w:t>
      </w:r>
      <w:r>
        <w:rPr>
          <w:rFonts w:hint="eastAsia"/>
        </w:rPr>
        <w:t>推敲下列加点字的意思。（4分）</w:t>
      </w:r>
    </w:p>
    <w:p>
      <w:pPr>
        <w:rPr>
          <w:rFonts w:hint="eastAsia"/>
        </w:rPr>
      </w:pPr>
      <w:r>
        <w:rPr>
          <w:rFonts w:hint="eastAsia"/>
        </w:rPr>
        <w:t>①位置</w:t>
      </w:r>
      <w:r>
        <w:rPr>
          <w:rFonts w:hint="eastAsia"/>
          <w:em w:val="dot"/>
        </w:rPr>
        <w:t>疏</w:t>
      </w:r>
      <w:r>
        <w:rPr>
          <w:rFonts w:hint="eastAsia"/>
        </w:rPr>
        <w:t>密（</w:t>
      </w:r>
      <w:r>
        <w:rPr>
          <w:rFonts w:ascii="Cambria Math" w:hAnsi="Cambria Math"/>
          <w:u w:val="single"/>
        </w:rPr>
        <w:t>▲</w:t>
      </w:r>
      <w:r>
        <w:rPr>
          <w:rFonts w:hint="eastAsia"/>
        </w:rPr>
        <w:t>）②水边石</w:t>
      </w:r>
      <w:r>
        <w:rPr>
          <w:rFonts w:hint="eastAsia"/>
          <w:em w:val="dot"/>
        </w:rPr>
        <w:t>际</w:t>
      </w:r>
      <w:r>
        <w:rPr>
          <w:rFonts w:hint="eastAsia"/>
        </w:rPr>
        <w:t>（</w:t>
      </w:r>
      <w:r>
        <w:rPr>
          <w:rFonts w:ascii="Cambria Math" w:hAnsi="Cambria Math"/>
          <w:u w:val="single"/>
        </w:rPr>
        <w:t>▲</w:t>
      </w:r>
      <w:r>
        <w:rPr>
          <w:rFonts w:hint="eastAsia"/>
        </w:rPr>
        <w:t>）③</w:t>
      </w:r>
      <w:r>
        <w:rPr>
          <w:rFonts w:hint="eastAsia"/>
          <w:em w:val="dot"/>
        </w:rPr>
        <w:t>艺</w:t>
      </w:r>
      <w:r>
        <w:rPr>
          <w:rFonts w:hint="eastAsia"/>
        </w:rPr>
        <w:t>（</w:t>
      </w:r>
      <w:r>
        <w:rPr>
          <w:rFonts w:ascii="Cambria Math" w:hAnsi="Cambria Math"/>
          <w:u w:val="single"/>
        </w:rPr>
        <w:t>▲</w:t>
      </w:r>
      <w:r>
        <w:rPr>
          <w:rFonts w:hint="eastAsia"/>
        </w:rPr>
        <w:t>）兰栽菊④</w:t>
      </w:r>
      <w:r>
        <w:rPr>
          <w:rFonts w:hint="eastAsia"/>
          <w:em w:val="dot"/>
        </w:rPr>
        <w:t>课</w:t>
      </w:r>
      <w:r>
        <w:rPr>
          <w:rFonts w:hint="eastAsia"/>
        </w:rPr>
        <w:t>（</w:t>
      </w:r>
      <w:r>
        <w:rPr>
          <w:rFonts w:ascii="Cambria Math" w:hAnsi="Cambria Math"/>
          <w:u w:val="single"/>
        </w:rPr>
        <w:t>▲</w:t>
      </w:r>
      <w:r>
        <w:rPr>
          <w:rFonts w:hint="eastAsia"/>
        </w:rPr>
        <w:t>）园丁，考职事</w:t>
      </w:r>
    </w:p>
    <w:p>
      <w:pPr>
        <w:rPr>
          <w:rFonts w:hint="eastAsia"/>
        </w:rPr>
      </w:pPr>
      <w:r>
        <w:rPr>
          <w:rFonts w:hint="eastAsia"/>
        </w:rPr>
        <w:t>6.用“／”给文中画横线处断句。（3分）</w:t>
      </w:r>
    </w:p>
    <w:p>
      <w:pPr>
        <w:rPr>
          <w:rFonts w:hint="eastAsia"/>
        </w:rPr>
      </w:pPr>
      <w:r>
        <w:rPr>
          <w:rFonts w:hint="eastAsia"/>
        </w:rPr>
        <w:t>然必辟隙地数顷别为一区若于庭除种植便非韵事。</w:t>
      </w:r>
    </w:p>
    <w:p>
      <w:pPr>
        <w:rPr>
          <w:rFonts w:hint="eastAsia"/>
        </w:rPr>
      </w:pPr>
      <w:r>
        <w:rPr>
          <w:rFonts w:hint="eastAsia"/>
        </w:rPr>
        <w:t>7.结合</w:t>
      </w:r>
      <w:r>
        <w:rPr>
          <w:rFonts w:hint="eastAsia"/>
          <w:em w:val="dot"/>
        </w:rPr>
        <w:t>注释</w:t>
      </w:r>
      <w:r>
        <w:rPr>
          <w:rFonts w:hint="eastAsia"/>
        </w:rPr>
        <w:t>，推测文中画波浪线句作者的未尽之意，补写于横线上。（2分）</w:t>
      </w:r>
    </w:p>
    <w:p>
      <w:pPr>
        <w:rPr>
          <w:rFonts w:hint="eastAsia"/>
        </w:rPr>
      </w:pPr>
      <w:r>
        <w:rPr>
          <w:rFonts w:hint="eastAsia"/>
        </w:rPr>
        <w:t>故帏箔映蔽，铃索护持，非徒富贵容也，亦是</w:t>
      </w:r>
      <w:r>
        <w:rPr>
          <w:rFonts w:hint="eastAsia"/>
          <w:u w:val="single"/>
        </w:rPr>
        <w:t xml:space="preserve">      </w:t>
      </w:r>
      <w:r>
        <w:rPr>
          <w:rFonts w:ascii="Cambria Math" w:hAnsi="Cambria Math"/>
          <w:u w:val="single"/>
        </w:rPr>
        <w:t>▲</w:t>
      </w:r>
      <w:r>
        <w:rPr>
          <w:rFonts w:hint="eastAsia"/>
          <w:u w:val="single"/>
        </w:rPr>
        <w:t xml:space="preserve">     </w:t>
      </w:r>
    </w:p>
    <w:p>
      <w:pPr>
        <w:rPr>
          <w:rFonts w:hint="eastAsia"/>
        </w:rPr>
      </w:pPr>
      <w:r>
        <w:rPr>
          <w:rFonts w:hint="eastAsia"/>
        </w:rPr>
        <w:t>8.关于花木种植，此文有哪些方面的经验可供设计组学习？仿照示例归纳。（3分）</w:t>
      </w:r>
    </w:p>
    <w:p>
      <w:pPr>
        <w:rPr>
          <w:rFonts w:hint="eastAsia"/>
        </w:rPr>
      </w:pPr>
      <w:r>
        <w:rPr>
          <w:rFonts w:hint="eastAsia"/>
        </w:rPr>
        <w:t>种植的数量、</w:t>
      </w:r>
      <w:r>
        <w:rPr>
          <w:rFonts w:hint="eastAsia"/>
          <w:u w:val="single"/>
        </w:rPr>
        <w:t xml:space="preserve">      </w:t>
      </w:r>
      <w:r>
        <w:rPr>
          <w:rFonts w:ascii="Cambria Math" w:hAnsi="Cambria Math"/>
          <w:u w:val="single"/>
        </w:rPr>
        <w:t>▲</w:t>
      </w:r>
      <w:r>
        <w:rPr>
          <w:rFonts w:hint="eastAsia"/>
          <w:u w:val="single"/>
        </w:rPr>
        <w:t xml:space="preserve">     </w:t>
      </w:r>
      <w:r>
        <w:rPr>
          <w:rFonts w:hint="eastAsia"/>
        </w:rPr>
        <w:t>、</w:t>
      </w:r>
      <w:r>
        <w:rPr>
          <w:rFonts w:hint="eastAsia"/>
          <w:u w:val="single"/>
        </w:rPr>
        <w:t xml:space="preserve">      </w:t>
      </w:r>
      <w:r>
        <w:rPr>
          <w:rFonts w:ascii="Cambria Math" w:hAnsi="Cambria Math"/>
          <w:u w:val="single"/>
        </w:rPr>
        <w:t>▲</w:t>
      </w:r>
      <w:r>
        <w:rPr>
          <w:rFonts w:hint="eastAsia"/>
          <w:u w:val="single"/>
        </w:rPr>
        <w:t xml:space="preserve">     </w:t>
      </w:r>
      <w:r>
        <w:rPr>
          <w:rFonts w:hint="eastAsia"/>
        </w:rPr>
        <w:t>、</w:t>
      </w:r>
      <w:r>
        <w:rPr>
          <w:rFonts w:hint="eastAsia"/>
          <w:u w:val="single"/>
        </w:rPr>
        <w:t xml:space="preserve">      </w:t>
      </w:r>
      <w:r>
        <w:rPr>
          <w:rFonts w:ascii="Cambria Math" w:hAnsi="Cambria Math"/>
          <w:u w:val="single"/>
        </w:rPr>
        <w:t>▲</w:t>
      </w:r>
      <w:r>
        <w:rPr>
          <w:rFonts w:hint="eastAsia"/>
          <w:u w:val="single"/>
        </w:rPr>
        <w:t xml:space="preserve">     </w:t>
      </w:r>
      <w:r>
        <w:rPr>
          <w:rFonts w:hint="eastAsia"/>
        </w:rPr>
        <w:t>。</w:t>
      </w:r>
    </w:p>
    <w:p>
      <w:pPr>
        <w:rPr>
          <w:rFonts w:hint="eastAsia"/>
        </w:rPr>
      </w:pPr>
      <w:r>
        <w:rPr>
          <w:rFonts w:hint="eastAsia"/>
        </w:rPr>
        <w:t>9.青藤书屋如果遵循文震亨的审美观修葺，会出现类似《暮春归故山草堂》一诗中的花木景观吗？请结合诗、文相关词句简要分析。（4分）</w:t>
      </w:r>
    </w:p>
    <w:p>
      <w:pPr>
        <w:jc w:val="center"/>
        <w:rPr>
          <w:rFonts w:hint="eastAsia"/>
        </w:rPr>
      </w:pPr>
      <w:r>
        <w:rPr>
          <w:rFonts w:hint="eastAsia"/>
        </w:rPr>
        <w:t>暮春归故山草堂</w:t>
      </w:r>
    </w:p>
    <w:p>
      <w:pPr>
        <w:jc w:val="center"/>
        <w:rPr>
          <w:rFonts w:hint="eastAsia"/>
        </w:rPr>
      </w:pPr>
      <w:r>
        <w:rPr>
          <w:rFonts w:hint="eastAsia"/>
        </w:rPr>
        <w:t>［唐］钱起</w:t>
      </w:r>
    </w:p>
    <w:p>
      <w:pPr>
        <w:rPr>
          <w:rFonts w:hint="eastAsia"/>
        </w:rPr>
      </w:pPr>
      <w:r>
        <w:rPr>
          <w:rFonts w:hint="eastAsia"/>
        </w:rPr>
        <w:t>谷口</w:t>
      </w:r>
      <w:r>
        <w:rPr>
          <w:rFonts w:hint="eastAsia" w:asciiTheme="minorEastAsia" w:hAnsiTheme="minorEastAsia"/>
          <w:vertAlign w:val="superscript"/>
        </w:rPr>
        <w:t>①</w:t>
      </w:r>
      <w:r>
        <w:rPr>
          <w:rFonts w:hint="eastAsia"/>
        </w:rPr>
        <w:t>春残黄鸟稀，辛夷花尽杏花飞。始怜幽竹山窗下，不改清阴待我归。</w:t>
      </w:r>
    </w:p>
    <w:p>
      <w:pPr>
        <w:rPr>
          <w:rFonts w:hint="eastAsia"/>
        </w:rPr>
      </w:pPr>
      <w:r>
        <w:rPr>
          <w:rFonts w:hint="eastAsia"/>
        </w:rPr>
        <w:t>【注】①谷口：故山草堂之所在。</w:t>
      </w:r>
    </w:p>
    <w:p>
      <w:pPr>
        <w:rPr>
          <w:rFonts w:hint="eastAsia"/>
          <w:u w:val="single"/>
        </w:rPr>
      </w:pPr>
      <w:r>
        <w:rPr>
          <w:rFonts w:hint="eastAsia"/>
          <w:u w:val="single"/>
        </w:rPr>
        <w:t xml:space="preserve">                                        </w:t>
      </w:r>
      <w:r>
        <w:rPr>
          <w:rFonts w:ascii="Cambria Math" w:hAnsi="Cambria Math"/>
          <w:u w:val="single"/>
        </w:rPr>
        <w:t>▲</w:t>
      </w:r>
      <w:r>
        <w:rPr>
          <w:rFonts w:hint="eastAsia"/>
          <w:u w:val="single"/>
        </w:rPr>
        <w:t xml:space="preserve">                                         </w:t>
      </w:r>
    </w:p>
    <w:p>
      <w:pPr>
        <w:jc w:val="center"/>
        <w:rPr>
          <w:rFonts w:hint="eastAsia"/>
          <w:b/>
        </w:rPr>
      </w:pPr>
      <w:r>
        <w:rPr>
          <w:rFonts w:hint="eastAsia"/>
          <w:b/>
        </w:rPr>
        <w:t>百年征程</w:t>
      </w:r>
    </w:p>
    <w:p>
      <w:pPr>
        <w:rPr>
          <w:rFonts w:hint="eastAsia"/>
        </w:rPr>
      </w:pPr>
      <w:r>
        <w:rPr>
          <w:rFonts w:hint="eastAsia"/>
        </w:rPr>
        <w:t>【时代塑造人物】</w:t>
      </w:r>
    </w:p>
    <w:p>
      <w:pPr>
        <w:rPr>
          <w:rFonts w:hint="eastAsia"/>
        </w:rPr>
      </w:pPr>
      <w:r>
        <w:rPr>
          <w:rFonts w:hint="eastAsia"/>
        </w:rPr>
        <w:t>10.阅读名著，探索二十世纪中国农民在时代洪流中的奋斗和命运，补全下图。（5分）</w:t>
      </w:r>
    </w:p>
    <w:p>
      <w:pPr>
        <w:rPr>
          <w:rFonts w:hint="eastAsia"/>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710"/>
        <w:gridCol w:w="710"/>
        <w:gridCol w:w="1237"/>
        <w:gridCol w:w="801"/>
        <w:gridCol w:w="802"/>
        <w:gridCol w:w="949"/>
        <w:gridCol w:w="850"/>
        <w:gridCol w:w="5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Borders>
              <w:top w:val="nil"/>
              <w:left w:val="nil"/>
              <w:bottom w:val="nil"/>
            </w:tcBorders>
          </w:tcPr>
          <w:p>
            <w:pPr>
              <w:rPr>
                <w:rFonts w:hint="eastAsia"/>
              </w:rPr>
            </w:pPr>
          </w:p>
        </w:tc>
        <w:tc>
          <w:tcPr>
            <w:tcW w:w="1420" w:type="dxa"/>
            <w:gridSpan w:val="2"/>
            <w:tcBorders>
              <w:bottom w:val="single" w:color="000000" w:themeColor="text1" w:sz="4" w:space="0"/>
            </w:tcBorders>
          </w:tcPr>
          <w:p>
            <w:pPr>
              <w:jc w:val="left"/>
              <w:rPr>
                <w:rFonts w:hint="eastAsia"/>
                <w:sz w:val="15"/>
                <w:szCs w:val="15"/>
              </w:rPr>
            </w:pPr>
            <w:r>
              <w:rPr>
                <w:rFonts w:hint="eastAsia"/>
                <w:sz w:val="15"/>
                <w:szCs w:val="15"/>
              </w:rPr>
              <w:t>老舍笔下的祥子</w:t>
            </w:r>
          </w:p>
        </w:tc>
        <w:tc>
          <w:tcPr>
            <w:tcW w:w="1237" w:type="dxa"/>
            <w:tcBorders>
              <w:top w:val="nil"/>
              <w:bottom w:val="nil"/>
            </w:tcBorders>
          </w:tcPr>
          <w:p>
            <w:pPr>
              <w:jc w:val="left"/>
              <w:rPr>
                <w:rFonts w:hint="eastAsia"/>
                <w:sz w:val="15"/>
                <w:szCs w:val="15"/>
              </w:rPr>
            </w:pPr>
          </w:p>
        </w:tc>
        <w:tc>
          <w:tcPr>
            <w:tcW w:w="1603" w:type="dxa"/>
            <w:gridSpan w:val="2"/>
            <w:tcBorders>
              <w:bottom w:val="single" w:color="000000" w:themeColor="text1" w:sz="4" w:space="0"/>
            </w:tcBorders>
          </w:tcPr>
          <w:p>
            <w:pPr>
              <w:jc w:val="left"/>
              <w:rPr>
                <w:rFonts w:hint="eastAsia"/>
                <w:sz w:val="15"/>
                <w:szCs w:val="15"/>
                <w:u w:val="single"/>
              </w:rPr>
            </w:pPr>
            <w:r>
              <w:rPr>
                <w:rFonts w:hint="eastAsia" w:ascii="宋体" w:hAnsi="宋体" w:eastAsia="宋体"/>
                <w:sz w:val="15"/>
                <w:szCs w:val="15"/>
                <w:u w:val="single"/>
              </w:rPr>
              <w:t>②</w:t>
            </w:r>
            <w:r>
              <w:rPr>
                <w:rFonts w:ascii="Cambria Math" w:hAnsi="Cambria Math"/>
                <w:sz w:val="15"/>
                <w:szCs w:val="15"/>
                <w:u w:val="single"/>
              </w:rPr>
              <w:t>▲</w:t>
            </w:r>
          </w:p>
        </w:tc>
        <w:tc>
          <w:tcPr>
            <w:tcW w:w="949" w:type="dxa"/>
            <w:tcBorders>
              <w:top w:val="nil"/>
              <w:bottom w:val="nil"/>
            </w:tcBorders>
          </w:tcPr>
          <w:p>
            <w:pPr>
              <w:rPr>
                <w:rFonts w:hint="eastAsia"/>
                <w:sz w:val="15"/>
                <w:szCs w:val="15"/>
              </w:rPr>
            </w:pPr>
          </w:p>
        </w:tc>
        <w:tc>
          <w:tcPr>
            <w:tcW w:w="1417" w:type="dxa"/>
            <w:gridSpan w:val="2"/>
            <w:tcBorders>
              <w:bottom w:val="single" w:color="000000" w:themeColor="text1" w:sz="4" w:space="0"/>
            </w:tcBorders>
          </w:tcPr>
          <w:p>
            <w:pPr>
              <w:rPr>
                <w:rFonts w:hint="eastAsia"/>
                <w:sz w:val="15"/>
                <w:szCs w:val="15"/>
              </w:rPr>
            </w:pPr>
            <w:r>
              <w:rPr>
                <w:rFonts w:hint="eastAsia"/>
                <w:sz w:val="15"/>
                <w:szCs w:val="15"/>
              </w:rPr>
              <w:t>路遥笔下的孙少安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Borders>
              <w:top w:val="nil"/>
              <w:left w:val="nil"/>
              <w:bottom w:val="nil"/>
              <w:right w:val="nil"/>
            </w:tcBorders>
          </w:tcPr>
          <w:p>
            <w:pPr>
              <w:rPr>
                <w:rFonts w:hint="eastAsia"/>
              </w:rPr>
            </w:pPr>
          </w:p>
        </w:tc>
        <w:tc>
          <w:tcPr>
            <w:tcW w:w="710" w:type="dxa"/>
            <w:tcBorders>
              <w:left w:val="nil"/>
            </w:tcBorders>
          </w:tcPr>
          <w:p>
            <w:pPr>
              <w:jc w:val="left"/>
              <w:rPr>
                <w:rFonts w:hint="eastAsia"/>
                <w:sz w:val="15"/>
                <w:szCs w:val="15"/>
              </w:rPr>
            </w:pPr>
          </w:p>
        </w:tc>
        <w:tc>
          <w:tcPr>
            <w:tcW w:w="710" w:type="dxa"/>
            <w:tcBorders>
              <w:right w:val="nil"/>
            </w:tcBorders>
          </w:tcPr>
          <w:p>
            <w:pPr>
              <w:jc w:val="left"/>
              <w:rPr>
                <w:rFonts w:hint="eastAsia"/>
                <w:sz w:val="15"/>
                <w:szCs w:val="15"/>
              </w:rPr>
            </w:pPr>
          </w:p>
        </w:tc>
        <w:tc>
          <w:tcPr>
            <w:tcW w:w="1237" w:type="dxa"/>
            <w:tcBorders>
              <w:top w:val="nil"/>
              <w:left w:val="nil"/>
              <w:bottom w:val="nil"/>
              <w:right w:val="nil"/>
            </w:tcBorders>
          </w:tcPr>
          <w:p>
            <w:pPr>
              <w:jc w:val="left"/>
              <w:rPr>
                <w:rFonts w:hint="eastAsia"/>
                <w:sz w:val="15"/>
                <w:szCs w:val="15"/>
              </w:rPr>
            </w:pPr>
          </w:p>
        </w:tc>
        <w:tc>
          <w:tcPr>
            <w:tcW w:w="801" w:type="dxa"/>
            <w:tcBorders>
              <w:left w:val="nil"/>
            </w:tcBorders>
          </w:tcPr>
          <w:p>
            <w:pPr>
              <w:jc w:val="left"/>
              <w:rPr>
                <w:rFonts w:hint="eastAsia"/>
                <w:sz w:val="15"/>
                <w:szCs w:val="15"/>
              </w:rPr>
            </w:pPr>
          </w:p>
        </w:tc>
        <w:tc>
          <w:tcPr>
            <w:tcW w:w="802" w:type="dxa"/>
            <w:tcBorders>
              <w:right w:val="nil"/>
            </w:tcBorders>
          </w:tcPr>
          <w:p>
            <w:pPr>
              <w:jc w:val="left"/>
              <w:rPr>
                <w:rFonts w:hint="eastAsia"/>
                <w:sz w:val="15"/>
                <w:szCs w:val="15"/>
              </w:rPr>
            </w:pPr>
          </w:p>
        </w:tc>
        <w:tc>
          <w:tcPr>
            <w:tcW w:w="949" w:type="dxa"/>
            <w:tcBorders>
              <w:top w:val="nil"/>
              <w:left w:val="nil"/>
              <w:bottom w:val="nil"/>
              <w:right w:val="nil"/>
            </w:tcBorders>
          </w:tcPr>
          <w:p>
            <w:pPr>
              <w:rPr>
                <w:rFonts w:hint="eastAsia"/>
                <w:sz w:val="15"/>
                <w:szCs w:val="15"/>
              </w:rPr>
            </w:pPr>
          </w:p>
        </w:tc>
        <w:tc>
          <w:tcPr>
            <w:tcW w:w="850" w:type="dxa"/>
            <w:tcBorders>
              <w:left w:val="nil"/>
            </w:tcBorders>
          </w:tcPr>
          <w:p>
            <w:pPr>
              <w:rPr>
                <w:rFonts w:hint="eastAsia"/>
                <w:sz w:val="15"/>
                <w:szCs w:val="15"/>
              </w:rPr>
            </w:pPr>
          </w:p>
        </w:tc>
        <w:tc>
          <w:tcPr>
            <w:tcW w:w="567" w:type="dxa"/>
            <w:tcBorders>
              <w:right w:val="nil"/>
            </w:tcBorders>
          </w:tcPr>
          <w:p>
            <w:pPr>
              <w:rPr>
                <w:rFonts w:hint="eastAsia"/>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Borders>
              <w:top w:val="nil"/>
              <w:left w:val="nil"/>
              <w:bottom w:val="nil"/>
            </w:tcBorders>
          </w:tcPr>
          <w:p>
            <w:pPr>
              <w:rPr>
                <w:rFonts w:hint="eastAsia"/>
              </w:rPr>
            </w:pPr>
            <w:r>
              <w:rPr>
                <w:rFonts w:hint="eastAsia"/>
              </w:rPr>
              <w:pict>
                <v:shape id="_x0000_s1028" o:spid="_x0000_s1028" o:spt="13" type="#_x0000_t13" style="position:absolute;left:0pt;margin-left:14.65pt;margin-top:5.4pt;height:7.15pt;width:36.75pt;z-index:251661312;mso-width-relative:page;mso-height-relative:page;" coordsize="21600,21600">
                  <v:path/>
                  <v:fill focussize="0,0"/>
                  <v:stroke joinstyle="miter"/>
                  <v:imagedata o:title=""/>
                  <o:lock v:ext="edit"/>
                </v:shape>
              </w:pict>
            </w:r>
          </w:p>
        </w:tc>
        <w:tc>
          <w:tcPr>
            <w:tcW w:w="1420" w:type="dxa"/>
            <w:gridSpan w:val="2"/>
            <w:tcBorders>
              <w:bottom w:val="single" w:color="000000" w:themeColor="text1" w:sz="4" w:space="0"/>
            </w:tcBorders>
          </w:tcPr>
          <w:p>
            <w:pPr>
              <w:jc w:val="left"/>
              <w:rPr>
                <w:rFonts w:hint="eastAsia"/>
                <w:sz w:val="15"/>
                <w:szCs w:val="15"/>
              </w:rPr>
            </w:pPr>
            <w:r>
              <w:rPr>
                <w:rFonts w:hint="eastAsia"/>
                <w:sz w:val="15"/>
                <w:szCs w:val="15"/>
              </w:rPr>
              <w:t>二三十年代</w:t>
            </w:r>
          </w:p>
        </w:tc>
        <w:tc>
          <w:tcPr>
            <w:tcW w:w="1237" w:type="dxa"/>
            <w:tcBorders>
              <w:top w:val="nil"/>
              <w:bottom w:val="nil"/>
            </w:tcBorders>
          </w:tcPr>
          <w:p>
            <w:pPr>
              <w:jc w:val="left"/>
              <w:rPr>
                <w:rFonts w:hint="eastAsia"/>
                <w:sz w:val="15"/>
                <w:szCs w:val="15"/>
              </w:rPr>
            </w:pPr>
            <w:r>
              <w:rPr>
                <w:rFonts w:hint="eastAsia"/>
                <w:sz w:val="15"/>
                <w:szCs w:val="15"/>
              </w:rPr>
              <w:pict>
                <v:shape id="_x0000_s1029" o:spid="_x0000_s1029" o:spt="13" type="#_x0000_t13" style="position:absolute;left:0pt;margin-left:3.5pt;margin-top:7.65pt;height:7.15pt;width:36.75pt;z-index:251662336;mso-width-relative:page;mso-height-relative:page;" coordsize="21600,21600">
                  <v:path/>
                  <v:fill focussize="0,0"/>
                  <v:stroke joinstyle="miter"/>
                  <v:imagedata o:title=""/>
                  <o:lock v:ext="edit"/>
                </v:shape>
              </w:pict>
            </w:r>
          </w:p>
        </w:tc>
        <w:tc>
          <w:tcPr>
            <w:tcW w:w="1603" w:type="dxa"/>
            <w:gridSpan w:val="2"/>
            <w:tcBorders>
              <w:bottom w:val="single" w:color="000000" w:themeColor="text1" w:sz="4" w:space="0"/>
            </w:tcBorders>
          </w:tcPr>
          <w:p>
            <w:pPr>
              <w:jc w:val="left"/>
              <w:rPr>
                <w:rFonts w:hint="eastAsia"/>
                <w:sz w:val="15"/>
                <w:szCs w:val="15"/>
              </w:rPr>
            </w:pPr>
            <w:r>
              <w:rPr>
                <w:rFonts w:hint="eastAsia"/>
                <w:sz w:val="15"/>
                <w:szCs w:val="15"/>
              </w:rPr>
              <w:t>五十年代</w:t>
            </w:r>
            <w:r>
              <w:rPr>
                <w:sz w:val="15"/>
                <w:szCs w:val="15"/>
              </w:rPr>
              <w:t xml:space="preserve"> </w:t>
            </w:r>
          </w:p>
        </w:tc>
        <w:tc>
          <w:tcPr>
            <w:tcW w:w="949" w:type="dxa"/>
            <w:tcBorders>
              <w:top w:val="nil"/>
              <w:bottom w:val="nil"/>
            </w:tcBorders>
          </w:tcPr>
          <w:p>
            <w:pPr>
              <w:rPr>
                <w:rFonts w:hint="eastAsia"/>
                <w:sz w:val="15"/>
                <w:szCs w:val="15"/>
              </w:rPr>
            </w:pPr>
            <w:r>
              <w:rPr>
                <w:rFonts w:hint="eastAsia"/>
                <w:sz w:val="15"/>
                <w:szCs w:val="15"/>
              </w:rPr>
              <w:pict>
                <v:shape id="_x0000_s1030" o:spid="_x0000_s1030" o:spt="13" type="#_x0000_t13" style="position:absolute;left:0pt;margin-left:0.6pt;margin-top:7.65pt;height:7.15pt;width:36.75pt;z-index:251663360;mso-width-relative:page;mso-height-relative:page;" coordsize="21600,21600">
                  <v:path/>
                  <v:fill focussize="0,0"/>
                  <v:stroke joinstyle="miter"/>
                  <v:imagedata o:title=""/>
                  <o:lock v:ext="edit"/>
                </v:shape>
              </w:pict>
            </w:r>
          </w:p>
        </w:tc>
        <w:tc>
          <w:tcPr>
            <w:tcW w:w="1417" w:type="dxa"/>
            <w:gridSpan w:val="2"/>
            <w:tcBorders>
              <w:bottom w:val="single" w:color="000000" w:themeColor="text1" w:sz="4" w:space="0"/>
            </w:tcBorders>
          </w:tcPr>
          <w:p>
            <w:pPr>
              <w:rPr>
                <w:rFonts w:hint="eastAsia"/>
                <w:sz w:val="15"/>
                <w:szCs w:val="15"/>
              </w:rPr>
            </w:pPr>
            <w:r>
              <w:rPr>
                <w:rFonts w:hint="eastAsia"/>
                <w:sz w:val="15"/>
                <w:szCs w:val="15"/>
              </w:rPr>
              <w:t>七八十年代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Borders>
              <w:top w:val="nil"/>
              <w:left w:val="nil"/>
              <w:bottom w:val="nil"/>
              <w:right w:val="nil"/>
            </w:tcBorders>
          </w:tcPr>
          <w:p>
            <w:pPr>
              <w:rPr>
                <w:rFonts w:hint="eastAsia"/>
              </w:rPr>
            </w:pPr>
          </w:p>
        </w:tc>
        <w:tc>
          <w:tcPr>
            <w:tcW w:w="710" w:type="dxa"/>
            <w:tcBorders>
              <w:left w:val="nil"/>
            </w:tcBorders>
          </w:tcPr>
          <w:p>
            <w:pPr>
              <w:rPr>
                <w:rFonts w:hint="eastAsia"/>
                <w:sz w:val="15"/>
                <w:szCs w:val="15"/>
              </w:rPr>
            </w:pPr>
          </w:p>
        </w:tc>
        <w:tc>
          <w:tcPr>
            <w:tcW w:w="710" w:type="dxa"/>
            <w:tcBorders>
              <w:right w:val="nil"/>
            </w:tcBorders>
          </w:tcPr>
          <w:p>
            <w:pPr>
              <w:rPr>
                <w:rFonts w:hint="eastAsia"/>
                <w:sz w:val="15"/>
                <w:szCs w:val="15"/>
              </w:rPr>
            </w:pPr>
          </w:p>
        </w:tc>
        <w:tc>
          <w:tcPr>
            <w:tcW w:w="1237" w:type="dxa"/>
            <w:tcBorders>
              <w:top w:val="nil"/>
              <w:left w:val="nil"/>
              <w:bottom w:val="nil"/>
              <w:right w:val="nil"/>
            </w:tcBorders>
          </w:tcPr>
          <w:p>
            <w:pPr>
              <w:rPr>
                <w:rFonts w:hint="eastAsia"/>
                <w:sz w:val="15"/>
                <w:szCs w:val="15"/>
              </w:rPr>
            </w:pPr>
          </w:p>
        </w:tc>
        <w:tc>
          <w:tcPr>
            <w:tcW w:w="801" w:type="dxa"/>
            <w:tcBorders>
              <w:left w:val="nil"/>
            </w:tcBorders>
          </w:tcPr>
          <w:p>
            <w:pPr>
              <w:rPr>
                <w:rFonts w:hint="eastAsia"/>
                <w:sz w:val="15"/>
                <w:szCs w:val="15"/>
              </w:rPr>
            </w:pPr>
          </w:p>
        </w:tc>
        <w:tc>
          <w:tcPr>
            <w:tcW w:w="802" w:type="dxa"/>
            <w:tcBorders>
              <w:right w:val="nil"/>
            </w:tcBorders>
          </w:tcPr>
          <w:p>
            <w:pPr>
              <w:rPr>
                <w:rFonts w:hint="eastAsia"/>
                <w:sz w:val="15"/>
                <w:szCs w:val="15"/>
              </w:rPr>
            </w:pPr>
          </w:p>
        </w:tc>
        <w:tc>
          <w:tcPr>
            <w:tcW w:w="949" w:type="dxa"/>
            <w:tcBorders>
              <w:top w:val="nil"/>
              <w:left w:val="nil"/>
              <w:bottom w:val="nil"/>
              <w:right w:val="nil"/>
            </w:tcBorders>
          </w:tcPr>
          <w:p>
            <w:pPr>
              <w:rPr>
                <w:rFonts w:hint="eastAsia"/>
                <w:sz w:val="15"/>
                <w:szCs w:val="15"/>
              </w:rPr>
            </w:pPr>
          </w:p>
        </w:tc>
        <w:tc>
          <w:tcPr>
            <w:tcW w:w="850" w:type="dxa"/>
            <w:tcBorders>
              <w:left w:val="nil"/>
            </w:tcBorders>
          </w:tcPr>
          <w:p>
            <w:pPr>
              <w:rPr>
                <w:rFonts w:hint="eastAsia"/>
                <w:sz w:val="15"/>
                <w:szCs w:val="15"/>
              </w:rPr>
            </w:pPr>
          </w:p>
        </w:tc>
        <w:tc>
          <w:tcPr>
            <w:tcW w:w="567" w:type="dxa"/>
            <w:tcBorders>
              <w:right w:val="nil"/>
            </w:tcBorders>
          </w:tcPr>
          <w:p>
            <w:pPr>
              <w:rPr>
                <w:rFonts w:hint="eastAsia"/>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Borders>
              <w:top w:val="nil"/>
              <w:left w:val="nil"/>
              <w:bottom w:val="nil"/>
            </w:tcBorders>
          </w:tcPr>
          <w:p>
            <w:pPr>
              <w:rPr>
                <w:rFonts w:hint="eastAsia"/>
              </w:rPr>
            </w:pPr>
          </w:p>
        </w:tc>
        <w:tc>
          <w:tcPr>
            <w:tcW w:w="1420" w:type="dxa"/>
            <w:gridSpan w:val="2"/>
          </w:tcPr>
          <w:p>
            <w:pPr>
              <w:rPr>
                <w:rFonts w:hint="eastAsia"/>
                <w:sz w:val="15"/>
                <w:szCs w:val="15"/>
                <w:u w:val="single"/>
              </w:rPr>
            </w:pPr>
            <w:r>
              <w:rPr>
                <w:rFonts w:hint="eastAsia"/>
                <w:sz w:val="15"/>
                <w:szCs w:val="15"/>
                <w:u w:val="single"/>
              </w:rPr>
              <w:t>①▲</w:t>
            </w:r>
            <w:r>
              <w:rPr>
                <w:sz w:val="15"/>
                <w:szCs w:val="15"/>
                <w:u w:val="single"/>
              </w:rPr>
              <w:t xml:space="preserve"> </w:t>
            </w:r>
          </w:p>
        </w:tc>
        <w:tc>
          <w:tcPr>
            <w:tcW w:w="1237" w:type="dxa"/>
            <w:tcBorders>
              <w:top w:val="nil"/>
              <w:bottom w:val="nil"/>
            </w:tcBorders>
          </w:tcPr>
          <w:p>
            <w:pPr>
              <w:rPr>
                <w:rFonts w:hint="eastAsia"/>
                <w:sz w:val="15"/>
                <w:szCs w:val="15"/>
              </w:rPr>
            </w:pPr>
          </w:p>
        </w:tc>
        <w:tc>
          <w:tcPr>
            <w:tcW w:w="1603" w:type="dxa"/>
            <w:gridSpan w:val="2"/>
          </w:tcPr>
          <w:p>
            <w:pPr>
              <w:rPr>
                <w:rFonts w:hint="eastAsia"/>
                <w:sz w:val="15"/>
                <w:szCs w:val="15"/>
              </w:rPr>
            </w:pPr>
            <w:r>
              <w:rPr>
                <w:rFonts w:hint="eastAsia"/>
                <w:sz w:val="15"/>
                <w:szCs w:val="15"/>
              </w:rPr>
              <w:t>集体互助 当家作主</w:t>
            </w:r>
          </w:p>
        </w:tc>
        <w:tc>
          <w:tcPr>
            <w:tcW w:w="949" w:type="dxa"/>
            <w:tcBorders>
              <w:top w:val="nil"/>
              <w:bottom w:val="nil"/>
            </w:tcBorders>
          </w:tcPr>
          <w:p>
            <w:pPr>
              <w:rPr>
                <w:rFonts w:hint="eastAsia"/>
                <w:sz w:val="15"/>
                <w:szCs w:val="15"/>
              </w:rPr>
            </w:pPr>
          </w:p>
        </w:tc>
        <w:tc>
          <w:tcPr>
            <w:tcW w:w="1417" w:type="dxa"/>
            <w:gridSpan w:val="2"/>
          </w:tcPr>
          <w:p>
            <w:pPr>
              <w:rPr>
                <w:rFonts w:hint="eastAsia"/>
                <w:sz w:val="15"/>
                <w:szCs w:val="15"/>
                <w:u w:val="single"/>
              </w:rPr>
            </w:pPr>
            <w:r>
              <w:rPr>
                <w:rFonts w:hint="eastAsia"/>
                <w:sz w:val="15"/>
                <w:szCs w:val="15"/>
                <w:u w:val="single"/>
              </w:rPr>
              <w:t>③</w:t>
            </w:r>
            <w:r>
              <w:rPr>
                <w:rFonts w:ascii="Cambria Math" w:hAnsi="Cambria Math"/>
                <w:sz w:val="15"/>
                <w:szCs w:val="15"/>
                <w:u w:val="single"/>
              </w:rPr>
              <w:t>▲</w:t>
            </w:r>
          </w:p>
        </w:tc>
      </w:tr>
    </w:tbl>
    <w:p>
      <w:pPr>
        <w:rPr>
          <w:rFonts w:hint="eastAsia"/>
        </w:rPr>
      </w:pPr>
    </w:p>
    <w:p>
      <w:pPr>
        <w:rPr>
          <w:rFonts w:hint="eastAsia"/>
        </w:rPr>
      </w:pPr>
      <w:r>
        <w:rPr>
          <w:rFonts w:hint="eastAsia"/>
        </w:rPr>
        <w:t>【红星照耀中国】</w:t>
      </w:r>
    </w:p>
    <w:p>
      <w:pPr>
        <w:rPr>
          <w:rFonts w:hint="eastAsia"/>
        </w:rPr>
      </w:pPr>
      <w:r>
        <w:rPr>
          <w:rFonts w:hint="eastAsia"/>
        </w:rPr>
        <w:t>11.为献礼建党百年，班级开展了《红星照耀中国》项目化学习，小组打算制作微纪录片《周恩来》。有同学不理解剧本部分选材，请你结合作品帮助释疑。（7分）</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rFonts w:hint="eastAsia"/>
              </w:rPr>
            </w:pPr>
            <w:r>
              <w:rPr>
                <w:rFonts w:hint="eastAsia"/>
              </w:rPr>
              <w:t>剧本选材</w:t>
            </w:r>
          </w:p>
        </w:tc>
        <w:tc>
          <w:tcPr>
            <w:tcW w:w="4261" w:type="dxa"/>
          </w:tcPr>
          <w:p>
            <w:pPr>
              <w:rPr>
                <w:rFonts w:hint="eastAsia"/>
              </w:rPr>
            </w:pPr>
            <w:r>
              <w:rPr>
                <w:rFonts w:hint="eastAsia"/>
              </w:rPr>
              <w:t>疑问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rFonts w:hint="eastAsia"/>
              </w:rPr>
            </w:pPr>
            <w:r>
              <w:rPr>
                <w:rFonts w:hint="eastAsia"/>
              </w:rPr>
              <w:t>周恩来是一个大官僚家庭的儿子，祖父曾任清朝大官，父亲是个杰出的教书先生，母亲不同凡俗（是个博览群书的妇女，甚至真的喜爱现代文学！），他本人似乎注定要做个读书人的，因为他从很小的时候就表现出有突出的文学天赋。（节选自《红星照耀中国·造反者》）</w:t>
            </w:r>
          </w:p>
        </w:tc>
        <w:tc>
          <w:tcPr>
            <w:tcW w:w="4261" w:type="dxa"/>
          </w:tcPr>
          <w:p>
            <w:pPr>
              <w:rPr>
                <w:rFonts w:hint="eastAsia"/>
              </w:rPr>
            </w:pPr>
            <w:r>
              <w:rPr>
                <w:rFonts w:hint="eastAsia"/>
              </w:rPr>
              <w:t>［家庭背景］</w:t>
            </w:r>
          </w:p>
          <w:p>
            <w:pPr>
              <w:rPr>
                <w:rFonts w:hint="eastAsia"/>
              </w:rPr>
            </w:pPr>
            <w:r>
              <w:rPr>
                <w:rFonts w:hint="eastAsia"/>
              </w:rPr>
              <w:t>（1)介绍“造反者”周恩来，为什么要拍摄他的家庭背景？请联系你对名著的阅读简要分析。（3分）</w:t>
            </w:r>
          </w:p>
          <w:p>
            <w:pPr>
              <w:rPr>
                <w:rFonts w:hint="eastAsia"/>
                <w:u w:val="single"/>
              </w:rPr>
            </w:pPr>
            <w:r>
              <w:rPr>
                <w:rFonts w:hint="eastAsia"/>
                <w:u w:val="single"/>
              </w:rPr>
              <w:t xml:space="preserve">    </w:t>
            </w:r>
            <w:r>
              <w:rPr>
                <w:rFonts w:ascii="Cambria Math" w:hAnsi="Cambria Math"/>
                <w:u w:val="single"/>
              </w:rPr>
              <w:t>▲</w:t>
            </w:r>
            <w:r>
              <w:rPr>
                <w:rFonts w:hint="eastAsia"/>
                <w:u w:val="single"/>
              </w:rPr>
              <w:t xml:space="preserve">    </w:t>
            </w:r>
          </w:p>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rFonts w:hint="eastAsia"/>
              </w:rPr>
            </w:pPr>
            <w:r>
              <w:rPr>
                <w:rFonts w:hint="eastAsia"/>
              </w:rPr>
              <w:t>［片头配诗］</w:t>
            </w:r>
          </w:p>
          <w:p>
            <w:pPr>
              <w:rPr>
                <w:rFonts w:hint="eastAsia"/>
              </w:rPr>
            </w:pPr>
            <w:r>
              <w:rPr>
                <w:rFonts w:hint="eastAsia"/>
              </w:rPr>
              <w:t>吹号者从铺散着稻草的地面上起来了，</w:t>
            </w:r>
          </w:p>
          <w:p>
            <w:pPr>
              <w:rPr>
                <w:rFonts w:hint="eastAsia"/>
              </w:rPr>
            </w:pPr>
            <w:r>
              <w:rPr>
                <w:rFonts w:hint="eastAsia"/>
              </w:rPr>
              <w:t>他不埋怨自己是睡在如此潮湿的泥地上，</w:t>
            </w:r>
          </w:p>
          <w:p>
            <w:pPr>
              <w:rPr>
                <w:rFonts w:hint="eastAsia"/>
              </w:rPr>
            </w:pPr>
            <w:r>
              <w:rPr>
                <w:rFonts w:hint="eastAsia"/>
              </w:rPr>
              <w:t>他轻捷地绑好了裹腿，</w:t>
            </w:r>
          </w:p>
          <w:p>
            <w:pPr>
              <w:rPr>
                <w:rFonts w:hint="eastAsia"/>
              </w:rPr>
            </w:pPr>
            <w:r>
              <w:rPr>
                <w:rFonts w:hint="eastAsia"/>
              </w:rPr>
              <w:t>他用冰冷的水洗过了脸，</w:t>
            </w:r>
          </w:p>
          <w:p>
            <w:pPr>
              <w:rPr>
                <w:rFonts w:hint="eastAsia"/>
              </w:rPr>
            </w:pPr>
            <w:r>
              <w:rPr>
                <w:rFonts w:hint="eastAsia"/>
              </w:rPr>
              <w:t>他看着那些发出困乏的鼾声的同伴，</w:t>
            </w:r>
          </w:p>
          <w:p>
            <w:pPr>
              <w:rPr>
                <w:rFonts w:hint="eastAsia"/>
              </w:rPr>
            </w:pPr>
            <w:r>
              <w:rPr>
                <w:rFonts w:hint="eastAsia"/>
              </w:rPr>
              <w:t>于是他伸手携去了他的号角；</w:t>
            </w:r>
          </w:p>
          <w:p>
            <w:pPr>
              <w:rPr>
                <w:rFonts w:hint="eastAsia"/>
              </w:rPr>
            </w:pPr>
            <w:r>
              <w:rPr>
                <w:rFonts w:hint="eastAsia"/>
              </w:rPr>
              <w:t>门外依然是一片黝黑，</w:t>
            </w:r>
          </w:p>
          <w:p>
            <w:pPr>
              <w:rPr>
                <w:rFonts w:hint="eastAsia"/>
              </w:rPr>
            </w:pPr>
            <w:r>
              <w:rPr>
                <w:rFonts w:hint="eastAsia"/>
              </w:rPr>
              <w:t>黎明没有到来，</w:t>
            </w:r>
          </w:p>
          <w:p>
            <w:pPr>
              <w:rPr>
                <w:rFonts w:hint="eastAsia"/>
              </w:rPr>
            </w:pPr>
            <w:r>
              <w:rPr>
                <w:rFonts w:hint="eastAsia"/>
              </w:rPr>
              <w:t>那惊醒他的</w:t>
            </w:r>
          </w:p>
          <w:p>
            <w:pPr>
              <w:rPr>
                <w:rFonts w:hint="eastAsia"/>
              </w:rPr>
            </w:pPr>
            <w:r>
              <w:rPr>
                <w:rFonts w:hint="eastAsia"/>
              </w:rPr>
              <w:t>是他自己对于黎明的</w:t>
            </w:r>
          </w:p>
          <w:p>
            <w:pPr>
              <w:rPr>
                <w:rFonts w:hint="eastAsia"/>
              </w:rPr>
            </w:pPr>
            <w:r>
              <w:rPr>
                <w:rFonts w:hint="eastAsia"/>
              </w:rPr>
              <w:t>过于殷切的想望。</w:t>
            </w:r>
          </w:p>
          <w:p>
            <w:pPr>
              <w:rPr>
                <w:rFonts w:hint="eastAsia"/>
              </w:rPr>
            </w:pPr>
            <w:r>
              <w:rPr>
                <w:rFonts w:hint="eastAsia"/>
              </w:rPr>
              <w:t>（节选自《艾青诗选·吹号者》）</w:t>
            </w:r>
          </w:p>
        </w:tc>
        <w:tc>
          <w:tcPr>
            <w:tcW w:w="4261" w:type="dxa"/>
          </w:tcPr>
          <w:p>
            <w:pPr>
              <w:rPr>
                <w:rFonts w:hint="eastAsia"/>
              </w:rPr>
            </w:pPr>
            <w:r>
              <w:rPr>
                <w:rFonts w:hint="eastAsia"/>
              </w:rPr>
              <w:t>（2)片头配诗展现了周恩来怎样的形象？请联系《红星照耀中国》相关内容，结合诗节词句分析。（4分）</w:t>
            </w:r>
          </w:p>
          <w:p>
            <w:pPr>
              <w:rPr>
                <w:rFonts w:hint="eastAsia"/>
                <w:u w:val="single"/>
              </w:rPr>
            </w:pPr>
            <w:r>
              <w:rPr>
                <w:rFonts w:hint="eastAsia"/>
                <w:u w:val="single"/>
              </w:rPr>
              <w:t xml:space="preserve">    </w:t>
            </w:r>
            <w:r>
              <w:rPr>
                <w:rFonts w:ascii="Cambria Math" w:hAnsi="Cambria Math"/>
                <w:u w:val="single"/>
              </w:rPr>
              <w:t>▲</w:t>
            </w:r>
            <w:r>
              <w:rPr>
                <w:rFonts w:hint="eastAsia"/>
                <w:u w:val="single"/>
              </w:rPr>
              <w:t xml:space="preserve">    </w:t>
            </w:r>
          </w:p>
          <w:p>
            <w:pPr>
              <w:rPr>
                <w:rFonts w:hint="eastAsia"/>
              </w:rPr>
            </w:pPr>
          </w:p>
        </w:tc>
      </w:tr>
    </w:tbl>
    <w:p>
      <w:pPr>
        <w:rPr>
          <w:rFonts w:hint="eastAsia"/>
        </w:rPr>
      </w:pPr>
      <w:r>
        <w:rPr>
          <w:rFonts w:hint="eastAsia"/>
        </w:rPr>
        <w:t>【乡村振兴行动】</w:t>
      </w:r>
    </w:p>
    <w:p>
      <w:pPr>
        <w:rPr>
          <w:rFonts w:hint="eastAsia"/>
        </w:rPr>
      </w:pPr>
      <w:r>
        <w:rPr>
          <w:rFonts w:hint="eastAsia"/>
        </w:rPr>
        <w:t>阅读以下材料，完成12-14题。（13分）</w:t>
      </w:r>
    </w:p>
    <w:p>
      <w:pPr>
        <w:rPr>
          <w:rFonts w:hint="eastAsia"/>
        </w:rPr>
      </w:pPr>
      <w:r>
        <w:rPr>
          <w:rFonts w:hint="eastAsia"/>
        </w:rPr>
        <w:t>材料一：</w:t>
      </w:r>
    </w:p>
    <w:p>
      <w:pPr>
        <w:ind w:firstLine="420" w:firstLineChars="200"/>
        <w:rPr>
          <w:rFonts w:hint="eastAsia"/>
        </w:rPr>
      </w:pPr>
      <w:r>
        <w:rPr>
          <w:rFonts w:hint="eastAsia"/>
        </w:rPr>
        <w:t>家里不买书，附近不卖书，学校发的都是教科书。在乡村，私有阅读空间的建设几无可能，拓建公共阅读空间成了乡村儿童阅读推广的核心举措。</w:t>
      </w:r>
    </w:p>
    <w:p>
      <w:pPr>
        <w:jc w:val="right"/>
        <w:rPr>
          <w:rFonts w:hint="eastAsia"/>
        </w:rPr>
      </w:pPr>
      <w:r>
        <w:rPr>
          <w:rFonts w:hint="eastAsia"/>
        </w:rPr>
        <w:t>《孩子，你为什么不读书？》《南方周末》2020.12.10)</w:t>
      </w:r>
    </w:p>
    <w:p>
      <w:pPr>
        <w:ind w:firstLine="420" w:firstLineChars="200"/>
        <w:jc w:val="left"/>
        <w:rPr>
          <w:rFonts w:hint="eastAsia"/>
        </w:rPr>
      </w:pPr>
      <w:r>
        <w:rPr>
          <w:rFonts w:hint="eastAsia"/>
        </w:rPr>
        <w:t>2018年《乡村儿童阅读报告》显示，中西部贫困地区儿童的课外阅读资源整体匮乏，高达74%的受访乡村儿童一年阅读的课外读物不足10本。</w:t>
      </w:r>
    </w:p>
    <w:p>
      <w:pPr>
        <w:ind w:firstLine="420" w:firstLineChars="200"/>
        <w:jc w:val="left"/>
        <w:rPr>
          <w:rFonts w:hint="eastAsia"/>
        </w:rPr>
      </w:pPr>
      <w:r>
        <w:rPr>
          <w:rFonts w:hint="eastAsia"/>
        </w:rPr>
        <w:t>乡村学校的书一般有两个来源。一是学校招标，低价中标，这导致高品质、不降价的好书很难被选择；二是源于捐赠，捐赠者不加挑选，多多益善。</w:t>
      </w:r>
    </w:p>
    <w:p>
      <w:pPr>
        <w:ind w:firstLine="420" w:firstLineChars="200"/>
        <w:jc w:val="left"/>
        <w:rPr>
          <w:rFonts w:hint="eastAsia"/>
        </w:rPr>
      </w:pPr>
      <w:r>
        <w:rPr>
          <w:rFonts w:hint="eastAsia"/>
        </w:rPr>
        <w:t>“当乡村孩子有了和城市孩子同样多的阅读资源和阅读条件，以及得到阅读的帮助时，他们和城里的孩子其实就站在同一个起点上。这就是我们为什么如此重视推进乡村阅读工作的原因。”国家全民阅读形象代言人朱永新如是说。</w:t>
      </w:r>
    </w:p>
    <w:p>
      <w:pPr>
        <w:ind w:firstLine="420" w:firstLineChars="200"/>
        <w:jc w:val="right"/>
        <w:rPr>
          <w:rFonts w:hint="eastAsia"/>
        </w:rPr>
      </w:pPr>
      <w:r>
        <w:rPr>
          <w:rFonts w:hint="eastAsia"/>
        </w:rPr>
        <w:t>《中国儿童阅读现状》（《南方周末》2021.04.22)</w:t>
      </w:r>
    </w:p>
    <w:p>
      <w:pPr>
        <w:ind w:firstLine="420" w:firstLineChars="200"/>
        <w:jc w:val="left"/>
        <w:rPr>
          <w:rFonts w:hint="eastAsia"/>
        </w:rPr>
      </w:pPr>
      <w:r>
        <w:rPr>
          <w:rFonts w:hint="eastAsia"/>
        </w:rPr>
        <w:t>今年，该项目落地贵州织金县、水城区10所村级小学，计划为每所小学设立一个励志书屋。之后，励志助学中心将组织专家开展长期、系统的阅读交流活动，用高品质阅读陪伴乡村孩子特别是留守儿童健康成长，助力乡村振兴。</w:t>
      </w:r>
    </w:p>
    <w:p>
      <w:pPr>
        <w:ind w:firstLine="420" w:firstLineChars="200"/>
        <w:jc w:val="left"/>
        <w:rPr>
          <w:rFonts w:hint="eastAsia"/>
        </w:rPr>
      </w:pPr>
      <w:r>
        <w:rPr>
          <w:rFonts w:hint="eastAsia"/>
        </w:rPr>
        <w:t>《关爱留守儿童，助力乡村振兴！公益项目“贵州乡村阅读计划”启动》（网易贵州2021.02.26)</w:t>
      </w:r>
    </w:p>
    <w:p>
      <w:pPr>
        <w:jc w:val="left"/>
        <w:rPr>
          <w:rFonts w:hint="eastAsia"/>
        </w:rPr>
      </w:pPr>
      <w:r>
        <w:rPr>
          <w:rFonts w:hint="eastAsia"/>
        </w:rPr>
        <w:t>材料二：</w:t>
      </w:r>
    </w:p>
    <w:p>
      <w:pPr>
        <w:ind w:firstLine="420" w:firstLineChars="200"/>
        <w:jc w:val="left"/>
        <w:rPr>
          <w:rFonts w:hint="eastAsia"/>
        </w:rPr>
      </w:pPr>
      <w:r>
        <w:rPr>
          <w:rFonts w:hint="eastAsia"/>
        </w:rPr>
        <w:t>从2013年开始，总店设在江苏南京的先锋书店，把分店开进了乡村，在实体书店大盘震荡的背景下，不仅成功自救，还为不断空心化的乡村带去了人气和生机。</w:t>
      </w:r>
    </w:p>
    <w:p>
      <w:pPr>
        <w:ind w:firstLine="420" w:firstLineChars="200"/>
        <w:jc w:val="left"/>
        <w:rPr>
          <w:rFonts w:hint="eastAsia"/>
        </w:rPr>
      </w:pPr>
      <w:r>
        <w:rPr>
          <w:rFonts w:hint="eastAsia"/>
        </w:rPr>
        <w:t>陈家铺平民书局位于浙江松阳陈家铺古村，由一座乡村会堂建筑改造而成。平民书局第</w:t>
      </w:r>
    </w:p>
    <w:p>
      <w:pPr>
        <w:ind w:firstLine="420" w:firstLineChars="200"/>
        <w:jc w:val="left"/>
        <w:rPr>
          <w:rFonts w:hint="eastAsia"/>
        </w:rPr>
      </w:pPr>
      <w:r>
        <w:rPr>
          <w:rFonts w:hint="eastAsia"/>
        </w:rPr>
        <w:t>一批选书包含中外文学、名家诗歌、旅行休闲及摄影建筑等类别的艺术图书，共计2万多册；同时还搜集了有关松阳历史变迁、民俗文化及文艺创作的图书，配置了关于乡村建设、非物质文化遗产、工艺保护方面的图书，设置了松阳文化专区。</w:t>
      </w:r>
    </w:p>
    <w:p>
      <w:pPr>
        <w:ind w:firstLine="420" w:firstLineChars="200"/>
        <w:jc w:val="left"/>
        <w:rPr>
          <w:rFonts w:hint="eastAsia"/>
        </w:rPr>
      </w:pPr>
      <w:r>
        <w:rPr>
          <w:rFonts w:hint="eastAsia"/>
        </w:rPr>
        <w:t>水田书店位于福建屏南厦地古村落北侧，被一片水田环绕。建筑的前身是一座荒废已久的民居，残存的老墙围绕着混凝土和钢结构建造的新建筑，形成当代与传统的对话。</w:t>
      </w:r>
    </w:p>
    <w:p>
      <w:pPr>
        <w:ind w:firstLine="420" w:firstLineChars="200"/>
        <w:jc w:val="left"/>
        <w:rPr>
          <w:rFonts w:hint="eastAsia"/>
        </w:rPr>
      </w:pPr>
      <w:r>
        <w:rPr>
          <w:rFonts w:hint="eastAsia"/>
        </w:rPr>
        <w:t>古色古香的碧山书局已经成为皖南热门景点；浙江桐庐戴家山村畲族民居里的云夕图书馆，也成为当地村民和游客的公共生活纽带，带动了畲乡文创和民宿产业的发展。</w:t>
      </w:r>
    </w:p>
    <w:p>
      <w:pPr>
        <w:ind w:firstLine="420" w:firstLineChars="200"/>
        <w:jc w:val="left"/>
        <w:rPr>
          <w:rFonts w:hint="eastAsia"/>
        </w:rPr>
      </w:pPr>
      <w:r>
        <w:rPr>
          <w:rFonts w:hint="eastAsia"/>
        </w:rPr>
        <w:t>“书店可以给村民一个阅读场所和公共空间，让他们在潜移默化中得到提升，尤其是孩子，有这样的阅读空间是一件有意义的事情。更重要的是，通过外来眼光的审视，村民对自身文化有了新的认识，文化自信油然而生。”先锋乡村书店计划执行人张瑞峰说。</w:t>
      </w:r>
    </w:p>
    <w:p>
      <w:pPr>
        <w:ind w:firstLine="420" w:firstLineChars="200"/>
        <w:jc w:val="right"/>
        <w:rPr>
          <w:rFonts w:hint="eastAsia"/>
        </w:rPr>
      </w:pPr>
      <w:r>
        <w:rPr>
          <w:rFonts w:hint="eastAsia"/>
        </w:rPr>
        <w:t>《先锋书店：把梦想照进现实》（《中国文化报》2021.05.13)</w:t>
      </w:r>
    </w:p>
    <w:p>
      <w:pPr>
        <w:ind w:firstLine="420" w:firstLineChars="200"/>
        <w:jc w:val="left"/>
        <w:rPr>
          <w:rFonts w:hint="eastAsia"/>
        </w:rPr>
      </w:pPr>
      <w:r>
        <w:rPr>
          <w:rFonts w:hint="eastAsia"/>
        </w:rPr>
        <w:t>“没想到一家小书店真的能够改变一个村子的命运，能够对乡村传统村落的复兴有那么大的推动力。”建筑师张雷说。</w:t>
      </w:r>
    </w:p>
    <w:p>
      <w:pPr>
        <w:ind w:firstLine="420" w:firstLineChars="200"/>
        <w:jc w:val="left"/>
        <w:rPr>
          <w:rFonts w:hint="eastAsia"/>
        </w:rPr>
      </w:pPr>
      <w:r>
        <w:rPr>
          <w:rFonts w:hint="eastAsia"/>
        </w:rPr>
        <w:t>建筑师黄居正认为，先锋书店来到农村，作为一个新的公共空间，或许可以代替原来的祠堂，规训乡民、重塑乡村。“我们常说，空间可以组织人的行为方式，但我认为，空间所形成的“氛围＇也可以塑造人，这就回到乡村建设中最重要的一点－育人。”</w:t>
      </w:r>
    </w:p>
    <w:p>
      <w:pPr>
        <w:ind w:firstLine="420" w:firstLineChars="200"/>
        <w:jc w:val="left"/>
        <w:rPr>
          <w:rFonts w:hint="eastAsia"/>
        </w:rPr>
      </w:pPr>
      <w:r>
        <w:rPr>
          <w:rFonts w:hint="eastAsia"/>
        </w:rPr>
        <w:t>《先锋书店24年：书店人驻乡村，连接历史与现代的社区共同体》（澎湃新闻2020.12.03)</w:t>
      </w:r>
    </w:p>
    <w:p>
      <w:pPr>
        <w:jc w:val="left"/>
        <w:rPr>
          <w:rFonts w:hint="eastAsia"/>
        </w:rPr>
      </w:pPr>
      <w:r>
        <w:rPr>
          <w:rFonts w:hint="eastAsia"/>
        </w:rPr>
        <w:t>材料三：</w:t>
      </w:r>
    </w:p>
    <w:p>
      <w:pPr>
        <w:ind w:firstLine="420" w:firstLineChars="200"/>
        <w:jc w:val="left"/>
        <w:rPr>
          <w:rFonts w:hint="eastAsia"/>
        </w:rPr>
      </w:pPr>
      <w:r>
        <w:rPr>
          <w:rFonts w:hint="eastAsia"/>
        </w:rPr>
        <w:t>“乡村振兴，既要塑形，也要铸魂。没有乡村文化的高度自信，没有乡村文化的繁荣发展，就难以实现乡村振兴的伟大使命。”（习近平）</w:t>
      </w:r>
    </w:p>
    <w:p>
      <w:pPr>
        <w:ind w:firstLine="420" w:firstLineChars="200"/>
        <w:jc w:val="left"/>
        <w:rPr>
          <w:rFonts w:hint="eastAsia"/>
        </w:rPr>
      </w:pPr>
      <w:r>
        <w:rPr>
          <w:rFonts w:hint="eastAsia"/>
        </w:rPr>
        <w:t>“新农村建设一定要走符合农村实际的路子，遵循乡村自身发展规律，充分体现农村特点，注意乡土味道，保留乡村风貌，留得住青山绿水，记得住乡愁。”（习近平）</w:t>
      </w:r>
    </w:p>
    <w:p>
      <w:pPr>
        <w:ind w:firstLine="420" w:firstLineChars="200"/>
        <w:jc w:val="left"/>
        <w:rPr>
          <w:rFonts w:hint="eastAsia"/>
        </w:rPr>
      </w:pPr>
      <w:r>
        <w:rPr>
          <w:rFonts w:hint="eastAsia"/>
        </w:rPr>
        <w:t>12.先锋书店一定程度上改善了所人驻乡村的儿童阅读现状。请根据材料完成分析图。（4分）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727"/>
        <w:gridCol w:w="667"/>
        <w:gridCol w:w="25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Borders>
              <w:top w:val="nil"/>
              <w:left w:val="nil"/>
              <w:bottom w:val="nil"/>
            </w:tcBorders>
          </w:tcPr>
          <w:p>
            <w:pPr>
              <w:jc w:val="left"/>
              <w:rPr>
                <w:rFonts w:hint="eastAsia"/>
              </w:rPr>
            </w:pPr>
          </w:p>
        </w:tc>
        <w:tc>
          <w:tcPr>
            <w:tcW w:w="2727" w:type="dxa"/>
            <w:vAlign w:val="center"/>
          </w:tcPr>
          <w:p>
            <w:pPr>
              <w:ind w:firstLine="420" w:firstLineChars="200"/>
              <w:jc w:val="center"/>
              <w:rPr>
                <w:rFonts w:hint="eastAsia"/>
              </w:rPr>
            </w:pPr>
            <w:r>
              <w:rPr>
                <w:rFonts w:hint="eastAsia"/>
              </w:rPr>
              <w:t>乡村儿童阅读问题</w:t>
            </w:r>
          </w:p>
        </w:tc>
        <w:tc>
          <w:tcPr>
            <w:tcW w:w="667" w:type="dxa"/>
            <w:tcBorders>
              <w:top w:val="nil"/>
              <w:bottom w:val="nil"/>
            </w:tcBorders>
            <w:vAlign w:val="center"/>
          </w:tcPr>
          <w:p>
            <w:pPr>
              <w:jc w:val="center"/>
              <w:rPr>
                <w:rFonts w:hint="eastAsia"/>
              </w:rPr>
            </w:pPr>
          </w:p>
        </w:tc>
        <w:tc>
          <w:tcPr>
            <w:tcW w:w="2593" w:type="dxa"/>
            <w:tcBorders>
              <w:right w:val="single" w:color="000000" w:themeColor="text1" w:sz="4" w:space="0"/>
            </w:tcBorders>
            <w:vAlign w:val="center"/>
          </w:tcPr>
          <w:p>
            <w:pPr>
              <w:ind w:firstLine="420" w:firstLineChars="200"/>
              <w:jc w:val="center"/>
              <w:rPr>
                <w:rFonts w:hint="eastAsia"/>
              </w:rPr>
            </w:pPr>
            <w:r>
              <w:rPr>
                <w:rFonts w:hint="eastAsia"/>
              </w:rPr>
              <w:t>先锋书店对应方法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Borders>
              <w:top w:val="nil"/>
              <w:left w:val="nil"/>
              <w:bottom w:val="nil"/>
            </w:tcBorders>
          </w:tcPr>
          <w:p>
            <w:pPr>
              <w:jc w:val="center"/>
              <w:rPr>
                <w:rFonts w:hint="eastAsia"/>
              </w:rPr>
            </w:pPr>
            <w:r>
              <w:rPr>
                <w:rFonts w:hint="eastAsia"/>
              </w:rPr>
              <w:t>①</w:t>
            </w:r>
          </w:p>
        </w:tc>
        <w:tc>
          <w:tcPr>
            <w:tcW w:w="2727" w:type="dxa"/>
            <w:tcBorders>
              <w:bottom w:val="single" w:color="000000" w:themeColor="text1" w:sz="4" w:space="0"/>
            </w:tcBorders>
            <w:vAlign w:val="center"/>
          </w:tcPr>
          <w:p>
            <w:pPr>
              <w:jc w:val="center"/>
              <w:rPr>
                <w:rFonts w:hint="eastAsia"/>
              </w:rPr>
            </w:pPr>
            <w:r>
              <w:rPr>
                <w:rFonts w:hint="eastAsia" w:ascii="Cambria Math" w:hAnsi="Cambria Math"/>
                <w:u w:val="single"/>
              </w:rPr>
              <w:t xml:space="preserve">   </w:t>
            </w:r>
            <w:r>
              <w:rPr>
                <w:rFonts w:ascii="Cambria Math" w:hAnsi="Cambria Math"/>
                <w:u w:val="single"/>
              </w:rPr>
              <w:t>▲</w:t>
            </w:r>
            <w:r>
              <w:rPr>
                <w:rFonts w:hint="eastAsia" w:ascii="Cambria Math" w:hAnsi="Cambria Math"/>
                <w:u w:val="single"/>
              </w:rPr>
              <w:t xml:space="preserve">    </w:t>
            </w:r>
          </w:p>
        </w:tc>
        <w:tc>
          <w:tcPr>
            <w:tcW w:w="667" w:type="dxa"/>
            <w:tcBorders>
              <w:top w:val="nil"/>
              <w:bottom w:val="nil"/>
            </w:tcBorders>
            <w:vAlign w:val="center"/>
          </w:tcPr>
          <w:p>
            <w:pPr>
              <w:jc w:val="center"/>
              <w:rPr>
                <w:rFonts w:hint="eastAsia"/>
              </w:rPr>
            </w:pPr>
            <w:r>
              <w:rPr>
                <w:rFonts w:hint="eastAsia"/>
              </w:rPr>
              <w:pict>
                <v:shape id="_x0000_s1032" o:spid="_x0000_s1032" o:spt="69" type="#_x0000_t69" style="position:absolute;left:0pt;margin-left:-1pt;margin-top:2.75pt;height:7.15pt;width:17.25pt;z-index:251665408;mso-width-relative:page;mso-height-relative:page;" coordsize="21600,21600">
                  <v:path/>
                  <v:fill focussize="0,0"/>
                  <v:stroke joinstyle="miter"/>
                  <v:imagedata o:title=""/>
                  <o:lock v:ext="edit"/>
                </v:shape>
              </w:pict>
            </w:r>
          </w:p>
        </w:tc>
        <w:tc>
          <w:tcPr>
            <w:tcW w:w="2593" w:type="dxa"/>
            <w:tcBorders>
              <w:bottom w:val="single" w:color="000000" w:themeColor="text1" w:sz="4" w:space="0"/>
              <w:right w:val="single" w:color="000000" w:themeColor="text1" w:sz="4" w:space="0"/>
            </w:tcBorders>
            <w:vAlign w:val="center"/>
          </w:tcPr>
          <w:p>
            <w:pPr>
              <w:jc w:val="center"/>
              <w:rPr>
                <w:rFonts w:hint="eastAsia"/>
              </w:rPr>
            </w:pPr>
            <w:r>
              <w:rPr>
                <w:rFonts w:hint="eastAsia" w:ascii="Cambria Math" w:hAnsi="Cambria Math"/>
                <w:u w:val="single"/>
              </w:rPr>
              <w:t xml:space="preserve">   </w:t>
            </w:r>
            <w:r>
              <w:rPr>
                <w:rFonts w:ascii="Cambria Math" w:hAnsi="Cambria Math"/>
                <w:u w:val="single"/>
              </w:rPr>
              <w:t>▲</w:t>
            </w:r>
            <w:r>
              <w:rPr>
                <w:rFonts w:hint="eastAsia" w:ascii="Cambria Math" w:hAnsi="Cambria Math"/>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Borders>
              <w:top w:val="nil"/>
              <w:left w:val="nil"/>
              <w:bottom w:val="nil"/>
              <w:right w:val="nil"/>
            </w:tcBorders>
          </w:tcPr>
          <w:p>
            <w:pPr>
              <w:jc w:val="left"/>
              <w:rPr>
                <w:rFonts w:hint="eastAsia"/>
              </w:rPr>
            </w:pPr>
          </w:p>
        </w:tc>
        <w:tc>
          <w:tcPr>
            <w:tcW w:w="2727" w:type="dxa"/>
            <w:tcBorders>
              <w:top w:val="single" w:color="000000" w:themeColor="text1" w:sz="4" w:space="0"/>
              <w:left w:val="nil"/>
              <w:bottom w:val="single" w:color="000000" w:themeColor="text1" w:sz="4" w:space="0"/>
              <w:right w:val="nil"/>
            </w:tcBorders>
            <w:vAlign w:val="center"/>
          </w:tcPr>
          <w:p>
            <w:pPr>
              <w:jc w:val="center"/>
              <w:rPr>
                <w:rFonts w:hint="eastAsia"/>
              </w:rPr>
            </w:pPr>
          </w:p>
        </w:tc>
        <w:tc>
          <w:tcPr>
            <w:tcW w:w="667" w:type="dxa"/>
            <w:tcBorders>
              <w:top w:val="nil"/>
              <w:left w:val="nil"/>
              <w:bottom w:val="nil"/>
              <w:right w:val="nil"/>
            </w:tcBorders>
            <w:vAlign w:val="center"/>
          </w:tcPr>
          <w:p>
            <w:pPr>
              <w:jc w:val="center"/>
              <w:rPr>
                <w:rFonts w:hint="eastAsia"/>
              </w:rPr>
            </w:pPr>
          </w:p>
        </w:tc>
        <w:tc>
          <w:tcPr>
            <w:tcW w:w="2593" w:type="dxa"/>
            <w:tcBorders>
              <w:left w:val="nil"/>
              <w:right w:val="nil"/>
            </w:tcBorders>
            <w:vAlign w:val="center"/>
          </w:tcPr>
          <w:p>
            <w:pPr>
              <w:jc w:val="cente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Borders>
              <w:top w:val="nil"/>
              <w:left w:val="nil"/>
              <w:bottom w:val="nil"/>
            </w:tcBorders>
          </w:tcPr>
          <w:p>
            <w:pPr>
              <w:jc w:val="center"/>
              <w:rPr>
                <w:rFonts w:hint="eastAsia"/>
              </w:rPr>
            </w:pPr>
            <w:r>
              <w:rPr>
                <w:rFonts w:hint="eastAsia"/>
              </w:rPr>
              <w:t>②</w:t>
            </w:r>
          </w:p>
        </w:tc>
        <w:tc>
          <w:tcPr>
            <w:tcW w:w="2727" w:type="dxa"/>
            <w:tcBorders>
              <w:top w:val="single" w:color="000000" w:themeColor="text1" w:sz="4" w:space="0"/>
            </w:tcBorders>
            <w:vAlign w:val="center"/>
          </w:tcPr>
          <w:p>
            <w:pPr>
              <w:jc w:val="center"/>
              <w:rPr>
                <w:rFonts w:hint="eastAsia"/>
              </w:rPr>
            </w:pPr>
            <w:r>
              <w:rPr>
                <w:rFonts w:hint="eastAsia" w:ascii="Cambria Math" w:hAnsi="Cambria Math"/>
                <w:u w:val="single"/>
              </w:rPr>
              <w:t xml:space="preserve">   </w:t>
            </w:r>
            <w:r>
              <w:rPr>
                <w:rFonts w:ascii="Cambria Math" w:hAnsi="Cambria Math"/>
                <w:u w:val="single"/>
              </w:rPr>
              <w:t>▲</w:t>
            </w:r>
            <w:r>
              <w:rPr>
                <w:rFonts w:hint="eastAsia" w:ascii="Cambria Math" w:hAnsi="Cambria Math"/>
                <w:u w:val="single"/>
              </w:rPr>
              <w:t xml:space="preserve">    </w:t>
            </w:r>
          </w:p>
        </w:tc>
        <w:tc>
          <w:tcPr>
            <w:tcW w:w="667" w:type="dxa"/>
            <w:tcBorders>
              <w:top w:val="nil"/>
              <w:bottom w:val="nil"/>
            </w:tcBorders>
            <w:vAlign w:val="center"/>
          </w:tcPr>
          <w:p>
            <w:pPr>
              <w:jc w:val="center"/>
              <w:rPr>
                <w:rFonts w:hint="eastAsia"/>
              </w:rPr>
            </w:pPr>
            <w:r>
              <w:rPr>
                <w:rFonts w:hint="eastAsia"/>
              </w:rPr>
              <w:pict>
                <v:shape id="_x0000_s1031" o:spid="_x0000_s1031" o:spt="69" type="#_x0000_t69" style="position:absolute;left:0pt;margin-left:-1.1pt;margin-top:5.05pt;height:7.15pt;width:17.25pt;z-index:251664384;mso-width-relative:page;mso-height-relative:page;" coordsize="21600,21600">
                  <v:path/>
                  <v:fill focussize="0,0"/>
                  <v:stroke joinstyle="miter"/>
                  <v:imagedata o:title=""/>
                  <o:lock v:ext="edit"/>
                </v:shape>
              </w:pict>
            </w:r>
          </w:p>
        </w:tc>
        <w:tc>
          <w:tcPr>
            <w:tcW w:w="2593" w:type="dxa"/>
            <w:tcBorders>
              <w:right w:val="single" w:color="000000" w:themeColor="text1" w:sz="4" w:space="0"/>
            </w:tcBorders>
            <w:vAlign w:val="center"/>
          </w:tcPr>
          <w:p>
            <w:pPr>
              <w:jc w:val="center"/>
              <w:rPr>
                <w:rFonts w:hint="eastAsia"/>
              </w:rPr>
            </w:pPr>
            <w:r>
              <w:rPr>
                <w:rFonts w:hint="eastAsia" w:ascii="Cambria Math" w:hAnsi="Cambria Math"/>
                <w:u w:val="single"/>
              </w:rPr>
              <w:t xml:space="preserve">   </w:t>
            </w:r>
            <w:r>
              <w:rPr>
                <w:rFonts w:ascii="Cambria Math" w:hAnsi="Cambria Math"/>
                <w:u w:val="single"/>
              </w:rPr>
              <w:t>▲</w:t>
            </w:r>
            <w:r>
              <w:rPr>
                <w:rFonts w:hint="eastAsia" w:ascii="Cambria Math" w:hAnsi="Cambria Math"/>
                <w:u w:val="single"/>
              </w:rPr>
              <w:t xml:space="preserve">    </w:t>
            </w:r>
          </w:p>
        </w:tc>
      </w:tr>
    </w:tbl>
    <w:p>
      <w:pPr>
        <w:ind w:firstLine="420" w:firstLineChars="200"/>
        <w:jc w:val="left"/>
        <w:rPr>
          <w:rFonts w:hint="eastAsia"/>
        </w:rPr>
      </w:pPr>
    </w:p>
    <w:p>
      <w:pPr>
        <w:rPr>
          <w:rFonts w:hint="eastAsia"/>
        </w:rPr>
      </w:pPr>
      <w:r>
        <w:rPr>
          <w:rFonts w:hint="eastAsia"/>
        </w:rPr>
        <w:t>13.选出下列表述与材料</w:t>
      </w:r>
      <w:r>
        <w:rPr>
          <w:rFonts w:hint="eastAsia"/>
          <w:em w:val="dot"/>
        </w:rPr>
        <w:t>相符</w:t>
      </w:r>
      <w:r>
        <w:rPr>
          <w:rFonts w:hint="eastAsia"/>
        </w:rPr>
        <w:t>的一项。（</w:t>
      </w:r>
      <w:r>
        <w:rPr>
          <w:rFonts w:ascii="Cambria Math" w:hAnsi="Cambria Math"/>
        </w:rPr>
        <w:t>▲</w:t>
      </w:r>
      <w:r>
        <w:rPr>
          <w:rFonts w:hint="eastAsia"/>
        </w:rPr>
        <w:t>）（3分）</w:t>
      </w:r>
    </w:p>
    <w:p>
      <w:pPr>
        <w:rPr>
          <w:rFonts w:hint="eastAsia"/>
        </w:rPr>
      </w:pPr>
      <w:r>
        <w:rPr>
          <w:rFonts w:hint="eastAsia"/>
        </w:rPr>
        <w:t>A.由朱永新的话可知，先锋乡村书店帮助乡村孩子站到了和城市孩子相同的起点上。</w:t>
      </w:r>
    </w:p>
    <w:p>
      <w:pPr>
        <w:rPr>
          <w:rFonts w:hint="eastAsia"/>
        </w:rPr>
      </w:pPr>
      <w:r>
        <w:rPr>
          <w:rFonts w:hint="eastAsia"/>
        </w:rPr>
        <w:t>B.促进乡村文创和民宿产业的发展是实施先锋乡村书店计划的初衷。</w:t>
      </w:r>
    </w:p>
    <w:p>
      <w:pPr>
        <w:rPr>
          <w:rFonts w:hint="eastAsia"/>
        </w:rPr>
      </w:pPr>
      <w:r>
        <w:rPr>
          <w:rFonts w:hint="eastAsia"/>
        </w:rPr>
        <w:t>C.黄居正认为乡村建设中最重要的育人目标是通过打造新的公共空间达成的。</w:t>
      </w:r>
    </w:p>
    <w:p>
      <w:pPr>
        <w:rPr>
          <w:rFonts w:hint="eastAsia"/>
        </w:rPr>
      </w:pPr>
      <w:r>
        <w:rPr>
          <w:rFonts w:hint="eastAsia"/>
        </w:rPr>
        <w:t>D.先锋乡村书店的一系列举措，遵循乡村自身发展规律，符合农村实际，能助力乡村振兴。</w:t>
      </w:r>
    </w:p>
    <w:p>
      <w:pPr>
        <w:rPr>
          <w:rFonts w:hint="eastAsia"/>
        </w:rPr>
      </w:pPr>
      <w:r>
        <w:rPr>
          <w:rFonts w:hint="eastAsia"/>
        </w:rPr>
        <w:t>14.先锋书店想人驻宁安村，遭到了村委会拒绝。村委会认为一个书店改变不了什么，也没有合适的空地。假如你是宁安村村民，请结合村子具体情况，运用文本所给信息，劝说村委会领导同意先锋书店人驻。（要求：</w:t>
      </w:r>
      <w:r>
        <w:rPr>
          <w:rFonts w:hint="eastAsia"/>
          <w:em w:val="dot"/>
        </w:rPr>
        <w:t>有理有据，语言得体</w:t>
      </w:r>
      <w:r>
        <w:rPr>
          <w:rFonts w:hint="eastAsia"/>
        </w:rPr>
        <w:t>。）（6分）</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ind w:firstLine="420" w:firstLineChars="200"/>
              <w:rPr>
                <w:rFonts w:hint="eastAsia"/>
              </w:rPr>
            </w:pPr>
            <w:r>
              <w:rPr>
                <w:rFonts w:hint="eastAsia"/>
              </w:rPr>
              <w:t>宁安村地处丘陵地带，三面环山，明清古道穿村而过，村内有鲍氏家庙古建筑及较多</w:t>
            </w:r>
          </w:p>
          <w:p>
            <w:pPr>
              <w:rPr>
                <w:rFonts w:hint="eastAsia"/>
              </w:rPr>
            </w:pPr>
            <w:r>
              <w:rPr>
                <w:rFonts w:hint="eastAsia"/>
              </w:rPr>
              <w:t>的古树名木。主导产业为水稻及果林种植。全村总人口186人，常住人口96人，青年劳</w:t>
            </w:r>
          </w:p>
          <w:p>
            <w:pPr>
              <w:rPr>
                <w:rFonts w:hint="eastAsia"/>
              </w:rPr>
            </w:pPr>
            <w:r>
              <w:rPr>
                <w:rFonts w:hint="eastAsia"/>
              </w:rPr>
              <w:t>动力外流，留守儿童较多。村里公共服务设施陈旧，大会堂长久闲置。</w:t>
            </w:r>
          </w:p>
        </w:tc>
      </w:tr>
    </w:tbl>
    <w:p>
      <w:pPr>
        <w:rPr>
          <w:rFonts w:hint="eastAsia"/>
        </w:rPr>
      </w:pPr>
    </w:p>
    <w:p>
      <w:pPr>
        <w:rPr>
          <w:rFonts w:hint="eastAsia"/>
          <w:u w:val="single"/>
        </w:rPr>
      </w:pPr>
      <w:r>
        <w:rPr>
          <w:rFonts w:hint="eastAsia"/>
        </w:rPr>
        <w:t>各位领导：</w:t>
      </w:r>
      <w:r>
        <w:rPr>
          <w:rFonts w:hint="eastAsia"/>
          <w:u w:val="single"/>
        </w:rPr>
        <w:t xml:space="preserve">                                    </w:t>
      </w:r>
      <w:r>
        <w:rPr>
          <w:rFonts w:ascii="Cambria Math" w:hAnsi="Cambria Math"/>
          <w:u w:val="single"/>
        </w:rPr>
        <w:t>▲</w:t>
      </w:r>
      <w:r>
        <w:rPr>
          <w:rFonts w:hint="eastAsia"/>
          <w:u w:val="single"/>
        </w:rPr>
        <w:t xml:space="preserve">                                 </w:t>
      </w:r>
    </w:p>
    <w:p>
      <w:pPr>
        <w:jc w:val="center"/>
        <w:rPr>
          <w:rFonts w:hint="eastAsia"/>
          <w:b/>
        </w:rPr>
      </w:pPr>
      <w:r>
        <w:rPr>
          <w:rFonts w:hint="eastAsia"/>
          <w:b/>
        </w:rPr>
        <w:t>社会观察</w:t>
      </w:r>
    </w:p>
    <w:p>
      <w:pPr>
        <w:rPr>
          <w:rFonts w:hint="eastAsia"/>
        </w:rPr>
      </w:pPr>
      <w:r>
        <w:rPr>
          <w:rFonts w:hint="eastAsia"/>
        </w:rPr>
        <w:t>【聚焦故事】</w:t>
      </w:r>
    </w:p>
    <w:p>
      <w:pPr>
        <w:rPr>
          <w:rFonts w:hint="eastAsia"/>
        </w:rPr>
      </w:pPr>
      <w:r>
        <w:rPr>
          <w:rFonts w:hint="eastAsia"/>
        </w:rPr>
        <w:t>阅读《镇堂之宝》，完成15-16题。（18分）</w:t>
      </w:r>
    </w:p>
    <w:p>
      <w:pPr>
        <w:jc w:val="center"/>
        <w:rPr>
          <w:rFonts w:hint="eastAsia"/>
        </w:rPr>
      </w:pPr>
      <w:r>
        <w:rPr>
          <w:rFonts w:hint="eastAsia"/>
        </w:rPr>
        <w:t>镇堂之宝</w:t>
      </w:r>
    </w:p>
    <w:p>
      <w:pPr>
        <w:jc w:val="center"/>
        <w:rPr>
          <w:rFonts w:hint="eastAsia"/>
        </w:rPr>
      </w:pPr>
      <w:r>
        <w:rPr>
          <w:rFonts w:hint="eastAsia"/>
        </w:rPr>
        <w:t>揭方晓</w:t>
      </w:r>
    </w:p>
    <w:p>
      <w:pPr>
        <w:ind w:firstLine="420" w:firstLineChars="200"/>
        <w:jc w:val="left"/>
        <w:rPr>
          <w:rFonts w:hint="eastAsia"/>
        </w:rPr>
      </w:pPr>
      <w:r>
        <w:rPr>
          <w:rFonts w:hint="eastAsia"/>
        </w:rPr>
        <w:t>①归源村，南方一个山清水秀的世外桃源。村口有家药堂，名叫“德济堂”，在这里已传了三代，代代医术高超，又不欺穷谄富，村民们视之如亲似友，不当外来户看。</w:t>
      </w:r>
    </w:p>
    <w:p>
      <w:pPr>
        <w:ind w:firstLine="420" w:firstLineChars="200"/>
        <w:jc w:val="left"/>
        <w:rPr>
          <w:rFonts w:hint="eastAsia"/>
        </w:rPr>
      </w:pPr>
      <w:r>
        <w:rPr>
          <w:rFonts w:hint="eastAsia"/>
        </w:rPr>
        <w:t>②德济堂现在这位掌柜名叫陈须浮，尽得祖辈真传，三根手指轻轻一搭，便知病人阴与晴、圆与缺，拣几样自己炮制的中药，吩咐病人拿水一煎，只几天必定药到病除。</w:t>
      </w:r>
    </w:p>
    <w:p>
      <w:pPr>
        <w:ind w:firstLine="420" w:firstLineChars="200"/>
        <w:jc w:val="left"/>
        <w:rPr>
          <w:rFonts w:hint="eastAsia"/>
        </w:rPr>
      </w:pPr>
      <w:r>
        <w:rPr>
          <w:rFonts w:hint="eastAsia"/>
        </w:rPr>
        <w:t>③这德济堂有些古怪，至少在陈须浮儿子陈小浮看来是。古怪之处就在神龛上面不供奉黄帝、扁鹊、华佗、张仲景这样天下公认的中医祖师爷，也不供奉陈家列祖列宗，却只供奉一只白铁皮盒。铁盒还上了锁，黄铜钥匙一直挂在陈须浮腰上，无论寒暑、夜昼，须臾不离身，他人根本甭想摸一下。</w:t>
      </w:r>
    </w:p>
    <w:p>
      <w:pPr>
        <w:ind w:firstLine="420" w:firstLineChars="200"/>
        <w:jc w:val="left"/>
        <w:rPr>
          <w:rFonts w:hint="eastAsia"/>
        </w:rPr>
      </w:pPr>
      <w:r>
        <w:rPr>
          <w:rFonts w:hint="eastAsia"/>
        </w:rPr>
        <w:t>④问及白铁皮盒里装了什么，</w:t>
      </w:r>
      <w:r>
        <w:rPr>
          <w:rFonts w:hint="eastAsia"/>
          <w:u w:val="single"/>
        </w:rPr>
        <w:t>陈须浮每回都微微一笑，说是药，是镇堂之宝</w:t>
      </w:r>
      <w:r>
        <w:rPr>
          <w:rFonts w:hint="eastAsia"/>
        </w:rPr>
        <w:t>。除此不再多说半个字，</w:t>
      </w:r>
      <w:r>
        <w:rPr>
          <w:rFonts w:hint="eastAsia"/>
          <w:em w:val="dot"/>
        </w:rPr>
        <w:t>吝啬</w:t>
      </w:r>
      <w:r>
        <w:rPr>
          <w:rFonts w:hint="eastAsia"/>
        </w:rPr>
        <w:t>得要命。不过，若问起自家祖上从哪里来，这神一般的医术又打哪里起，陈须浮便</w:t>
      </w:r>
      <w:r>
        <w:rPr>
          <w:rFonts w:hint="eastAsia"/>
          <w:em w:val="dot"/>
        </w:rPr>
        <w:t>慷慨</w:t>
      </w:r>
      <w:r>
        <w:rPr>
          <w:rFonts w:hint="eastAsia"/>
        </w:rPr>
        <w:t>多了，话匣子一打开，滔滔不绝。</w:t>
      </w:r>
    </w:p>
    <w:p>
      <w:pPr>
        <w:ind w:firstLine="420" w:firstLineChars="200"/>
        <w:jc w:val="left"/>
        <w:rPr>
          <w:rFonts w:hint="eastAsia"/>
        </w:rPr>
      </w:pPr>
      <w:r>
        <w:rPr>
          <w:rFonts w:hint="eastAsia"/>
        </w:rPr>
        <w:t>⑤据陈须浮介绍，陈家祖上居住在遥远的建昌府，一个古老的地方。那里中药炮制技艺特别有名，上下游产业聚合而成的药帮，人称“建昌帮”，其源于东晋，兴于宋元，于明清鼎盛时成帮。药技流传赣闽四十余市县，在台、粤、港及东南亚地区也有影响。</w:t>
      </w:r>
    </w:p>
    <w:p>
      <w:pPr>
        <w:ind w:firstLine="420" w:firstLineChars="200"/>
        <w:jc w:val="left"/>
        <w:rPr>
          <w:rFonts w:hint="eastAsia"/>
        </w:rPr>
      </w:pPr>
      <w:r>
        <w:rPr>
          <w:rFonts w:hint="eastAsia"/>
        </w:rPr>
        <w:t>⑥后来，由于战乱，建昌府老老少少，特别是药帮中人大都外出逃难。陈家祖先是建昌药帮中数得着的大户，遣散众婢仆及学徒，金银细软啥都没带，只带了豚刀和雷公刨这两样中药饮片加工工具，以及那个号称镇堂之宝的药，千里奔逃，来到归源村。从此世居于此，用祖上传下来的医术及中药炮制技艺，混口饭吃，转眼就是百十来年。</w:t>
      </w:r>
    </w:p>
    <w:p>
      <w:pPr>
        <w:ind w:firstLine="420" w:firstLineChars="200"/>
        <w:jc w:val="left"/>
        <w:rPr>
          <w:rFonts w:hint="eastAsia"/>
        </w:rPr>
      </w:pPr>
      <w:r>
        <w:rPr>
          <w:rFonts w:hint="eastAsia"/>
        </w:rPr>
        <w:t>⑦豚刀及雷公刨，陈小浮再熟悉不过了，从小就跟它们打交道。豚刀亦称建刀，体重、把长、刀面阔大、刀口线直、刃深锋利，适合切制根及根茎、藤木、果实、全草等类药材，包括各种规格的片、段、丝、块。雷公刨又称药刨，适合刨制长、斜、直、圆各形薄片或厚片，刨片片形均匀美观，片张可大可小、可厚可薄，省时省力。</w:t>
      </w:r>
    </w:p>
    <w:p>
      <w:pPr>
        <w:ind w:firstLine="420" w:firstLineChars="200"/>
        <w:jc w:val="left"/>
        <w:rPr>
          <w:rFonts w:hint="eastAsia"/>
        </w:rPr>
      </w:pPr>
      <w:r>
        <w:rPr>
          <w:rFonts w:hint="eastAsia"/>
        </w:rPr>
        <w:t>⑧用刀，是最考验药工手艺的。有一回，陈须浮酒后兴起，当众表演了一次“刀功”。只见他右手抓起一把硬如木柴般的中药，塞进豚刀之口，左手操刀，飞一般地上下切之。没几下，刀前的箩筐里便铺了一层薄薄的药片。陈须浮随手抓起一把，迎风扬去，那药片，竟如飞絮般，在空中飘飘扬扬，半天才堪堪落回箩筐里。</w:t>
      </w:r>
    </w:p>
    <w:p>
      <w:pPr>
        <w:ind w:firstLine="420" w:firstLineChars="200"/>
        <w:jc w:val="left"/>
        <w:rPr>
          <w:rFonts w:hint="eastAsia"/>
        </w:rPr>
      </w:pPr>
      <w:r>
        <w:rPr>
          <w:rFonts w:hint="eastAsia"/>
        </w:rPr>
        <w:t>⑨陈小浮大惊失色，知道自己还差得很远，从此沉下心来，勤学苦练，寒来暑往间，各种技艺突飞猛进，隐然有青出于蓝而胜于蓝之势。陈须浮打心眼里高兴。</w:t>
      </w:r>
    </w:p>
    <w:p>
      <w:pPr>
        <w:ind w:firstLine="420" w:firstLineChars="200"/>
        <w:jc w:val="left"/>
        <w:rPr>
          <w:rFonts w:hint="eastAsia"/>
        </w:rPr>
      </w:pPr>
      <w:r>
        <w:rPr>
          <w:rFonts w:hint="eastAsia"/>
        </w:rPr>
        <w:t>⑩老人，仿佛都有预知百年之事的能力。这不，一天晚饭后，陈须浮突然叫住了陈小浮，告诉他说，自己腰上的这把黄铜钥匙，可以打开那神龛上的白铁皮盒。只是，须得等自己百年之后才能打开，历代陈家人都是这规矩，不可破。</w:t>
      </w:r>
    </w:p>
    <w:p>
      <w:pPr>
        <w:ind w:firstLine="420" w:firstLineChars="200"/>
        <w:jc w:val="left"/>
        <w:rPr>
          <w:rFonts w:hint="eastAsia"/>
        </w:rPr>
      </w:pPr>
      <w:r>
        <w:rPr>
          <w:rFonts w:ascii="Cambria Math" w:hAnsi="Cambria Math" w:cs="Cambria Math"/>
        </w:rPr>
        <w:t>⑪</w:t>
      </w:r>
      <w:r>
        <w:rPr>
          <w:rFonts w:hint="eastAsia" w:ascii="宋体" w:hAnsi="宋体" w:eastAsia="宋体" w:cs="宋体"/>
        </w:rPr>
        <w:t>陈小浮觉得好好地说这话太不吉利，将父亲好一通埋怨。不料第二天早上，陈须浮竟然</w:t>
      </w:r>
      <w:r>
        <w:rPr>
          <w:rFonts w:hint="eastAsia"/>
        </w:rPr>
        <w:t>真的没有醒过来，如同睡着般，无疾而终。含泪料理完父亲后事，陈小浮拿过父亲那把沉甸甸的黄铜钥匙，颤抖地打开那个白铁皮盒。里面无他，只一个鼓鼓囊囊的黄纸包，如寻常中药般。再打开那黄纸包，黑乎乎的一堆，鼻子凑上去一闻，土腥味扑鼻。</w:t>
      </w:r>
    </w:p>
    <w:p>
      <w:pPr>
        <w:ind w:firstLine="420" w:firstLineChars="200"/>
        <w:jc w:val="left"/>
        <w:rPr>
          <w:rFonts w:hint="eastAsia"/>
        </w:rPr>
      </w:pPr>
      <w:r>
        <w:rPr>
          <w:rFonts w:ascii="Cambria Math" w:hAnsi="Cambria Math" w:cs="Cambria Math"/>
        </w:rPr>
        <w:t>⑫</w:t>
      </w:r>
      <w:r>
        <w:rPr>
          <w:rFonts w:hint="eastAsia" w:ascii="宋体" w:hAnsi="宋体" w:eastAsia="宋体" w:cs="宋体"/>
        </w:rPr>
        <w:t>陈小浮瞬间明白，这肯定是自己祖上从建昌府向南奔逃时，从脚下抓的一把家乡的泥土</w:t>
      </w:r>
      <w:r>
        <w:rPr>
          <w:rFonts w:hint="eastAsia"/>
        </w:rPr>
        <w:t>啊。泥土如药，治相思。“家乡之土”不正是天底下最好的一味中药吗？</w:t>
      </w:r>
    </w:p>
    <w:p>
      <w:pPr>
        <w:ind w:firstLine="420" w:firstLineChars="200"/>
        <w:jc w:val="left"/>
        <w:rPr>
          <w:rFonts w:hint="eastAsia"/>
        </w:rPr>
      </w:pPr>
      <w:r>
        <w:rPr>
          <w:rFonts w:ascii="Cambria Math" w:hAnsi="Cambria Math" w:cs="Cambria Math"/>
        </w:rPr>
        <w:t>⑬</w:t>
      </w:r>
      <w:r>
        <w:rPr>
          <w:rFonts w:hint="eastAsia" w:ascii="宋体" w:hAnsi="宋体" w:eastAsia="宋体" w:cs="宋体"/>
        </w:rPr>
        <w:t>多年以后，当陈小浮躺在太师椅上，惬意地唱着戏曲段子，两岁大的孙子爬到他身上，指</w:t>
      </w:r>
      <w:r>
        <w:rPr>
          <w:rFonts w:hint="eastAsia"/>
        </w:rPr>
        <w:t>着神龛上那白铁皮盒，问那里装有什么时，</w:t>
      </w:r>
      <w:r>
        <w:rPr>
          <w:rFonts w:hint="eastAsia"/>
          <w:u w:val="single"/>
        </w:rPr>
        <w:t>陈小浮也如父亲般微微一笑，说是药，是镇堂之宝。</w:t>
      </w:r>
      <w:r>
        <w:rPr>
          <w:rFonts w:hint="eastAsia"/>
        </w:rPr>
        <w:t>除此不再多说半个字，任宝贝孙子怎样撒娇，也绒口不语。</w:t>
      </w:r>
    </w:p>
    <w:p>
      <w:pPr>
        <w:ind w:firstLine="420" w:firstLineChars="200"/>
        <w:jc w:val="left"/>
        <w:rPr>
          <w:rFonts w:hint="eastAsia"/>
        </w:rPr>
      </w:pPr>
      <w:r>
        <w:fldChar w:fldCharType="begin"/>
      </w:r>
      <w:r>
        <w:instrText xml:space="preserve"> </w:instrText>
      </w:r>
      <w:r>
        <w:rPr>
          <w:rFonts w:hint="eastAsia"/>
        </w:rPr>
        <w:instrText xml:space="preserve">eq \o\ac(○,</w:instrText>
      </w:r>
      <w:r>
        <w:rPr>
          <w:rFonts w:hint="eastAsia" w:ascii="Calibri"/>
          <w:position w:val="2"/>
          <w:sz w:val="14"/>
        </w:rPr>
        <w:instrText xml:space="preserve">14</w:instrText>
      </w:r>
      <w:r>
        <w:rPr>
          <w:rFonts w:hint="eastAsia"/>
        </w:rPr>
        <w:instrText xml:space="preserve">)</w:instrText>
      </w:r>
      <w:r>
        <w:fldChar w:fldCharType="end"/>
      </w:r>
      <w:r>
        <w:rPr>
          <w:rFonts w:hint="eastAsia"/>
        </w:rPr>
        <w:t>风，穿堂而过。陈小浮腰间那把黄铜钥匙碰到桌沿椅角，哗哗作响。</w:t>
      </w:r>
    </w:p>
    <w:p>
      <w:pPr>
        <w:ind w:firstLine="420" w:firstLineChars="200"/>
        <w:jc w:val="left"/>
        <w:rPr>
          <w:rFonts w:hint="eastAsia"/>
        </w:rPr>
      </w:pPr>
    </w:p>
    <w:p>
      <w:pPr>
        <w:ind w:firstLine="420" w:firstLineChars="200"/>
        <w:jc w:val="left"/>
        <w:rPr>
          <w:rFonts w:hint="eastAsia"/>
        </w:rPr>
      </w:pPr>
      <w:r>
        <w:rPr>
          <w:rFonts w:hint="eastAsia"/>
        </w:rPr>
        <w:t>15.阅读小说，完成下表。（12分）</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2"/>
        <w:gridCol w:w="5103"/>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gridSpan w:val="2"/>
          </w:tcPr>
          <w:p>
            <w:pPr>
              <w:jc w:val="center"/>
              <w:rPr>
                <w:rFonts w:hint="eastAsia"/>
              </w:rPr>
            </w:pPr>
            <w:r>
              <w:rPr>
                <w:rFonts w:hint="eastAsia"/>
              </w:rPr>
              <w:t>阅读策略</w:t>
            </w:r>
          </w:p>
        </w:tc>
        <w:tc>
          <w:tcPr>
            <w:tcW w:w="5103" w:type="dxa"/>
          </w:tcPr>
          <w:p>
            <w:pPr>
              <w:jc w:val="center"/>
              <w:rPr>
                <w:rFonts w:hint="eastAsia"/>
              </w:rPr>
            </w:pPr>
            <w:r>
              <w:rPr>
                <w:rFonts w:hint="eastAsia"/>
              </w:rPr>
              <w:t>内容</w:t>
            </w:r>
          </w:p>
        </w:tc>
        <w:tc>
          <w:tcPr>
            <w:tcW w:w="2126" w:type="dxa"/>
          </w:tcPr>
          <w:p>
            <w:pPr>
              <w:jc w:val="center"/>
              <w:rPr>
                <w:rFonts w:hint="eastAsia"/>
              </w:rPr>
            </w:pPr>
            <w:r>
              <w:rPr>
                <w:rFonts w:hint="eastAsia"/>
              </w:rPr>
              <w:t>思考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rPr>
            </w:pPr>
            <w:r>
              <w:rPr>
                <w:rFonts w:hint="eastAsia"/>
              </w:rPr>
              <w:t>故事线</w:t>
            </w:r>
          </w:p>
          <w:p>
            <w:pPr>
              <w:rPr>
                <w:rFonts w:hint="eastAsia"/>
              </w:rPr>
            </w:pPr>
            <w:r>
              <w:rPr>
                <w:rFonts w:hint="eastAsia"/>
              </w:rPr>
              <w:t>策略</w:t>
            </w:r>
          </w:p>
        </w:tc>
        <w:tc>
          <w:tcPr>
            <w:tcW w:w="5245" w:type="dxa"/>
            <w:gridSpan w:val="2"/>
          </w:tcPr>
          <w:p>
            <w:pPr>
              <w:rPr>
                <w:rFonts w:hint="eastAsia"/>
              </w:rPr>
            </w:pPr>
            <w:r>
              <w:rPr>
                <w:rFonts w:hint="eastAsia"/>
              </w:rPr>
              <w:t>（1)从“悬念→结局”的角度梳理小说故事情节。</w:t>
            </w:r>
          </w:p>
          <w:p>
            <w:pPr>
              <w:rPr>
                <w:rFonts w:hint="eastAsia"/>
              </w:rPr>
            </w:pPr>
            <w:r>
              <w:rPr>
                <w:rFonts w:hint="eastAsia"/>
              </w:rPr>
              <w:t>（语言形式不要求一致）（4分）</w:t>
            </w:r>
          </w:p>
          <w:p>
            <w:pPr>
              <w:rPr>
                <w:rFonts w:hint="eastAsia"/>
              </w:rPr>
            </w:pPr>
            <w:r>
              <w:rPr>
                <w:rFonts w:hint="eastAsia"/>
              </w:rPr>
              <w:t>①</w:t>
            </w:r>
            <w:r>
              <w:rPr>
                <w:rFonts w:ascii="Cambria Math" w:hAnsi="Cambria Math"/>
                <w:u w:val="single"/>
              </w:rPr>
              <w:t>▲</w:t>
            </w:r>
            <w:r>
              <w:rPr>
                <w:rFonts w:hint="eastAsia"/>
              </w:rPr>
              <w:t>→镇堂之宝的来历→②</w:t>
            </w:r>
            <w:r>
              <w:rPr>
                <w:rFonts w:ascii="Cambria Math" w:hAnsi="Cambria Math"/>
                <w:u w:val="single"/>
              </w:rPr>
              <w:t>▲</w:t>
            </w:r>
          </w:p>
        </w:tc>
        <w:tc>
          <w:tcPr>
            <w:tcW w:w="2126" w:type="dxa"/>
          </w:tcPr>
          <w:p>
            <w:pPr>
              <w:rPr>
                <w:rFonts w:hint="eastAsia"/>
                <w:u w:val="single"/>
              </w:rPr>
            </w:pPr>
            <w:r>
              <w:rPr>
                <w:rFonts w:hint="eastAsia"/>
              </w:rPr>
              <w:t>运用悬念，激发了读者的阅读兴趣。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rPr>
            </w:pPr>
            <w:r>
              <w:rPr>
                <w:rFonts w:hint="eastAsia"/>
              </w:rPr>
              <w:t>语境</w:t>
            </w:r>
          </w:p>
          <w:p>
            <w:pPr>
              <w:rPr>
                <w:rFonts w:hint="eastAsia"/>
              </w:rPr>
            </w:pPr>
            <w:r>
              <w:rPr>
                <w:rFonts w:hint="eastAsia"/>
              </w:rPr>
              <w:t>策略</w:t>
            </w:r>
          </w:p>
        </w:tc>
        <w:tc>
          <w:tcPr>
            <w:tcW w:w="5245" w:type="dxa"/>
            <w:gridSpan w:val="2"/>
          </w:tcPr>
          <w:p>
            <w:pPr>
              <w:rPr>
                <w:rFonts w:hint="eastAsia"/>
              </w:rPr>
            </w:pPr>
            <w:r>
              <w:rPr>
                <w:rFonts w:hint="eastAsia"/>
              </w:rPr>
              <w:t>第④段：除此不再多说半个字，</w:t>
            </w:r>
            <w:r>
              <w:rPr>
                <w:rFonts w:hint="eastAsia"/>
                <w:em w:val="dot"/>
              </w:rPr>
              <w:t>吝啬</w:t>
            </w:r>
            <w:r>
              <w:rPr>
                <w:rFonts w:hint="eastAsia"/>
              </w:rPr>
              <w:t>得要命。</w:t>
            </w:r>
          </w:p>
          <w:p>
            <w:pPr>
              <w:rPr>
                <w:rFonts w:hint="eastAsia"/>
              </w:rPr>
            </w:pPr>
            <w:r>
              <w:rPr>
                <w:rFonts w:hint="eastAsia"/>
              </w:rPr>
              <w:t>陈须浮便</w:t>
            </w:r>
            <w:r>
              <w:rPr>
                <w:rFonts w:hint="eastAsia"/>
                <w:em w:val="dot"/>
              </w:rPr>
              <w:t>慷慨</w:t>
            </w:r>
            <w:r>
              <w:rPr>
                <w:rFonts w:hint="eastAsia"/>
              </w:rPr>
              <w:t>多了，话匣子一打开，滔滔不绝。</w:t>
            </w:r>
          </w:p>
        </w:tc>
        <w:tc>
          <w:tcPr>
            <w:tcW w:w="2126" w:type="dxa"/>
          </w:tcPr>
          <w:p>
            <w:pPr>
              <w:rPr>
                <w:rFonts w:hint="eastAsia"/>
              </w:rPr>
            </w:pPr>
            <w:r>
              <w:rPr>
                <w:rFonts w:hint="eastAsia"/>
              </w:rPr>
              <w:t>（2)揣摩加点词“吝啬”“慷慨”在语境中的意思。（4分）</w:t>
            </w:r>
          </w:p>
          <w:p>
            <w:pPr>
              <w:rPr>
                <w:rFonts w:hint="eastAsia"/>
              </w:rPr>
            </w:pPr>
            <w:r>
              <w:rPr>
                <w:rFonts w:hint="eastAsia"/>
                <w:u w:val="single"/>
              </w:rPr>
              <w:t xml:space="preserve">  </w:t>
            </w:r>
            <w:r>
              <w:rPr>
                <w:rFonts w:ascii="Cambria Math" w:hAnsi="Cambria Math"/>
                <w:u w:val="single"/>
              </w:rPr>
              <w:t>▲</w:t>
            </w:r>
            <w:r>
              <w:rPr>
                <w:rFonts w:hint="eastAsia"/>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rPr>
                <w:rFonts w:hint="eastAsia"/>
              </w:rPr>
            </w:pPr>
            <w:r>
              <w:rPr>
                <w:rFonts w:hint="eastAsia"/>
              </w:rPr>
              <w:t>关注重复策略</w:t>
            </w:r>
          </w:p>
        </w:tc>
        <w:tc>
          <w:tcPr>
            <w:tcW w:w="5245" w:type="dxa"/>
            <w:gridSpan w:val="2"/>
          </w:tcPr>
          <w:p>
            <w:pPr>
              <w:rPr>
                <w:rFonts w:hint="eastAsia"/>
              </w:rPr>
            </w:pPr>
            <w:r>
              <w:rPr>
                <w:rFonts w:hint="eastAsia"/>
              </w:rPr>
              <w:t>第④段：陈须浮每回都</w:t>
            </w:r>
            <w:r>
              <w:rPr>
                <w:rFonts w:hint="eastAsia"/>
                <w:em w:val="dot"/>
              </w:rPr>
              <w:t>微微一笑，说是药，是镇堂之宝</w:t>
            </w:r>
            <w:r>
              <w:rPr>
                <w:rFonts w:hint="eastAsia"/>
              </w:rPr>
              <w:t>。</w:t>
            </w:r>
          </w:p>
          <w:p>
            <w:pPr>
              <w:rPr>
                <w:em w:val="dot"/>
              </w:rPr>
            </w:pPr>
            <w:r>
              <w:rPr>
                <w:rFonts w:hint="eastAsia"/>
              </w:rPr>
              <w:t>第</w:t>
            </w:r>
            <w:r>
              <w:rPr>
                <w:rFonts w:ascii="Cambria Math" w:hAnsi="Cambria Math" w:cs="Cambria Math"/>
              </w:rPr>
              <w:t>⑬</w:t>
            </w:r>
            <w:r>
              <w:rPr>
                <w:rFonts w:hint="eastAsia" w:ascii="宋体" w:hAnsi="宋体" w:eastAsia="宋体" w:cs="宋体"/>
              </w:rPr>
              <w:t>段：陈小浮也如父亲般</w:t>
            </w:r>
            <w:r>
              <w:rPr>
                <w:rFonts w:hint="eastAsia" w:ascii="宋体" w:hAnsi="宋体" w:eastAsia="宋体" w:cs="宋体"/>
                <w:em w:val="dot"/>
              </w:rPr>
              <w:t>微微一笑，说是药，是镇堂</w:t>
            </w:r>
          </w:p>
          <w:p>
            <w:pPr>
              <w:rPr>
                <w:rFonts w:hint="eastAsia"/>
              </w:rPr>
            </w:pPr>
            <w:r>
              <w:rPr>
                <w:rFonts w:hint="eastAsia"/>
                <w:em w:val="dot"/>
              </w:rPr>
              <w:t>之宝</w:t>
            </w:r>
            <w:r>
              <w:rPr>
                <w:rFonts w:hint="eastAsia"/>
              </w:rPr>
              <w:t>。</w:t>
            </w:r>
          </w:p>
        </w:tc>
        <w:tc>
          <w:tcPr>
            <w:tcW w:w="2126" w:type="dxa"/>
          </w:tcPr>
          <w:p>
            <w:pPr>
              <w:rPr>
                <w:rFonts w:hint="eastAsia"/>
              </w:rPr>
            </w:pPr>
            <w:r>
              <w:rPr>
                <w:rFonts w:hint="eastAsia"/>
              </w:rPr>
              <w:t>（3)相同的内容重复出现，有何作用？请</w:t>
            </w:r>
          </w:p>
          <w:p>
            <w:pPr>
              <w:rPr>
                <w:rFonts w:hint="eastAsia"/>
              </w:rPr>
            </w:pPr>
            <w:r>
              <w:rPr>
                <w:rFonts w:hint="eastAsia"/>
              </w:rPr>
              <w:t>简要分析。（4分）</w:t>
            </w:r>
          </w:p>
          <w:p>
            <w:pPr>
              <w:rPr>
                <w:rFonts w:hint="eastAsia"/>
              </w:rPr>
            </w:pPr>
            <w:r>
              <w:rPr>
                <w:rFonts w:hint="eastAsia"/>
                <w:u w:val="single"/>
              </w:rPr>
              <w:t xml:space="preserve">   </w:t>
            </w:r>
            <w:r>
              <w:rPr>
                <w:rFonts w:ascii="Cambria Math" w:hAnsi="Cambria Math"/>
                <w:u w:val="single"/>
              </w:rPr>
              <w:t>▲</w:t>
            </w:r>
            <w:r>
              <w:rPr>
                <w:rFonts w:hint="eastAsia"/>
                <w:u w:val="single"/>
              </w:rPr>
              <w:t xml:space="preserve">  </w:t>
            </w:r>
          </w:p>
        </w:tc>
      </w:tr>
    </w:tbl>
    <w:p>
      <w:pPr>
        <w:rPr>
          <w:rFonts w:hint="eastAsia"/>
        </w:rPr>
      </w:pPr>
      <w:r>
        <w:rPr>
          <w:rFonts w:hint="eastAsia"/>
        </w:rPr>
        <w:t xml:space="preserve"> </w:t>
      </w:r>
    </w:p>
    <w:p>
      <w:pPr>
        <w:rPr>
          <w:rFonts w:hint="eastAsia"/>
        </w:rPr>
      </w:pPr>
      <w:r>
        <w:rPr>
          <w:rFonts w:hint="eastAsia"/>
        </w:rPr>
        <w:t>16.“必读社”网站将本文推荐给读者，评论区留言中，大家认为这篇小说能反映社会生活，内涵丰富。请结合小说内容，谈谈你的理解。（6分）</w:t>
      </w:r>
    </w:p>
    <w:p>
      <w:pPr>
        <w:rPr>
          <w:rFonts w:hint="eastAsia"/>
          <w:u w:val="single"/>
        </w:rPr>
      </w:pPr>
      <w:r>
        <w:rPr>
          <w:rFonts w:hint="eastAsia"/>
          <w:u w:val="single"/>
        </w:rPr>
        <w:t xml:space="preserve">                                    </w:t>
      </w:r>
      <w:r>
        <w:rPr>
          <w:rFonts w:ascii="Cambria Math" w:hAnsi="Cambria Math"/>
          <w:u w:val="single"/>
        </w:rPr>
        <w:t>▲</w:t>
      </w:r>
      <w:r>
        <w:rPr>
          <w:rFonts w:hint="eastAsia"/>
          <w:u w:val="single"/>
        </w:rPr>
        <w:t xml:space="preserve">                                          </w:t>
      </w:r>
    </w:p>
    <w:p>
      <w:pPr>
        <w:rPr>
          <w:rFonts w:hint="eastAsia"/>
        </w:rPr>
      </w:pPr>
      <w:r>
        <w:rPr>
          <w:rFonts w:hint="eastAsia"/>
        </w:rPr>
        <w:t>【聚焦现象】</w:t>
      </w:r>
    </w:p>
    <w:p>
      <w:pPr>
        <w:rPr>
          <w:rFonts w:hint="eastAsia"/>
        </w:rPr>
      </w:pPr>
      <w:r>
        <w:rPr>
          <w:rFonts w:hint="eastAsia"/>
        </w:rPr>
        <w:t>17.观察右图，根据漫画内容，分析漫画反</w:t>
      </w:r>
    </w:p>
    <w:p>
      <w:pPr>
        <w:rPr>
          <w:rFonts w:hint="eastAsia"/>
        </w:rPr>
      </w:pPr>
      <w:r>
        <w:rPr>
          <w:rFonts w:hint="eastAsia"/>
        </w:rPr>
        <w:t>映的问题及其产生的原因，提出解决办</w:t>
      </w:r>
    </w:p>
    <w:p>
      <w:pPr>
        <w:rPr>
          <w:rFonts w:hint="eastAsia"/>
        </w:rPr>
      </w:pPr>
      <w:r>
        <w:rPr>
          <w:rFonts w:hint="eastAsia"/>
        </w:rPr>
        <w:drawing>
          <wp:anchor distT="0" distB="0" distL="114300" distR="114300" simplePos="0" relativeHeight="251666432" behindDoc="0" locked="0" layoutInCell="1" allowOverlap="1">
            <wp:simplePos x="0" y="0"/>
            <wp:positionH relativeFrom="column">
              <wp:posOffset>2876550</wp:posOffset>
            </wp:positionH>
            <wp:positionV relativeFrom="paragraph">
              <wp:posOffset>-520065</wp:posOffset>
            </wp:positionV>
            <wp:extent cx="1685925" cy="547370"/>
            <wp:effectExtent l="19050" t="0" r="9525" b="0"/>
            <wp:wrapSquare wrapText="bothSides"/>
            <wp:docPr id="5" name="图片 4" descr="C:\Users\ADMINI~1\AppData\Local\Temp\WeChat Files\63293442c9bf2226d4f97d754e88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1\AppData\Local\Temp\WeChat Files\63293442c9bf2226d4f97d754e88ab2.jpg"/>
                    <pic:cNvPicPr>
                      <a:picLocks noChangeAspect="1" noChangeArrowheads="1"/>
                    </pic:cNvPicPr>
                  </pic:nvPicPr>
                  <pic:blipFill>
                    <a:blip r:embed="rId7" cstate="print"/>
                    <a:srcRect/>
                    <a:stretch>
                      <a:fillRect/>
                    </a:stretch>
                  </pic:blipFill>
                  <pic:spPr>
                    <a:xfrm>
                      <a:off x="0" y="0"/>
                      <a:ext cx="1685925" cy="547370"/>
                    </a:xfrm>
                    <a:prstGeom prst="rect">
                      <a:avLst/>
                    </a:prstGeom>
                    <a:noFill/>
                    <a:ln w="9525">
                      <a:noFill/>
                      <a:miter lim="800000"/>
                      <a:headEnd/>
                      <a:tailEnd/>
                    </a:ln>
                  </pic:spPr>
                </pic:pic>
              </a:graphicData>
            </a:graphic>
          </wp:anchor>
        </w:drawing>
      </w:r>
      <w:r>
        <w:rPr>
          <w:rFonts w:hint="eastAsia"/>
        </w:rPr>
        <w:t>法，写一段150字左右的话。（8分）</w:t>
      </w:r>
    </w:p>
    <w:p>
      <w:pPr>
        <w:rPr>
          <w:rFonts w:hint="eastAsia"/>
        </w:rPr>
      </w:pPr>
      <w:r>
        <w:rPr>
          <w:rFonts w:hint="eastAsia"/>
        </w:rPr>
        <w:t>要求：语言简洁，条理清晰，分析合理。</w:t>
      </w:r>
    </w:p>
    <w:p>
      <w:pPr>
        <w:rPr>
          <w:rFonts w:hint="eastAsia"/>
        </w:rPr>
      </w:pPr>
      <w:r>
        <w:rPr>
          <w:rFonts w:hint="eastAsia"/>
        </w:rPr>
        <w:t>【小贴士】Nature:科学界公认的高质量科学期刊。</w:t>
      </w:r>
    </w:p>
    <w:p>
      <w:pPr>
        <w:rPr>
          <w:rFonts w:hint="eastAsia"/>
        </w:rPr>
      </w:pPr>
      <w:r>
        <w:rPr>
          <w:rFonts w:hint="eastAsia"/>
        </w:rPr>
        <w:t>18.阅读以下新闻标题，在任务单中任选其一，完成写作。（60分）</w:t>
      </w:r>
    </w:p>
    <w:p>
      <w:pPr>
        <w:rPr>
          <w:rFonts w:hint="eastAsia"/>
        </w:rPr>
      </w:pPr>
      <w:r>
        <w:rPr>
          <w:rFonts w:hint="eastAsia"/>
        </w:rPr>
        <w:t>要求：①题目自拟；</w:t>
      </w:r>
    </w:p>
    <w:p>
      <w:pPr>
        <w:rPr>
          <w:rFonts w:hint="eastAsia"/>
        </w:rPr>
      </w:pPr>
      <w:r>
        <w:rPr>
          <w:rFonts w:hint="eastAsia"/>
        </w:rPr>
        <w:t>②不少于600字（诗歌不少于16行）；</w:t>
      </w:r>
    </w:p>
    <w:p>
      <w:pPr>
        <w:rPr>
          <w:rFonts w:hint="eastAsia"/>
        </w:rPr>
      </w:pPr>
      <w:r>
        <w:rPr>
          <w:rFonts w:hint="eastAsia"/>
        </w:rPr>
        <w:t>③不出现校名、人名等透露作者真实身份的信息。</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28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rPr>
                <w:rFonts w:hint="eastAsia"/>
              </w:rPr>
            </w:pPr>
            <w:r>
              <w:rPr>
                <w:rFonts w:hint="eastAsia"/>
              </w:rPr>
              <w:t>继俄罗斯之后，爱尔兰将汉语纳入高考，汉语热继续发酵任务单</w:t>
            </w:r>
          </w:p>
          <w:p>
            <w:pPr>
              <w:rPr>
                <w:rFonts w:hint="eastAsia"/>
              </w:rPr>
            </w:pPr>
            <w:r>
              <w:rPr>
                <w:rFonts w:hint="eastAsia"/>
              </w:rPr>
              <w:t>来源：搜狐新闻  发布时间：2020年08月05日</w:t>
            </w:r>
          </w:p>
        </w:tc>
        <w:tc>
          <w:tcPr>
            <w:tcW w:w="2885" w:type="dxa"/>
            <w:vMerge w:val="restart"/>
          </w:tcPr>
          <w:p>
            <w:pPr>
              <w:rPr>
                <w:rFonts w:hint="eastAsia"/>
              </w:rPr>
            </w:pPr>
            <w:r>
              <w:rPr>
                <w:rFonts w:hint="eastAsia"/>
              </w:rPr>
              <w:t>任务一：阅读新闻标题，就标题内容所反映的现象，为校园论坛写一篇评论性文章。</w:t>
            </w:r>
          </w:p>
          <w:p>
            <w:pPr>
              <w:rPr>
                <w:rFonts w:hint="eastAsia"/>
              </w:rPr>
            </w:pPr>
            <w:r>
              <w:rPr>
                <w:rFonts w:hint="eastAsia"/>
              </w:rPr>
              <w:t>任务二：4月20日，第十二个联合国中文日之际，《晚报》启动了“我与汉语的故事”征文活动。请写一篇文章（可以文学创作），向《晚报》投稿。</w:t>
            </w:r>
          </w:p>
          <w:p>
            <w:pPr>
              <w:rPr>
                <w:rFonts w:hint="eastAsia"/>
              </w:rPr>
            </w:pPr>
            <w:r>
              <w:rPr>
                <w:rFonts w:hint="eastAsia"/>
              </w:rPr>
              <w:t>任务三：一位热爱中文的外国小伙伴向你请教汉语学习的方法，请结合你的学习体会，写一篇建议性文章。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rPr>
                <w:rFonts w:hint="eastAsia"/>
              </w:rPr>
            </w:pPr>
            <w:r>
              <w:rPr>
                <w:rFonts w:hint="eastAsia"/>
                <w:sz w:val="18"/>
                <w:szCs w:val="18"/>
              </w:rPr>
              <w:t>搜狐｜新闻｜体育｜汽车｜旅游｜教育｜时尚｜科技｜财经</w:t>
            </w:r>
          </w:p>
        </w:tc>
        <w:tc>
          <w:tcPr>
            <w:tcW w:w="2885" w:type="dxa"/>
            <w:vMerge w:val="continue"/>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rPr>
                <w:rFonts w:hint="eastAsia"/>
              </w:rPr>
            </w:pPr>
            <w:r>
              <w:rPr>
                <w:rFonts w:hint="eastAsia"/>
              </w:rPr>
              <w:t>国际中文水平考试居家网考在56国举行，考生突破</w:t>
            </w:r>
          </w:p>
          <w:p>
            <w:pPr>
              <w:rPr>
                <w:rFonts w:hint="eastAsia"/>
              </w:rPr>
            </w:pPr>
            <w:r>
              <w:rPr>
                <w:rFonts w:hint="eastAsia"/>
              </w:rPr>
              <w:t>7000人次</w:t>
            </w:r>
          </w:p>
          <w:p>
            <w:pPr>
              <w:rPr>
                <w:rFonts w:hint="eastAsia"/>
              </w:rPr>
            </w:pPr>
            <w:r>
              <w:t>2021-04-06 11:07</w:t>
            </w:r>
          </w:p>
        </w:tc>
        <w:tc>
          <w:tcPr>
            <w:tcW w:w="2885" w:type="dxa"/>
            <w:vMerge w:val="continue"/>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rPr>
                <w:rFonts w:hint="eastAsia"/>
              </w:rPr>
            </w:pPr>
            <w:r>
              <w:rPr>
                <w:rFonts w:hint="eastAsia"/>
              </w:rPr>
              <w:t>《国际中文教育中文水平等级标准》7月1日起实施</w:t>
            </w:r>
          </w:p>
          <w:p>
            <w:pPr>
              <w:rPr>
                <w:rFonts w:hint="eastAsia"/>
              </w:rPr>
            </w:pPr>
            <w:r>
              <w:rPr>
                <w:rFonts w:hint="eastAsia"/>
              </w:rPr>
              <w:t>来源：北京《人民日报》作者：赵晓霞 时间：2021-05-22</w:t>
            </w:r>
          </w:p>
        </w:tc>
        <w:tc>
          <w:tcPr>
            <w:tcW w:w="2885" w:type="dxa"/>
            <w:vMerge w:val="continue"/>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rPr>
                <w:rFonts w:hint="eastAsia"/>
              </w:rPr>
            </w:pPr>
            <w:r>
              <w:rPr>
                <w:rFonts w:hint="eastAsia"/>
              </w:rPr>
              <w:t>首个面向外国中文学习者的规范标准来了：在厦外</w:t>
            </w:r>
          </w:p>
          <w:p>
            <w:pPr>
              <w:rPr>
                <w:rFonts w:hint="eastAsia"/>
              </w:rPr>
            </w:pPr>
            <w:r>
              <w:rPr>
                <w:rFonts w:hint="eastAsia"/>
              </w:rPr>
              <w:t>国留学生积极备考</w:t>
            </w:r>
          </w:p>
          <w:p>
            <w:pPr>
              <w:rPr>
                <w:rFonts w:hint="eastAsia"/>
              </w:rPr>
            </w:pPr>
            <w:r>
              <w:rPr>
                <w:rFonts w:hint="eastAsia"/>
              </w:rPr>
              <w:t>教育信息速报</w:t>
            </w:r>
          </w:p>
          <w:p>
            <w:pPr>
              <w:rPr>
                <w:rFonts w:hint="eastAsia"/>
              </w:rPr>
            </w:pPr>
            <w:r>
              <w:rPr>
                <w:rFonts w:hint="eastAsia"/>
              </w:rPr>
              <w:t>发布时间：2021-05-25 18:01 |潇湘履报旗下教育资讯账号</w:t>
            </w:r>
          </w:p>
        </w:tc>
        <w:tc>
          <w:tcPr>
            <w:tcW w:w="2885" w:type="dxa"/>
            <w:vMerge w:val="continue"/>
          </w:tcPr>
          <w:p>
            <w:pPr>
              <w:rPr>
                <w:rFonts w:hint="eastAsia"/>
              </w:rPr>
            </w:pPr>
          </w:p>
        </w:tc>
      </w:tr>
    </w:tbl>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8B0"/>
    <w:rsid w:val="00031D34"/>
    <w:rsid w:val="00146078"/>
    <w:rsid w:val="001D41F9"/>
    <w:rsid w:val="00384574"/>
    <w:rsid w:val="003C6F35"/>
    <w:rsid w:val="004E6867"/>
    <w:rsid w:val="00556621"/>
    <w:rsid w:val="009B1075"/>
    <w:rsid w:val="00B431D9"/>
    <w:rsid w:val="00B76DE9"/>
    <w:rsid w:val="00C515ED"/>
    <w:rsid w:val="00CA6B1A"/>
    <w:rsid w:val="00E018B0"/>
    <w:rsid w:val="00EA7573"/>
    <w:rsid w:val="00F877C8"/>
    <w:rsid w:val="00F93997"/>
    <w:rsid w:val="00FC474E"/>
    <w:rsid w:val="4594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29"/>
    <customShpInfo spid="_x0000_s1030"/>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1058</Words>
  <Characters>6031</Characters>
  <Lines>50</Lines>
  <Paragraphs>14</Paragraphs>
  <TotalTime>0</TotalTime>
  <ScaleCrop>false</ScaleCrop>
  <LinksUpToDate>false</LinksUpToDate>
  <CharactersWithSpaces>7075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2021-06-17T06:14:00Z</dcterms:created>
  <dcterms:modified xsi:type="dcterms:W3CDTF">2021-06-23T12:40:53Z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B317834C6E964107A1BE76617656663D</vt:lpwstr>
  </property>
</Properties>
</file>