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ind w:left="482" w:hanging="482" w:hangingChars="150"/>
        <w:jc w:val="center"/>
        <w:textAlignment w:val="center"/>
        <w:rPr>
          <w:rFonts w:ascii="Times New Roman" w:hAnsi="Times New Roman" w:eastAsia="宋体"/>
          <w:b/>
          <w:bCs/>
          <w:color w:val="FF0000"/>
          <w:sz w:val="22"/>
          <w:szCs w:val="20"/>
        </w:rPr>
      </w:pPr>
      <w:r>
        <w:rPr>
          <w:rFonts w:ascii="Times New Roman" w:hAnsi="Times New Roman"/>
          <w:b/>
          <w:bCs/>
          <w:color w:val="FF0000"/>
          <w:sz w:val="32"/>
          <w:szCs w:val="20"/>
        </w:rPr>
        <mc:AlternateContent>
          <mc:Choice Requires="wpc">
            <w:drawing>
              <wp:inline distT="0" distB="0" distL="114300" distR="114300">
                <wp:extent cx="1905000" cy="840105"/>
                <wp:effectExtent l="0" t="0" r="0" b="0"/>
                <wp:docPr id="8" name="画布 8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" name="文本框 9"/>
                        <wps:cNvSpPr txBox="1"/>
                        <wps:spPr>
                          <a:xfrm>
                            <a:off x="1" y="0"/>
                            <a:ext cx="1866899" cy="819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left="480" w:hanging="480" w:hangingChars="150"/>
                                <w:rPr>
                                  <w:rFonts w:ascii="华文中宋" w:hAnsi="华文中宋" w:eastAsia="华文中宋" w:cs="宋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宋体"/>
                                  <w:sz w:val="32"/>
                                  <w:szCs w:val="32"/>
                                </w:rPr>
                                <w:t>新疆维吾尔自治区</w:t>
                              </w:r>
                            </w:p>
                            <w:p>
                              <w:pPr>
                                <w:ind w:left="16" w:hanging="16"/>
                                <w:rPr>
                                  <w:rFonts w:ascii="华文中宋" w:hAnsi="华文中宋" w:eastAsia="华文中宋" w:cs="宋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宋体"/>
                                  <w:sz w:val="32"/>
                                  <w:szCs w:val="32"/>
                                </w:rPr>
                                <w:t>新疆生产建设兵团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6.15pt;width:150pt;" coordsize="1905000,840105" editas="canvas" o:gfxdata="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j1VQ/VAAAABQEAAA8AAAAAAAAAAQAgAAAAIgAA&#10;AGRycy9kb3ducmV2LnhtbFBLAQIUABQAAAAIAIdO4kC2KSqEfQIAAEcFAAAOAAAAAAAAAAEAIAAA&#10;ACQBAABkcnMvZTJvRG9jLnhtbFBLBQYAAAAABgAGAFkBAAATBgAAAAA=&#10;">
                <o:lock v:ext="edit" aspectratio="f"/>
                <v:shape id="_x0000_s1026" o:spid="_x0000_s1026" style="position:absolute;left:0;top:0;height:840105;width:1905000;" filled="f" stroked="f" coordsize="21600,21600" o:gfxdata="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6PVVD9UAAAAFAQAADwAAAAAAAAABACAAAAAiAAAAZHJzL2Rvd25yZXYu&#10;eG1sUEsBAhQAFAAAAAgAh07iQLo3fu83AgAAkAQAAA4AAAAAAAAAAQAgAAAAJAEAAGRycy9lMm9E&#10;b2MueG1sUEsFBgAAAAAGAAYAWQEAAM0FAAAAAA==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1;top:0;height:819785;width:1866899;" filled="f" stroked="f" coordsize="21600,21600" o:gfxdata="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1uQgdUAAAAFAQAADwAAAAAA&#10;AAABACAAAAAiAAAAZHJzL2Rvd25yZXYueG1sUEsBAhQAFAAAAAgAh07iQNmO/+sWAgAAGAQAAA4A&#10;AAAAAAAAAQAgAAAAJAEAAGRycy9lMm9Eb2MueG1sUEsFBgAAAAAGAAYAWQEAAKw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left="480" w:hanging="480" w:hangingChars="150"/>
                          <w:rPr>
                            <w:rFonts w:ascii="华文中宋" w:hAnsi="华文中宋" w:eastAsia="华文中宋" w:cs="宋体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华文中宋" w:hAnsi="华文中宋" w:eastAsia="华文中宋" w:cs="宋体"/>
                            <w:sz w:val="32"/>
                            <w:szCs w:val="32"/>
                          </w:rPr>
                          <w:t>新疆维吾尔自治区</w:t>
                        </w:r>
                      </w:p>
                      <w:p>
                        <w:pPr>
                          <w:ind w:left="16" w:hanging="16"/>
                          <w:rPr>
                            <w:rFonts w:ascii="华文中宋" w:hAnsi="华文中宋" w:eastAsia="华文中宋" w:cs="宋体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华文中宋" w:hAnsi="华文中宋" w:eastAsia="华文中宋" w:cs="宋体"/>
                            <w:sz w:val="32"/>
                            <w:szCs w:val="32"/>
                          </w:rPr>
                          <w:t>新疆生产建设兵团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 w:eastAsia="华文中宋"/>
          <w:color w:val="FF0000"/>
          <w:sz w:val="32"/>
          <w:szCs w:val="20"/>
        </w:rPr>
        <w:t>202</w:t>
      </w:r>
      <w:r>
        <w:rPr>
          <w:rFonts w:hint="eastAsia" w:ascii="Times New Roman" w:hAnsi="Times New Roman" w:eastAsia="华文中宋"/>
          <w:color w:val="FF0000"/>
          <w:sz w:val="32"/>
          <w:szCs w:val="20"/>
        </w:rPr>
        <w:t>1</w:t>
      </w:r>
      <w:r>
        <w:rPr>
          <w:rFonts w:ascii="Times New Roman" w:hAnsi="Times New Roman" w:eastAsia="华文中宋"/>
          <w:color w:val="FF0000"/>
          <w:sz w:val="32"/>
          <w:szCs w:val="20"/>
        </w:rPr>
        <w:t>年初中学业水平考试</w:t>
      </w:r>
    </w:p>
    <w:p>
      <w:pPr>
        <w:spacing w:line="264" w:lineRule="auto"/>
        <w:ind w:left="720" w:hanging="720" w:hangingChars="150"/>
        <w:jc w:val="center"/>
        <w:rPr>
          <w:rFonts w:ascii="Times New Roman" w:hAnsi="Times New Roman" w:eastAsia="黑体"/>
          <w:color w:val="FF0000"/>
          <w:sz w:val="48"/>
          <w:szCs w:val="22"/>
        </w:rPr>
      </w:pPr>
      <w:r>
        <w:rPr>
          <w:rFonts w:ascii="Times New Roman" w:hAnsi="Times New Roman" w:eastAsia="黑体"/>
          <w:color w:val="FF0000"/>
          <w:sz w:val="48"/>
          <w:szCs w:val="22"/>
        </w:rPr>
        <w:t>物理</w:t>
      </w:r>
      <w:r>
        <w:rPr>
          <w:rFonts w:hint="eastAsia" w:ascii="Times New Roman" w:hAnsi="Times New Roman" w:eastAsia="黑体"/>
          <w:color w:val="FF0000"/>
          <w:sz w:val="48"/>
          <w:szCs w:val="22"/>
        </w:rPr>
        <w:t>、化学</w:t>
      </w:r>
      <w:r>
        <w:rPr>
          <w:rFonts w:ascii="Times New Roman" w:hAnsi="Times New Roman" w:eastAsia="黑体"/>
          <w:color w:val="FF0000"/>
          <w:sz w:val="48"/>
          <w:szCs w:val="22"/>
        </w:rPr>
        <w:t>试题卷</w:t>
      </w:r>
    </w:p>
    <w:p>
      <w:pPr>
        <w:tabs>
          <w:tab w:val="left" w:pos="1040"/>
        </w:tabs>
        <w:spacing w:line="264" w:lineRule="auto"/>
        <w:ind w:left="315" w:hanging="315" w:hangingChars="15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黑体"/>
          <w:szCs w:val="21"/>
        </w:rPr>
        <w:t>考生须知：</w:t>
      </w:r>
      <w:r>
        <w:rPr>
          <w:rFonts w:ascii="Times New Roman" w:hAnsi="Times New Roman" w:eastAsia="楷体"/>
          <w:szCs w:val="21"/>
        </w:rPr>
        <w:t>l．本试卷分为试题卷和答题卷两部分，试题卷共</w:t>
      </w:r>
      <w:r>
        <w:rPr>
          <w:rFonts w:hint="eastAsia" w:ascii="Times New Roman" w:hAnsi="Times New Roman" w:eastAsia="楷体"/>
          <w:szCs w:val="21"/>
        </w:rPr>
        <w:t>8</w:t>
      </w:r>
      <w:r>
        <w:rPr>
          <w:rFonts w:ascii="Times New Roman" w:hAnsi="Times New Roman" w:eastAsia="楷体"/>
          <w:szCs w:val="21"/>
        </w:rPr>
        <w:t>页，答题卷共</w:t>
      </w:r>
      <w:r>
        <w:rPr>
          <w:rFonts w:hint="eastAsia" w:ascii="Times New Roman" w:hAnsi="Times New Roman" w:eastAsia="楷体"/>
          <w:szCs w:val="21"/>
        </w:rPr>
        <w:t>2</w:t>
      </w:r>
      <w:r>
        <w:rPr>
          <w:rFonts w:ascii="Times New Roman" w:hAnsi="Times New Roman" w:eastAsia="楷体"/>
          <w:szCs w:val="21"/>
        </w:rPr>
        <w:t>页</w:t>
      </w:r>
      <w:r>
        <w:rPr>
          <w:rFonts w:hint="eastAsia" w:ascii="Times New Roman" w:hAnsi="Times New Roman" w:eastAsia="楷体"/>
          <w:szCs w:val="21"/>
        </w:rPr>
        <w:t>．</w:t>
      </w:r>
    </w:p>
    <w:p>
      <w:pPr>
        <w:tabs>
          <w:tab w:val="left" w:pos="1040"/>
        </w:tabs>
        <w:spacing w:line="264" w:lineRule="auto"/>
        <w:ind w:left="315" w:hanging="315" w:hangingChars="15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ab/>
      </w:r>
      <w:r>
        <w:rPr>
          <w:rFonts w:ascii="Times New Roman" w:hAnsi="Times New Roman" w:eastAsia="楷体"/>
          <w:szCs w:val="21"/>
        </w:rPr>
        <w:tab/>
      </w:r>
      <w:r>
        <w:rPr>
          <w:rFonts w:ascii="Times New Roman" w:hAnsi="Times New Roman" w:eastAsia="楷体"/>
          <w:szCs w:val="21"/>
        </w:rPr>
        <w:t>2．物理满分</w:t>
      </w:r>
      <w:r>
        <w:rPr>
          <w:rFonts w:hint="eastAsia" w:ascii="Times New Roman" w:hAnsi="Times New Roman" w:eastAsia="楷体"/>
          <w:szCs w:val="21"/>
        </w:rPr>
        <w:t>15</w:t>
      </w:r>
      <w:r>
        <w:rPr>
          <w:rFonts w:ascii="Times New Roman" w:hAnsi="Times New Roman" w:eastAsia="楷体"/>
          <w:szCs w:val="21"/>
        </w:rPr>
        <w:t>0分，</w:t>
      </w:r>
      <w:r>
        <w:rPr>
          <w:rFonts w:hint="eastAsia" w:ascii="Times New Roman" w:hAnsi="Times New Roman" w:eastAsia="楷体"/>
          <w:szCs w:val="21"/>
        </w:rPr>
        <w:t>其中物理90分，化学60分．</w:t>
      </w:r>
      <w:r>
        <w:rPr>
          <w:rFonts w:ascii="Times New Roman" w:hAnsi="Times New Roman" w:eastAsia="楷体"/>
          <w:szCs w:val="21"/>
        </w:rPr>
        <w:t>考试时间为120分钟</w:t>
      </w:r>
      <w:r>
        <w:rPr>
          <w:rFonts w:hint="eastAsia" w:ascii="Times New Roman" w:hAnsi="Times New Roman" w:eastAsia="楷体"/>
          <w:szCs w:val="21"/>
        </w:rPr>
        <w:t>．</w:t>
      </w:r>
    </w:p>
    <w:p>
      <w:pPr>
        <w:tabs>
          <w:tab w:val="left" w:pos="1040"/>
        </w:tabs>
        <w:spacing w:line="264" w:lineRule="auto"/>
        <w:ind w:left="315" w:hanging="315" w:hangingChars="15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ab/>
      </w:r>
      <w:r>
        <w:rPr>
          <w:rFonts w:ascii="Times New Roman" w:hAnsi="Times New Roman" w:eastAsia="楷体"/>
          <w:szCs w:val="21"/>
        </w:rPr>
        <w:tab/>
      </w:r>
      <w:r>
        <w:rPr>
          <w:rFonts w:ascii="Times New Roman" w:hAnsi="Times New Roman" w:eastAsia="楷体"/>
          <w:szCs w:val="21"/>
        </w:rPr>
        <w:t>3．不得使用计算器</w:t>
      </w:r>
      <w:r>
        <w:rPr>
          <w:rFonts w:hint="eastAsia" w:ascii="Times New Roman" w:hAnsi="Times New Roman" w:eastAsia="楷体"/>
          <w:szCs w:val="21"/>
        </w:rPr>
        <w:t>．</w:t>
      </w:r>
    </w:p>
    <w:p>
      <w:pPr>
        <w:spacing w:line="264" w:lineRule="auto"/>
        <w:ind w:left="600" w:hanging="600" w:hangingChars="150"/>
        <w:jc w:val="center"/>
        <w:rPr>
          <w:rFonts w:ascii="Times New Roman" w:hAnsi="Times New Roman" w:eastAsia="楷体"/>
          <w:szCs w:val="21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物 理</w:t>
      </w:r>
      <w:r>
        <w:rPr>
          <w:rFonts w:ascii="Times New Roman" w:hAnsi="Times New Roman" w:eastAsia="楷体"/>
          <w:szCs w:val="21"/>
        </w:rPr>
        <w:t>（满分90分）</w:t>
      </w:r>
    </w:p>
    <w:p>
      <w:pPr>
        <w:pStyle w:val="2"/>
        <w:spacing w:line="264" w:lineRule="auto"/>
        <w:ind w:left="315" w:right="0" w:hanging="315" w:hangingChars="150"/>
        <w:jc w:val="center"/>
        <w:rPr>
          <w:rFonts w:ascii="Times New Roman" w:hAnsi="Times New Roman" w:eastAsia="楷体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说明：</w:t>
      </w:r>
      <w:r>
        <w:rPr>
          <w:rFonts w:ascii="Times New Roman" w:hAnsi="Times New Roman" w:eastAsia="楷体" w:cs="Times New Roman"/>
          <w:sz w:val="21"/>
          <w:szCs w:val="21"/>
        </w:rPr>
        <w:t>本试卷</w:t>
      </w:r>
      <w:r>
        <w:rPr>
          <w:rFonts w:ascii="Times New Roman" w:hAnsi="Times New Roman" w:eastAsia="楷体" w:cs="Times New Roman"/>
          <w:i/>
          <w:iCs/>
          <w:sz w:val="21"/>
          <w:szCs w:val="21"/>
        </w:rPr>
        <w:t>g</w:t>
      </w:r>
      <w:r>
        <w:rPr>
          <w:rFonts w:ascii="Times New Roman" w:hAnsi="Times New Roman" w:eastAsia="楷体" w:cs="Times New Roman"/>
          <w:sz w:val="21"/>
          <w:szCs w:val="21"/>
        </w:rPr>
        <w:t>取10N/kg</w:t>
      </w:r>
      <w:r>
        <w:rPr>
          <w:rFonts w:hint="eastAsia" w:ascii="Times New Roman" w:hAnsi="Times New Roman" w:eastAsia="楷体" w:cs="Times New Roman"/>
          <w:sz w:val="21"/>
          <w:szCs w:val="21"/>
        </w:rPr>
        <w:t>．</w:t>
      </w:r>
    </w:p>
    <w:p>
      <w:pPr>
        <w:spacing w:line="264" w:lineRule="auto"/>
        <w:ind w:left="315" w:hanging="315" w:hangingChars="15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黑体"/>
          <w:szCs w:val="21"/>
        </w:rPr>
        <w:t>一、单项选择题</w:t>
      </w:r>
      <w:r>
        <w:rPr>
          <w:rFonts w:ascii="Times New Roman" w:hAnsi="Times New Roman" w:eastAsia="楷体"/>
          <w:szCs w:val="21"/>
        </w:rPr>
        <w:t>（本大题共12小题，每小题2分，共24分</w:t>
      </w:r>
      <w:r>
        <w:rPr>
          <w:rFonts w:hint="eastAsia" w:ascii="Times New Roman" w:hAnsi="Times New Roman" w:eastAsia="楷体"/>
          <w:szCs w:val="21"/>
        </w:rPr>
        <w:t>．</w:t>
      </w:r>
      <w:r>
        <w:rPr>
          <w:rFonts w:ascii="Times New Roman" w:hAnsi="Times New Roman" w:eastAsia="楷体"/>
          <w:szCs w:val="21"/>
        </w:rPr>
        <w:t>请按</w:t>
      </w:r>
      <w:r>
        <w:rPr>
          <w:rFonts w:ascii="Times New Roman" w:hAnsi="Times New Roman" w:eastAsia="楷体"/>
          <w:szCs w:val="21"/>
          <w:em w:val="dot"/>
        </w:rPr>
        <w:t>答题卷</w:t>
      </w:r>
      <w:r>
        <w:rPr>
          <w:rFonts w:ascii="Times New Roman" w:hAnsi="Times New Roman" w:eastAsia="楷体"/>
          <w:szCs w:val="21"/>
        </w:rPr>
        <w:t>中的要求作答）</w:t>
      </w: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新疆1月份夜间的平均气温最接近 </w:t>
      </w:r>
    </w:p>
    <w:p>
      <w:pPr>
        <w:tabs>
          <w:tab w:val="left" w:pos="2600"/>
          <w:tab w:val="left" w:pos="4680"/>
          <w:tab w:val="left" w:pos="6760"/>
        </w:tabs>
        <w:spacing w:line="264" w:lineRule="auto"/>
        <w:ind w:left="630" w:leftChars="15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-15℃ 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15℃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25℃ 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37℃</w:t>
      </w: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小王戴的近视眼镜的镜片是</w:t>
      </w:r>
    </w:p>
    <w:p>
      <w:pPr>
        <w:tabs>
          <w:tab w:val="left" w:pos="2600"/>
          <w:tab w:val="left" w:pos="4680"/>
          <w:tab w:val="left" w:pos="6760"/>
        </w:tabs>
        <w:spacing w:line="264" w:lineRule="auto"/>
        <w:ind w:left="630" w:leftChars="15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．凸透镜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凹透镜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凸面镜 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凹面镜</w:t>
      </w: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吹长笛时，通过抬起不同的手指来改变空气柱的长度，从而改变声音的 </w:t>
      </w:r>
    </w:p>
    <w:p>
      <w:pPr>
        <w:tabs>
          <w:tab w:val="left" w:pos="2600"/>
          <w:tab w:val="left" w:pos="4680"/>
          <w:tab w:val="left" w:pos="6760"/>
        </w:tabs>
        <w:spacing w:line="264" w:lineRule="auto"/>
        <w:ind w:left="630" w:leftChars="15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音调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响度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振幅 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音色</w:t>
      </w: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电磁感应现象是物理学史上的重大发现之一，最早发现这一现象的物理学家是 </w:t>
      </w:r>
    </w:p>
    <w:p>
      <w:pPr>
        <w:tabs>
          <w:tab w:val="left" w:pos="2600"/>
          <w:tab w:val="left" w:pos="4680"/>
          <w:tab w:val="left" w:pos="6760"/>
        </w:tabs>
        <w:spacing w:line="264" w:lineRule="auto"/>
        <w:ind w:left="630" w:leftChars="15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焦耳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安培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奥斯特 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法拉第</w:t>
      </w: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下列电工用品中，通常情况下属于导体的是 </w:t>
      </w:r>
    </w:p>
    <w:p>
      <w:pPr>
        <w:tabs>
          <w:tab w:val="left" w:pos="2600"/>
          <w:tab w:val="left" w:pos="4680"/>
          <w:tab w:val="left" w:pos="6760"/>
        </w:tabs>
        <w:spacing w:line="264" w:lineRule="auto"/>
        <w:ind w:left="630" w:leftChars="15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塑料管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陶瓷球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橡胶垫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保险丝</w:t>
      </w: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我国"天和号"核心舱在环绕地球运行时，以"天和号"内部的冰箱为参照物，下列物体中静止的是 </w:t>
      </w:r>
    </w:p>
    <w:p>
      <w:pPr>
        <w:tabs>
          <w:tab w:val="left" w:pos="2600"/>
          <w:tab w:val="left" w:pos="4680"/>
          <w:tab w:val="left" w:pos="6760"/>
        </w:tabs>
        <w:spacing w:line="264" w:lineRule="auto"/>
        <w:ind w:left="630" w:leftChars="15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天和号 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月球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火星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太阳</w:t>
      </w: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"嫦娥五号"从月球取回质量为1731g的月壤，其密度与干燥的细沙接近，则月壤的体积最接近 </w:t>
      </w:r>
    </w:p>
    <w:p>
      <w:pPr>
        <w:tabs>
          <w:tab w:val="left" w:pos="2600"/>
          <w:tab w:val="left" w:pos="4680"/>
          <w:tab w:val="left" w:pos="6760"/>
        </w:tabs>
        <w:spacing w:line="264" w:lineRule="auto"/>
        <w:ind w:left="630" w:leftChars="15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10</w:t>
      </w:r>
      <w:r>
        <w:rPr>
          <w:rFonts w:hint="eastAsia" w:ascii="Times New Roman" w:hAnsi="Times New Roman"/>
          <w:szCs w:val="21"/>
          <w:vertAlign w:val="superscript"/>
        </w:rPr>
        <w:t>9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cm</w:t>
      </w:r>
      <w:r>
        <w:rPr>
          <w:rFonts w:hint="eastAsia" w:ascii="Times New Roman" w:hAnsi="Times New Roman"/>
          <w:szCs w:val="21"/>
          <w:vertAlign w:val="superscript"/>
        </w:rPr>
        <w:t>3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10</w:t>
      </w:r>
      <w:r>
        <w:rPr>
          <w:rFonts w:hint="eastAsia" w:ascii="Times New Roman" w:hAnsi="Times New Roman"/>
          <w:szCs w:val="21"/>
          <w:vertAlign w:val="superscript"/>
        </w:rPr>
        <w:t>6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cm</w:t>
      </w:r>
      <w:r>
        <w:rPr>
          <w:rFonts w:hint="eastAsia" w:ascii="Times New Roman" w:hAnsi="Times New Roman"/>
          <w:szCs w:val="21"/>
          <w:vertAlign w:val="superscript"/>
        </w:rPr>
        <w:t>3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10</w:t>
      </w:r>
      <w:r>
        <w:rPr>
          <w:rFonts w:hint="eastAsia" w:ascii="Times New Roman" w:hAnsi="Times New Roman"/>
          <w:szCs w:val="21"/>
          <w:vertAlign w:val="superscript"/>
        </w:rPr>
        <w:t>3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cm</w:t>
      </w:r>
      <w:r>
        <w:rPr>
          <w:rFonts w:hint="eastAsia" w:ascii="Times New Roman" w:hAnsi="Times New Roman"/>
          <w:szCs w:val="21"/>
          <w:vertAlign w:val="superscript"/>
        </w:rPr>
        <w:t>3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1 cm</w:t>
      </w:r>
      <w:r>
        <w:rPr>
          <w:rFonts w:hint="eastAsia" w:ascii="Times New Roman" w:hAnsi="Times New Roman"/>
          <w:szCs w:val="21"/>
          <w:vertAlign w:val="superscript"/>
        </w:rPr>
        <w:t>3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国产运-20大型运输机在跑道上加速滑行的过程中，随着飞机</w:t>
      </w:r>
      <w:r>
        <w:rPr>
          <w:rFonts w:hint="eastAsia" w:ascii="Times New Roman" w:hAnsi="Times New Roman"/>
          <w:szCs w:val="21"/>
        </w:rPr>
        <w:t>受</w:t>
      </w:r>
      <w:r>
        <w:rPr>
          <w:rFonts w:ascii="Times New Roman" w:hAnsi="Times New Roman"/>
          <w:szCs w:val="21"/>
        </w:rPr>
        <w:t>到的升力的变化，</w:t>
      </w:r>
      <w:r>
        <w:rPr>
          <w:rFonts w:hint="eastAsia" w:ascii="Times New Roman" w:hAnsi="Times New Roman"/>
          <w:szCs w:val="21"/>
        </w:rPr>
        <w:t>跑</w:t>
      </w:r>
      <w:r>
        <w:rPr>
          <w:rFonts w:ascii="Times New Roman" w:hAnsi="Times New Roman"/>
          <w:szCs w:val="21"/>
        </w:rPr>
        <w:t>道对运输机的支持力</w:t>
      </w:r>
      <w:r>
        <w:rPr>
          <w:rFonts w:ascii="Times New Roman" w:hAnsi="Times New Roman"/>
          <w:i/>
          <w:iCs/>
          <w:szCs w:val="21"/>
        </w:rPr>
        <w:t>F</w:t>
      </w:r>
      <w:r>
        <w:rPr>
          <w:rFonts w:hint="eastAsia"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 xml:space="preserve">和摩擦力 </w:t>
      </w:r>
      <w:r>
        <w:rPr>
          <w:rFonts w:ascii="Times New Roman" w:hAnsi="Times New Roman"/>
          <w:i/>
          <w:iCs/>
          <w:szCs w:val="21"/>
        </w:rPr>
        <w:t>F</w:t>
      </w:r>
      <w:r>
        <w:rPr>
          <w:rFonts w:hint="eastAsia"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 xml:space="preserve">的大小变化情况是 </w:t>
      </w:r>
    </w:p>
    <w:p>
      <w:pPr>
        <w:tabs>
          <w:tab w:val="left" w:pos="2600"/>
          <w:tab w:val="left" w:pos="4680"/>
          <w:tab w:val="left" w:pos="6760"/>
        </w:tabs>
        <w:spacing w:line="264" w:lineRule="auto"/>
        <w:ind w:left="630" w:leftChars="15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i/>
          <w:iCs/>
          <w:szCs w:val="21"/>
        </w:rPr>
        <w:t>F</w:t>
      </w:r>
      <w:r>
        <w:rPr>
          <w:rFonts w:hint="eastAsia"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变大，</w:t>
      </w:r>
      <w:r>
        <w:rPr>
          <w:rFonts w:ascii="Times New Roman" w:hAnsi="Times New Roman"/>
          <w:i/>
          <w:iCs/>
          <w:szCs w:val="21"/>
        </w:rPr>
        <w:t>F</w:t>
      </w:r>
      <w:r>
        <w:rPr>
          <w:rFonts w:hint="eastAsia"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变大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i/>
          <w:iCs/>
          <w:szCs w:val="21"/>
        </w:rPr>
        <w:t>F</w:t>
      </w:r>
      <w:r>
        <w:rPr>
          <w:rFonts w:hint="eastAsia"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变小，</w:t>
      </w:r>
      <w:r>
        <w:rPr>
          <w:rFonts w:ascii="Times New Roman" w:hAnsi="Times New Roman"/>
          <w:i/>
          <w:iCs/>
          <w:szCs w:val="21"/>
        </w:rPr>
        <w:t>F</w:t>
      </w:r>
      <w:r>
        <w:rPr>
          <w:rFonts w:hint="eastAsia"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变小</w:t>
      </w:r>
    </w:p>
    <w:p>
      <w:pPr>
        <w:tabs>
          <w:tab w:val="left" w:pos="2600"/>
          <w:tab w:val="left" w:pos="4680"/>
          <w:tab w:val="left" w:pos="6760"/>
        </w:tabs>
        <w:spacing w:line="264" w:lineRule="auto"/>
        <w:ind w:left="630" w:leftChars="15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i/>
          <w:iCs/>
          <w:szCs w:val="21"/>
        </w:rPr>
        <w:t>F</w:t>
      </w:r>
      <w:r>
        <w:rPr>
          <w:rFonts w:hint="eastAsia"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变大，</w:t>
      </w:r>
      <w:r>
        <w:rPr>
          <w:rFonts w:ascii="Times New Roman" w:hAnsi="Times New Roman"/>
          <w:i/>
          <w:iCs/>
          <w:szCs w:val="21"/>
        </w:rPr>
        <w:t>F</w:t>
      </w:r>
      <w:r>
        <w:rPr>
          <w:rFonts w:hint="eastAsia"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变小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i/>
          <w:iCs/>
          <w:szCs w:val="21"/>
        </w:rPr>
        <w:t>F</w:t>
      </w:r>
      <w:r>
        <w:rPr>
          <w:rFonts w:hint="eastAsia"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变小，</w:t>
      </w:r>
      <w:r>
        <w:rPr>
          <w:rFonts w:ascii="Times New Roman" w:hAnsi="Times New Roman"/>
          <w:i/>
          <w:iCs/>
          <w:szCs w:val="21"/>
        </w:rPr>
        <w:t>F</w:t>
      </w:r>
      <w:r>
        <w:rPr>
          <w:rFonts w:hint="eastAsia"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变大</w:t>
      </w: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27940</wp:posOffset>
            </wp:positionV>
            <wp:extent cx="873125" cy="729615"/>
            <wp:effectExtent l="0" t="0" r="3175" b="13335"/>
            <wp:wrapSquare wrapText="bothSides"/>
            <wp:docPr id="1" name="图片 1" descr="WPS图片-抠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图片-抠图"/>
                    <pic:cNvPicPr>
                      <a:picLocks noChangeAspect="1"/>
                    </pic:cNvPicPr>
                  </pic:nvPicPr>
                  <pic:blipFill>
                    <a:blip r:embed="rId7">
                      <a:lum bright="30000" contrast="30000"/>
                    </a:blip>
                    <a:srcRect l="3052" t="5156" r="4123" b="9096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9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如图所示，用剪刀将一张纸片缓慢地一刀剪断的过程中，阻力臂</w:t>
      </w:r>
      <w:r>
        <w:rPr>
          <w:rFonts w:ascii="Times New Roman" w:hAnsi="Times New Roman"/>
          <w:i/>
          <w:iCs/>
          <w:szCs w:val="21"/>
        </w:rPr>
        <w:t>L</w:t>
      </w:r>
      <w:r>
        <w:rPr>
          <w:rFonts w:hint="eastAsia" w:ascii="Times New Roman" w:hAnsi="Times New Roman"/>
          <w:szCs w:val="21"/>
          <w:vertAlign w:val="subscript"/>
        </w:rPr>
        <w:t>阻</w:t>
      </w:r>
      <w:r>
        <w:rPr>
          <w:rFonts w:ascii="Times New Roman" w:hAnsi="Times New Roman"/>
          <w:szCs w:val="21"/>
        </w:rPr>
        <w:t>和动力</w:t>
      </w:r>
      <w:r>
        <w:rPr>
          <w:rFonts w:ascii="Times New Roman" w:hAnsi="Times New Roman"/>
          <w:i/>
          <w:iCs/>
          <w:szCs w:val="21"/>
        </w:rPr>
        <w:t>F</w:t>
      </w:r>
      <w:r>
        <w:rPr>
          <w:rFonts w:hint="eastAsia" w:ascii="Times New Roman" w:hAnsi="Times New Roman"/>
          <w:szCs w:val="21"/>
          <w:vertAlign w:val="subscript"/>
        </w:rPr>
        <w:t>动</w:t>
      </w:r>
      <w:r>
        <w:rPr>
          <w:rFonts w:ascii="Times New Roman" w:hAnsi="Times New Roman"/>
          <w:szCs w:val="21"/>
        </w:rPr>
        <w:t>的变化情况是</w:t>
      </w:r>
    </w:p>
    <w:p>
      <w:pPr>
        <w:tabs>
          <w:tab w:val="left" w:pos="2600"/>
          <w:tab w:val="left" w:pos="4680"/>
          <w:tab w:val="left" w:pos="6760"/>
        </w:tabs>
        <w:spacing w:line="264" w:lineRule="auto"/>
        <w:ind w:left="630" w:leftChars="15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i/>
          <w:iCs/>
          <w:szCs w:val="21"/>
        </w:rPr>
        <w:t>L</w:t>
      </w:r>
      <w:r>
        <w:rPr>
          <w:rFonts w:hint="eastAsia" w:ascii="Times New Roman" w:hAnsi="Times New Roman"/>
          <w:szCs w:val="21"/>
          <w:vertAlign w:val="subscript"/>
        </w:rPr>
        <w:t>阻</w:t>
      </w:r>
      <w:r>
        <w:rPr>
          <w:rFonts w:ascii="Times New Roman" w:hAnsi="Times New Roman"/>
          <w:szCs w:val="21"/>
        </w:rPr>
        <w:t>不变，</w:t>
      </w:r>
      <w:r>
        <w:rPr>
          <w:rFonts w:ascii="Times New Roman" w:hAnsi="Times New Roman"/>
          <w:i/>
          <w:iCs/>
          <w:szCs w:val="21"/>
        </w:rPr>
        <w:t>F</w:t>
      </w:r>
      <w:r>
        <w:rPr>
          <w:rFonts w:hint="eastAsia" w:ascii="Times New Roman" w:hAnsi="Times New Roman"/>
          <w:szCs w:val="21"/>
          <w:vertAlign w:val="subscript"/>
        </w:rPr>
        <w:t>动</w:t>
      </w:r>
      <w:r>
        <w:rPr>
          <w:rFonts w:ascii="Times New Roman" w:hAnsi="Times New Roman"/>
          <w:szCs w:val="21"/>
        </w:rPr>
        <w:t xml:space="preserve">变大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i/>
          <w:iCs/>
          <w:szCs w:val="21"/>
        </w:rPr>
        <w:t>L</w:t>
      </w:r>
      <w:r>
        <w:rPr>
          <w:rFonts w:hint="eastAsia" w:ascii="Times New Roman" w:hAnsi="Times New Roman"/>
          <w:szCs w:val="21"/>
          <w:vertAlign w:val="subscript"/>
        </w:rPr>
        <w:t>阻</w:t>
      </w:r>
      <w:r>
        <w:rPr>
          <w:rFonts w:ascii="Times New Roman" w:hAnsi="Times New Roman"/>
          <w:szCs w:val="21"/>
        </w:rPr>
        <w:t>变大，</w:t>
      </w:r>
      <w:r>
        <w:rPr>
          <w:rFonts w:ascii="Times New Roman" w:hAnsi="Times New Roman"/>
          <w:i/>
          <w:iCs/>
          <w:szCs w:val="21"/>
        </w:rPr>
        <w:t>F</w:t>
      </w:r>
      <w:r>
        <w:rPr>
          <w:rFonts w:hint="eastAsia" w:ascii="Times New Roman" w:hAnsi="Times New Roman"/>
          <w:szCs w:val="21"/>
          <w:vertAlign w:val="subscript"/>
        </w:rPr>
        <w:t>动</w:t>
      </w:r>
      <w:r>
        <w:rPr>
          <w:rFonts w:ascii="Times New Roman" w:hAnsi="Times New Roman"/>
          <w:szCs w:val="21"/>
        </w:rPr>
        <w:t>变大</w:t>
      </w:r>
    </w:p>
    <w:p>
      <w:pPr>
        <w:tabs>
          <w:tab w:val="left" w:pos="2600"/>
          <w:tab w:val="left" w:pos="4680"/>
          <w:tab w:val="left" w:pos="6760"/>
        </w:tabs>
        <w:spacing w:line="264" w:lineRule="auto"/>
        <w:ind w:left="630" w:leftChars="15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i/>
          <w:iCs/>
          <w:szCs w:val="21"/>
        </w:rPr>
        <w:t>L</w:t>
      </w:r>
      <w:r>
        <w:rPr>
          <w:rFonts w:hint="eastAsia" w:ascii="Times New Roman" w:hAnsi="Times New Roman"/>
          <w:szCs w:val="21"/>
          <w:vertAlign w:val="subscript"/>
        </w:rPr>
        <w:t>阻</w:t>
      </w:r>
      <w:r>
        <w:rPr>
          <w:rFonts w:ascii="Times New Roman" w:hAnsi="Times New Roman"/>
          <w:szCs w:val="21"/>
        </w:rPr>
        <w:t>不变，</w:t>
      </w:r>
      <w:r>
        <w:rPr>
          <w:rFonts w:ascii="Times New Roman" w:hAnsi="Times New Roman"/>
          <w:i/>
          <w:iCs/>
          <w:szCs w:val="21"/>
        </w:rPr>
        <w:t>F</w:t>
      </w:r>
      <w:r>
        <w:rPr>
          <w:rFonts w:hint="eastAsia" w:ascii="Times New Roman" w:hAnsi="Times New Roman"/>
          <w:szCs w:val="21"/>
          <w:vertAlign w:val="subscript"/>
        </w:rPr>
        <w:t>动</w:t>
      </w:r>
      <w:r>
        <w:rPr>
          <w:rFonts w:ascii="Times New Roman" w:hAnsi="Times New Roman"/>
          <w:szCs w:val="21"/>
        </w:rPr>
        <w:t xml:space="preserve">不变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i/>
          <w:iCs/>
          <w:szCs w:val="21"/>
        </w:rPr>
        <w:t>L</w:t>
      </w:r>
      <w:r>
        <w:rPr>
          <w:rFonts w:hint="eastAsia" w:ascii="Times New Roman" w:hAnsi="Times New Roman"/>
          <w:szCs w:val="21"/>
          <w:vertAlign w:val="subscript"/>
        </w:rPr>
        <w:t>阻</w:t>
      </w:r>
      <w:r>
        <w:rPr>
          <w:rFonts w:ascii="Times New Roman" w:hAnsi="Times New Roman"/>
          <w:szCs w:val="21"/>
        </w:rPr>
        <w:t>变大，</w:t>
      </w:r>
      <w:r>
        <w:rPr>
          <w:rFonts w:ascii="Times New Roman" w:hAnsi="Times New Roman"/>
          <w:i/>
          <w:iCs/>
          <w:szCs w:val="21"/>
        </w:rPr>
        <w:t>F</w:t>
      </w:r>
      <w:r>
        <w:rPr>
          <w:rFonts w:hint="eastAsia" w:ascii="Times New Roman" w:hAnsi="Times New Roman"/>
          <w:szCs w:val="21"/>
          <w:vertAlign w:val="subscript"/>
        </w:rPr>
        <w:t>动</w:t>
      </w:r>
      <w:r>
        <w:rPr>
          <w:rFonts w:ascii="Times New Roman" w:hAnsi="Times New Roman"/>
          <w:szCs w:val="21"/>
        </w:rPr>
        <w:t>不变</w:t>
      </w:r>
    </w:p>
    <w:p>
      <w:pPr>
        <w:spacing w:line="264" w:lineRule="auto"/>
        <w:ind w:left="420" w:hanging="420" w:hangingChars="200"/>
        <w:rPr>
          <w:rFonts w:ascii="Times New Roman" w:hAnsi="Times New Roman"/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25400</wp:posOffset>
            </wp:positionV>
            <wp:extent cx="1231900" cy="1097280"/>
            <wp:effectExtent l="0" t="0" r="6350" b="7620"/>
            <wp:wrapSquare wrapText="bothSides"/>
            <wp:docPr id="7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lum bright="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10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如图所示为小琴做的小小电动机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矩形线圈的左端引线漆皮被全部刮掉，右端引线漆皮只刮掉了上半周，小小电动机由两节干电池供电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线圈快速稳定转动过程中，线圈受到磁场的作用力时，线圈中的电流为 0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67 A，则线圈快速稳定转动1 min 内电路消耗的电能约为</w:t>
      </w:r>
    </w:p>
    <w:p>
      <w:pPr>
        <w:tabs>
          <w:tab w:val="left" w:pos="2600"/>
          <w:tab w:val="left" w:pos="4680"/>
          <w:tab w:val="left" w:pos="6760"/>
        </w:tabs>
        <w:spacing w:line="264" w:lineRule="auto"/>
        <w:ind w:left="735" w:leftChars="20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150 J 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120 J</w:t>
      </w:r>
      <w:r>
        <w:rPr>
          <w:rFonts w:hint="eastAsia" w:ascii="Times New Roman" w:hAnsi="Times New Roman"/>
          <w:szCs w:val="21"/>
        </w:rPr>
        <w:tab/>
      </w:r>
    </w:p>
    <w:p>
      <w:pPr>
        <w:tabs>
          <w:tab w:val="left" w:pos="2600"/>
          <w:tab w:val="left" w:pos="4680"/>
          <w:tab w:val="left" w:pos="6760"/>
        </w:tabs>
        <w:spacing w:line="264" w:lineRule="auto"/>
        <w:ind w:left="735" w:leftChars="20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90 J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60 J</w:t>
      </w:r>
    </w:p>
    <w:p>
      <w:pPr>
        <w:spacing w:line="264" w:lineRule="auto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4460875</wp:posOffset>
            </wp:positionH>
            <wp:positionV relativeFrom="paragraph">
              <wp:posOffset>67945</wp:posOffset>
            </wp:positionV>
            <wp:extent cx="1287780" cy="973455"/>
            <wp:effectExtent l="0" t="0" r="7620" b="17145"/>
            <wp:wrapSquare wrapText="bothSides"/>
            <wp:docPr id="2" name="图片 2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无标题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 contrast="48000"/>
                    </a:blip>
                    <a:srcRect l="4183" r="4685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11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如图所示的电路中，电源电压恒为3 V，</w:t>
      </w:r>
      <w:r>
        <w:rPr>
          <w:rFonts w:ascii="Times New Roman" w:hAnsi="Times New Roman"/>
          <w:i/>
          <w:iCs/>
          <w:szCs w:val="21"/>
        </w:rPr>
        <w:t>R</w:t>
      </w:r>
      <w:r>
        <w:rPr>
          <w:rFonts w:hint="eastAsia"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iCs/>
          <w:szCs w:val="21"/>
        </w:rPr>
        <w:t>R</w:t>
      </w:r>
      <w:r>
        <w:rPr>
          <w:rFonts w:hint="eastAsia"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均为定值电阻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若断开开关S</w:t>
      </w:r>
      <w:r>
        <w:rPr>
          <w:rFonts w:hint="eastAsia"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、S</w:t>
      </w:r>
      <w:r>
        <w:rPr>
          <w:rFonts w:hint="eastAsia"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，闭合开关S</w:t>
      </w:r>
      <w:r>
        <w:rPr>
          <w:rFonts w:hint="eastAsia"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，电路的总功率为 0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5 W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若断开开关 S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，闭合开关 S</w:t>
      </w:r>
      <w:r>
        <w:rPr>
          <w:rFonts w:hint="eastAsia"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、S</w:t>
      </w:r>
      <w:r>
        <w:rPr>
          <w:rFonts w:hint="eastAsia"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，则电路的总功率</w:t>
      </w:r>
      <w:r>
        <w:rPr>
          <w:rFonts w:ascii="Times New Roman" w:hAnsi="Times New Roman"/>
          <w:szCs w:val="21"/>
          <w:em w:val="dot"/>
        </w:rPr>
        <w:t>不可能</w:t>
      </w:r>
      <w:r>
        <w:rPr>
          <w:rFonts w:ascii="Times New Roman" w:hAnsi="Times New Roman"/>
          <w:szCs w:val="21"/>
        </w:rPr>
        <w:t>为</w:t>
      </w:r>
    </w:p>
    <w:p>
      <w:pPr>
        <w:tabs>
          <w:tab w:val="left" w:pos="2600"/>
          <w:tab w:val="left" w:pos="4680"/>
          <w:tab w:val="left" w:pos="6760"/>
        </w:tabs>
        <w:spacing w:line="264" w:lineRule="auto"/>
        <w:ind w:left="735" w:leftChars="20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1 W 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2 W</w:t>
      </w:r>
    </w:p>
    <w:p>
      <w:pPr>
        <w:tabs>
          <w:tab w:val="left" w:pos="2600"/>
          <w:tab w:val="left" w:pos="4680"/>
          <w:tab w:val="left" w:pos="6760"/>
        </w:tabs>
        <w:spacing w:line="264" w:lineRule="auto"/>
        <w:ind w:left="735" w:leftChars="20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3 W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4 W</w:t>
      </w:r>
    </w:p>
    <w:p>
      <w:pPr>
        <w:spacing w:line="264" w:lineRule="auto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如图甲所示，一质地均匀的长方体砖块放在水平地面上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现将砖块切去一部分，剩余部分如图乙所示，此时砖块对地面的压强为 2000 Pa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将图乙中的砖块倒置后如图丙所示，此时砖块对地面的压强为 3000 Pa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则图甲中砖块对水平地面的压强为 </w:t>
      </w:r>
    </w:p>
    <w:p>
      <w:pPr>
        <w:tabs>
          <w:tab w:val="left" w:pos="2600"/>
          <w:tab w:val="left" w:pos="4680"/>
          <w:tab w:val="left" w:pos="6760"/>
        </w:tabs>
        <w:spacing w:line="264" w:lineRule="auto"/>
        <w:ind w:left="735" w:leftChars="200" w:hanging="315" w:hangingChars="150"/>
        <w:rPr>
          <w:rFonts w:ascii="Times New Roman" w:hAnsi="Times New Roman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6985</wp:posOffset>
            </wp:positionV>
            <wp:extent cx="2116455" cy="419100"/>
            <wp:effectExtent l="0" t="0" r="17145" b="0"/>
            <wp:wrapSquare wrapText="bothSides"/>
            <wp:docPr id="7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2250 Pa 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2400 Pa</w:t>
      </w:r>
    </w:p>
    <w:p>
      <w:pPr>
        <w:tabs>
          <w:tab w:val="left" w:pos="2600"/>
          <w:tab w:val="left" w:pos="4680"/>
          <w:tab w:val="left" w:pos="6760"/>
        </w:tabs>
        <w:spacing w:line="264" w:lineRule="auto"/>
        <w:ind w:left="735" w:leftChars="20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2500 Pa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2750 Pa</w:t>
      </w:r>
    </w:p>
    <w:p>
      <w:pPr>
        <w:spacing w:line="264" w:lineRule="auto"/>
        <w:ind w:left="315" w:hanging="315" w:hangingChars="15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黑体"/>
          <w:szCs w:val="21"/>
        </w:rPr>
        <w:t>二、填空题</w:t>
      </w:r>
      <w:r>
        <w:rPr>
          <w:rFonts w:ascii="Times New Roman" w:hAnsi="Times New Roman" w:eastAsia="楷体"/>
          <w:szCs w:val="21"/>
        </w:rPr>
        <w:t>（本大题共4小题，每空1分，共26分</w:t>
      </w:r>
      <w:r>
        <w:rPr>
          <w:rFonts w:hint="eastAsia" w:ascii="Times New Roman" w:hAnsi="Times New Roman" w:eastAsia="楷体"/>
          <w:szCs w:val="21"/>
        </w:rPr>
        <w:t>．</w:t>
      </w:r>
      <w:r>
        <w:rPr>
          <w:rFonts w:ascii="Times New Roman" w:hAnsi="Times New Roman" w:eastAsia="楷体"/>
          <w:szCs w:val="21"/>
        </w:rPr>
        <w:t>请将符合题意的内容填在</w:t>
      </w:r>
      <w:r>
        <w:rPr>
          <w:rFonts w:ascii="Times New Roman" w:hAnsi="Times New Roman" w:eastAsia="楷体"/>
          <w:szCs w:val="21"/>
          <w:em w:val="dot"/>
        </w:rPr>
        <w:t>答题卷</w:t>
      </w:r>
      <w:r>
        <w:rPr>
          <w:rFonts w:ascii="Times New Roman" w:hAnsi="Times New Roman" w:eastAsia="楷体"/>
          <w:szCs w:val="21"/>
        </w:rPr>
        <w:t>相应的横线上）</w:t>
      </w: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 w:eastAsia="宋体"/>
          <w:szCs w:val="21"/>
        </w:rPr>
        <w:t>13．</w:t>
      </w:r>
      <w:r>
        <w:rPr>
          <w:rFonts w:ascii="Times New Roman" w:hAnsi="Times New Roman"/>
          <w:szCs w:val="21"/>
        </w:rPr>
        <w:t>我国第三代核电技术"华龙一号"已成为继高铁之后的又一张中国名片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525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（1）核能属于________次能源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核电站利用核反应堆中铀核________（填"裂变"或"聚变"）时产生的内能，通过________（填"汽轮机"或"内燃机"）做功，带动发电机发电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525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（2）用水做冷却剂给核反应堆的堆芯降温，其原因是水的比热容较________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已知水的比热容为4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2×10</w:t>
      </w:r>
      <w:r>
        <w:rPr>
          <w:rFonts w:hint="eastAsia" w:ascii="Times New Roman" w:hAnsi="Times New Roman"/>
          <w:szCs w:val="21"/>
          <w:vertAlign w:val="superscript"/>
        </w:rPr>
        <w:t xml:space="preserve">3 </w:t>
      </w:r>
      <w:r>
        <w:rPr>
          <w:rFonts w:ascii="Times New Roman" w:hAnsi="Times New Roman"/>
          <w:szCs w:val="21"/>
        </w:rPr>
        <w:t>J/（kg·℃），则1 kg水温度升高1℃吸收的热量为________J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核电站发生事故的概率与核反应堆的堆数以及运行时间有关，若"华龙一号"核反应堆 10</w:t>
      </w:r>
      <w:r>
        <w:rPr>
          <w:rFonts w:hint="eastAsia" w:ascii="Times New Roman" w:hAnsi="Times New Roman"/>
          <w:szCs w:val="21"/>
          <w:vertAlign w:val="superscript"/>
        </w:rPr>
        <w:t>6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堆</w:t>
      </w:r>
      <w:r>
        <w:rPr>
          <w:rFonts w:hint="eastAsia" w:ascii="Times New Roman" w:hAnsi="Times New Roman"/>
          <w:szCs w:val="21"/>
        </w:rPr>
        <w:t>·</w:t>
      </w:r>
      <w:r>
        <w:rPr>
          <w:rFonts w:ascii="Times New Roman" w:hAnsi="Times New Roman"/>
          <w:szCs w:val="21"/>
        </w:rPr>
        <w:t>年发生一次堆芯熔毁事故，则2 座核反应堆同时运行 50 年发生堆芯熔毁事故的概率为________（填"百""千"或"万"）分之一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我国"奋斗者"号载人潜水器在马里亚纳海沟万米深处多次成功坐底，标志着我国在载人深潜领域达到了世界领先水平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525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（1）大洋万米深处的声音是由物体的________产生的，在海水中的传播速度________（填"大于""小于"或"等于"）340 m/s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"奋斗者"号的画面是通过微细光缆传给海面上的保障船的，说明________波可以传递信息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525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（2）为保障"奋斗者"号在水下平稳运行不易侧翻，应将密度较小的浮力材料安装在"奋斗者"号的________（填"顶"或"底"）部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"奋斗者"号坐底时可视为悬浮状态，当抛掉其舱底外部质量为2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t、密度为8×10</w:t>
      </w:r>
      <w:r>
        <w:rPr>
          <w:rFonts w:hint="eastAsia" w:ascii="Times New Roman" w:hAnsi="Times New Roman"/>
          <w:szCs w:val="21"/>
          <w:vertAlign w:val="superscript"/>
        </w:rPr>
        <w:t>3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kg/m</w:t>
      </w:r>
      <w:r>
        <w:rPr>
          <w:rFonts w:hint="eastAsia" w:ascii="Times New Roman" w:hAnsi="Times New Roman"/>
          <w:szCs w:val="21"/>
          <w:vertAlign w:val="superscript"/>
        </w:rPr>
        <w:t>3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的压载铁后开始加速上升，此时"奋斗者"号受力________（填"平衡"或"不平衡"）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当海水的阻力增大到一定值时，"奋斗者"号开始匀速上升，此时其受到的海水的阻力为________N（海水的密度取 1×10</w:t>
      </w:r>
      <w:r>
        <w:rPr>
          <w:rFonts w:hint="eastAsia" w:ascii="Times New Roman" w:hAnsi="Times New Roman"/>
          <w:szCs w:val="21"/>
          <w:vertAlign w:val="superscript"/>
        </w:rPr>
        <w:t>3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kg/m</w:t>
      </w:r>
      <w:r>
        <w:rPr>
          <w:rFonts w:hint="eastAsia" w:ascii="Times New Roman" w:hAnsi="Times New Roman"/>
          <w:szCs w:val="21"/>
          <w:vertAlign w:val="superscript"/>
        </w:rPr>
        <w:t>3</w:t>
      </w:r>
      <w:r>
        <w:rPr>
          <w:rFonts w:ascii="Times New Roman" w:hAnsi="Times New Roman"/>
          <w:szCs w:val="21"/>
        </w:rPr>
        <w:t>）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105410</wp:posOffset>
            </wp:positionV>
            <wp:extent cx="738505" cy="821690"/>
            <wp:effectExtent l="0" t="0" r="4445" b="16510"/>
            <wp:wrapSquare wrapText="bothSides"/>
            <wp:docPr id="7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6"/>
                    <pic:cNvPicPr>
                      <a:picLocks noChangeAspect="1"/>
                    </pic:cNvPicPr>
                  </pic:nvPicPr>
                  <pic:blipFill>
                    <a:blip r:embed="rId11">
                      <a:lum bright="24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15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电动扶梯在公共场所的广泛应用为人们的生活带来了极大的便利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525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（1）如图所示为某商场的电动扶梯，其电动机的额定电压与工厂用的动力电路的电压相同，该电压为________（填"220"或"380"）V，人在该电压下发生的触电事故一般为________（填"接触"或"电弧"）触电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该电动机工作时外壳________（填"必须"或"不必"）接地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525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（2）若该商场每层楼的高度为4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5m，电动扶梯与水平面的夹角为 30°，电动扶梯上行时运行速度为0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50 m/s，则乘客站立在电动扶梯上从一楼到二楼所需要的时间为________s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按照电动扶梯安全规定，随电动扶梯一起上行的扶手的速度可以略________（填"大于"或"小于"）0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50 m/s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若该电动扶梯上最多可同时站立 45人，每个人的质量按 60 kg计算，则该电动扶梯应选择额定功率为________（填"5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5""7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5"或"15"）kW的电动机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2021年4月29日，我国"天问一号"火星探测器携带"祝融号"火星车成功着陆火星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525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（1）"祝融号"火星车在火星上________（填"具有"或"没有"）惯性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匀速爬坡时，"祝融号"火星车的机械能________（填"增大""减小"或"不变"）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照射在"祝融号"上的太阳光是由________（填"三"或"七"）种色光混合而成的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525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（2）由于火星上没有类似于地磁场的磁场分布，所以在火星上________（填"能"或"不能"）使用指南针辨别方向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火星极地附近的干冰（固态二氧化碳）是大气中的二氧化碳________（填"液化"或"凝华"）形成的，该过程________（填"吸收"或"放出"）热量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525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（3）小红设想分别在地球和火星上用同一滑轮组匀速提升同一重物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若在地球上绳子自由端的拉力为4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0 N，小红通过查阅资料后推算出，在火星上绳子自由端的拉力为1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5N，不计绳重与摩擦，则该滑轮组在地球上的机械效率________（填"大于""小于"或"等于"）在火星上的机械效率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若在火星上大气压能托起水银柱的最大高度为15 mm，则火星上的大气压为________Pa（已知水银的密度为 13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6×10</w:t>
      </w:r>
      <w:r>
        <w:rPr>
          <w:rFonts w:hint="eastAsia" w:ascii="Times New Roman" w:hAnsi="Times New Roman"/>
          <w:szCs w:val="21"/>
          <w:vertAlign w:val="superscript"/>
        </w:rPr>
        <w:t>3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kg/m</w:t>
      </w:r>
      <w:r>
        <w:rPr>
          <w:rFonts w:hint="eastAsia" w:ascii="Times New Roman" w:hAnsi="Times New Roman"/>
          <w:szCs w:val="21"/>
          <w:vertAlign w:val="superscript"/>
        </w:rPr>
        <w:t>3</w:t>
      </w:r>
      <w:r>
        <w:rPr>
          <w:rFonts w:ascii="Times New Roman" w:hAnsi="Times New Roman"/>
          <w:szCs w:val="21"/>
        </w:rPr>
        <w:t>）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315" w:hanging="315" w:hangingChars="15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inline distT="0" distB="0" distL="0" distR="0">
            <wp:extent cx="3175" cy="3175"/>
            <wp:effectExtent l="0" t="0" r="0" b="0"/>
            <wp:docPr id="21336" name="Picture 21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6" name="Picture 213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88" cy="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/>
          <w:szCs w:val="21"/>
        </w:rPr>
        <w:t>三、作图题</w:t>
      </w:r>
      <w:r>
        <w:rPr>
          <w:rFonts w:ascii="Times New Roman" w:hAnsi="Times New Roman" w:eastAsia="楷体"/>
          <w:szCs w:val="21"/>
        </w:rPr>
        <w:t>（每图2分，共6分）</w:t>
      </w: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（1）请在图甲中画出静止的小球所受重力和拉力的示意图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630" w:leftChars="15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（2）请在图乙中画出从光源S 射向透镜的两束光的折射光路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630" w:leftChars="15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（3）请在图丙中标出通电螺线管的 N 极和静止的小磁针的 N极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840" w:leftChars="150" w:hanging="525" w:hangingChars="250"/>
        <w:jc w:val="center"/>
        <w:rPr>
          <w:rFonts w:ascii="Times New Roman" w:hAnsi="Times New Roman" w:eastAsia="宋体"/>
          <w:szCs w:val="21"/>
        </w:rPr>
      </w:pPr>
      <w:r>
        <w:drawing>
          <wp:inline distT="0" distB="0" distL="114300" distR="114300">
            <wp:extent cx="4284980" cy="1147445"/>
            <wp:effectExtent l="0" t="0" r="1270" b="1460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64" w:lineRule="auto"/>
        <w:ind w:left="315" w:hanging="315" w:hangingChars="150"/>
        <w:rPr>
          <w:rFonts w:ascii="Times New Roman" w:hAnsi="Times New Roman" w:eastAsia="宋体"/>
          <w:szCs w:val="21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177165</wp:posOffset>
            </wp:positionV>
            <wp:extent cx="1247140" cy="899795"/>
            <wp:effectExtent l="0" t="0" r="10160" b="14605"/>
            <wp:wrapSquare wrapText="bothSides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szCs w:val="21"/>
        </w:rPr>
        <w:t>四、实验与探究题</w:t>
      </w:r>
      <w:r>
        <w:rPr>
          <w:rFonts w:ascii="Times New Roman" w:hAnsi="Times New Roman" w:eastAsia="楷体"/>
          <w:szCs w:val="21"/>
        </w:rPr>
        <w:t>（本大题共3小题，每空2分，</w:t>
      </w:r>
      <w:r>
        <w:rPr>
          <w:rFonts w:hint="eastAsia" w:ascii="Times New Roman" w:hAnsi="Times New Roman" w:eastAsia="楷体"/>
          <w:szCs w:val="21"/>
        </w:rPr>
        <w:t>连</w:t>
      </w:r>
      <w:r>
        <w:rPr>
          <w:rFonts w:ascii="Times New Roman" w:hAnsi="Times New Roman" w:eastAsia="楷体"/>
          <w:szCs w:val="21"/>
        </w:rPr>
        <w:t>图2分，共24分）</w:t>
      </w:r>
    </w:p>
    <w:p>
      <w:pPr>
        <w:spacing w:line="264" w:lineRule="auto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（6分）如图所示，在"探究平面镜成像特点"的实验中，选取两支完全相同的蜡烛 A、B，是为了探究像与物的_______关系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玻璃板的厚度对蜡烛所成的像的大小_______（填"有"或"没有"）影响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蜡烛所成的像_______（填"能"或"不能"）用照相机拍下来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420" w:hanging="420" w:hangingChars="200"/>
        <w:rPr>
          <w:rFonts w:ascii="Times New Roman" w:hAnsi="Times New Roman"/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48260</wp:posOffset>
            </wp:positionV>
            <wp:extent cx="1522095" cy="1659255"/>
            <wp:effectExtent l="0" t="0" r="1905" b="17145"/>
            <wp:wrapSquare wrapText="bothSides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19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（8分）在测量水和酒精混合液的密度的实验中，将22 mL水全部倒入盛有20mL酒精的烧杯中，充分混合后用天平测出烧杯和混合液的总质量如图甲所示，接着将烧杯中的混合液全部倒</w:t>
      </w:r>
      <w:r>
        <w:rPr>
          <w:rFonts w:hint="eastAsia" w:ascii="Times New Roman" w:hAnsi="Times New Roman"/>
          <w:szCs w:val="21"/>
        </w:rPr>
        <w:t>入</w:t>
      </w:r>
      <w:r>
        <w:rPr>
          <w:rFonts w:ascii="Times New Roman" w:hAnsi="Times New Roman"/>
          <w:szCs w:val="21"/>
        </w:rPr>
        <w:t>量筒中，体积如图乙所示，然后用天平测出空烧杯的质量为24 g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525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（1）水和酒精混合后总体积减小，说明分子之间存在_______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525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（2）用天平测物体的质量时，应在天平_______（填"左"或"右"）盘中加减砝码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由图甲可知烧杯和混合液的总质量为_______g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525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（3）该实验测得水和酒精混合液的密度为_______g/cm</w:t>
      </w:r>
      <w:r>
        <w:rPr>
          <w:rFonts w:hint="eastAsia" w:ascii="Times New Roman" w:hAnsi="Times New Roman"/>
          <w:szCs w:val="21"/>
          <w:vertAlign w:val="superscript"/>
        </w:rPr>
        <w:t>3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（10分）某兴趣小组用如图所示的实验器材探究磁敏电阻</w:t>
      </w:r>
      <w:r>
        <w:rPr>
          <w:rFonts w:ascii="Times New Roman" w:hAnsi="Times New Roman"/>
          <w:i/>
          <w:iCs/>
          <w:szCs w:val="21"/>
        </w:rPr>
        <w:t>R</w:t>
      </w:r>
      <w:r>
        <w:rPr>
          <w:rFonts w:hint="eastAsia" w:ascii="Times New Roman" w:hAnsi="Times New Roman"/>
          <w:szCs w:val="21"/>
          <w:vertAlign w:val="subscript"/>
        </w:rPr>
        <w:t>B</w:t>
      </w:r>
      <w:r>
        <w:rPr>
          <w:rFonts w:ascii="Times New Roman" w:hAnsi="Times New Roman"/>
          <w:szCs w:val="21"/>
        </w:rPr>
        <w:t>，在强弱不同的磁场中的阻值变化情况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420" w:hanging="420" w:hangingChars="200"/>
        <w:rPr>
          <w:rFonts w:ascii="Times New Roman" w:hAnsi="Times New Roman"/>
          <w:szCs w:val="21"/>
        </w:rPr>
      </w:pPr>
    </w:p>
    <w:p>
      <w:pPr>
        <w:spacing w:line="264" w:lineRule="auto"/>
        <w:ind w:left="420" w:hanging="420" w:hangingChars="200"/>
        <w:rPr>
          <w:rFonts w:ascii="Times New Roman" w:hAnsi="Times New Roman"/>
          <w:szCs w:val="21"/>
        </w:rPr>
      </w:pPr>
    </w:p>
    <w:p>
      <w:pPr>
        <w:spacing w:line="264" w:lineRule="auto"/>
        <w:ind w:left="420" w:hanging="420" w:hangingChars="200"/>
        <w:rPr>
          <w:rFonts w:ascii="Times New Roman" w:hAnsi="Times New Roman"/>
          <w:szCs w:val="21"/>
        </w:rPr>
      </w:pPr>
    </w:p>
    <w:p>
      <w:pPr>
        <w:spacing w:line="264" w:lineRule="auto"/>
        <w:ind w:left="420" w:hanging="420" w:hangingChars="200"/>
        <w:rPr>
          <w:rFonts w:ascii="Times New Roman" w:hAnsi="Times New Roman"/>
          <w:szCs w:val="21"/>
        </w:rPr>
      </w:pPr>
    </w:p>
    <w:tbl>
      <w:tblPr>
        <w:tblStyle w:val="7"/>
        <w:tblpPr w:leftFromText="180" w:rightFromText="180" w:vertAnchor="text" w:horzAnchor="page" w:tblpX="5176" w:tblpY="9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54"/>
        <w:gridCol w:w="1217"/>
        <w:gridCol w:w="106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7" w:type="dxa"/>
            <w:vAlign w:val="center"/>
          </w:tcPr>
          <w:p>
            <w:pPr>
              <w:widowControl/>
              <w:spacing w:line="264" w:lineRule="auto"/>
              <w:ind w:left="400" w:hanging="400" w:hangingChars="20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054" w:type="dxa"/>
            <w:vAlign w:val="center"/>
          </w:tcPr>
          <w:p>
            <w:pPr>
              <w:widowControl/>
              <w:spacing w:line="264" w:lineRule="auto"/>
              <w:ind w:left="420" w:hanging="420" w:hangingChars="20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无磁场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264" w:lineRule="auto"/>
              <w:ind w:left="420" w:hanging="420" w:hangingChars="20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较弱磁场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64" w:lineRule="auto"/>
              <w:ind w:left="420" w:hanging="420" w:hangingChars="20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较强磁场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64" w:lineRule="auto"/>
              <w:ind w:left="420" w:hanging="420" w:hangingChars="20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强磁场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7" w:type="dxa"/>
            <w:vAlign w:val="center"/>
          </w:tcPr>
          <w:p>
            <w:pPr>
              <w:widowControl/>
              <w:spacing w:line="264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U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/V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spacing w:line="264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264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64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64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dxa"/>
            <w:vAlign w:val="center"/>
          </w:tcPr>
          <w:p>
            <w:pPr>
              <w:widowControl/>
              <w:spacing w:line="264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I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/A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spacing w:line="264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264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64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36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64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40</w:t>
            </w:r>
          </w:p>
        </w:tc>
      </w:tr>
    </w:tbl>
    <w:p>
      <w:pPr>
        <w:spacing w:line="264" w:lineRule="auto"/>
        <w:ind w:left="420" w:leftChars="200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1781175" cy="170307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368" cy="174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64" w:lineRule="auto"/>
        <w:ind w:left="525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（1）请用笔画线代替导线将实物图连接完整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525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（2）磁敏电阻在强弱不同的磁场中时，电压表和电流表的示数如图表所示，则在无磁场的环境中，磁敏电阻的阻值为_______Ω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磁敏电阻的阻值随所处环境的磁场的增强而_______（填"增大"或"减小"）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525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（3）实验中，在无磁场和强磁场中测量磁敏电阻的阻值时，滑动变阻器接入电路的电阻阻值相差5 Ω，则电源电压为_______V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在上表四种情况中，若控制磁敏电阻两端电压保持不变，电路中的滑动变阻器的最大阻值为20 Ω，则应控制磁敏电阻两端电压至少为_______V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420" w:hanging="420" w:hanging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黑体"/>
          <w:szCs w:val="21"/>
        </w:rPr>
        <w:t>五、计算题</w:t>
      </w:r>
      <w:r>
        <w:rPr>
          <w:rFonts w:ascii="Times New Roman" w:hAnsi="Times New Roman" w:eastAsia="楷体"/>
          <w:szCs w:val="21"/>
        </w:rPr>
        <w:t>（本大题共2小题，每小题5分，共10分</w:t>
      </w:r>
      <w:r>
        <w:rPr>
          <w:rFonts w:hint="eastAsia" w:ascii="Times New Roman" w:hAnsi="Times New Roman" w:eastAsia="楷体"/>
          <w:szCs w:val="21"/>
        </w:rPr>
        <w:t>．</w:t>
      </w:r>
      <w:r>
        <w:rPr>
          <w:rFonts w:ascii="Times New Roman" w:hAnsi="Times New Roman" w:eastAsia="楷体"/>
          <w:szCs w:val="21"/>
        </w:rPr>
        <w:t>解题时要有必要的公式和文字说明，只写出结果不得分）</w:t>
      </w:r>
    </w:p>
    <w:p>
      <w:pPr>
        <w:spacing w:line="264" w:lineRule="auto"/>
        <w:ind w:left="420" w:hanging="420" w:hangingChars="200"/>
        <w:rPr>
          <w:rFonts w:ascii="Times New Roman" w:hAnsi="Times New Roman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4249420</wp:posOffset>
            </wp:positionH>
            <wp:positionV relativeFrom="paragraph">
              <wp:posOffset>41910</wp:posOffset>
            </wp:positionV>
            <wp:extent cx="1471295" cy="979170"/>
            <wp:effectExtent l="0" t="0" r="14605" b="11430"/>
            <wp:wrapSquare wrapText="bothSides"/>
            <wp:docPr id="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21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如图所示的电路中，</w:t>
      </w:r>
      <w:r>
        <w:rPr>
          <w:rFonts w:ascii="Times New Roman" w:hAnsi="Times New Roman"/>
          <w:i/>
          <w:iCs/>
          <w:szCs w:val="21"/>
        </w:rPr>
        <w:t>R</w:t>
      </w:r>
      <w:r>
        <w:rPr>
          <w:rFonts w:hint="eastAsia"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=2 Ω，</w:t>
      </w:r>
      <w:r>
        <w:rPr>
          <w:rFonts w:ascii="Times New Roman" w:hAnsi="Times New Roman"/>
          <w:i/>
          <w:iCs/>
          <w:szCs w:val="21"/>
        </w:rPr>
        <w:t>R</w:t>
      </w:r>
      <w:r>
        <w:rPr>
          <w:rFonts w:hint="eastAsia"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=4 Ω，闭合开关S后，电流表的示数为0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50A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求</w:t>
      </w:r>
      <w:r>
        <w:rPr>
          <w:rFonts w:hint="eastAsia" w:ascii="Times New Roman" w:hAnsi="Times New Roman"/>
          <w:szCs w:val="21"/>
        </w:rPr>
        <w:t>：</w:t>
      </w: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（1）电路的总电阻</w:t>
      </w:r>
      <w:r>
        <w:rPr>
          <w:rFonts w:hint="eastAsia" w:ascii="Times New Roman" w:hAnsi="Times New Roman"/>
          <w:szCs w:val="21"/>
        </w:rPr>
        <w:t>；</w:t>
      </w: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（2）电压表的示数</w:t>
      </w:r>
      <w:r>
        <w:rPr>
          <w:rFonts w:hint="eastAsia" w:ascii="Times New Roman" w:hAnsi="Times New Roman"/>
          <w:szCs w:val="21"/>
        </w:rPr>
        <w:t>；</w:t>
      </w:r>
    </w:p>
    <w:p>
      <w:pPr>
        <w:spacing w:line="264" w:lineRule="auto"/>
        <w:ind w:left="525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（3）电阻</w:t>
      </w:r>
      <w:r>
        <w:rPr>
          <w:rFonts w:ascii="Times New Roman" w:hAnsi="Times New Roman"/>
          <w:i/>
          <w:iCs/>
          <w:szCs w:val="21"/>
        </w:rPr>
        <w:t>R</w:t>
      </w:r>
      <w:r>
        <w:rPr>
          <w:rFonts w:hint="eastAsia"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在1min 内产生的热量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</w:p>
    <w:p>
      <w:pPr>
        <w:spacing w:line="264" w:lineRule="auto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2．</w:t>
      </w:r>
      <w:r>
        <w:rPr>
          <w:rFonts w:ascii="Times New Roman" w:hAnsi="Times New Roman"/>
          <w:szCs w:val="21"/>
        </w:rPr>
        <w:t>一端开口的圆柱形容器的器壁厚度均匀，容器的内底面积，</w:t>
      </w:r>
      <w:r>
        <w:rPr>
          <w:rFonts w:hint="eastAsia" w:ascii="Times New Roman" w:hAnsi="Times New Roman"/>
          <w:i/>
          <w:iCs/>
          <w:szCs w:val="21"/>
        </w:rPr>
        <w:t>S</w:t>
      </w:r>
      <w:r>
        <w:rPr>
          <w:rFonts w:hint="eastAsia"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=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200</w:t>
      </w:r>
      <w:r>
        <w:rPr>
          <w:rFonts w:hint="eastAsia" w:ascii="Times New Roman" w:hAnsi="Times New Roman"/>
          <w:szCs w:val="21"/>
        </w:rPr>
        <w:t xml:space="preserve"> c</w:t>
      </w:r>
      <w:r>
        <w:rPr>
          <w:rFonts w:ascii="Times New Roman" w:hAnsi="Times New Roman"/>
          <w:szCs w:val="21"/>
        </w:rPr>
        <w:t>m</w:t>
      </w:r>
      <w:r>
        <w:rPr>
          <w:rFonts w:hint="eastAsia"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</w:rPr>
        <w:t>，外底面积</w:t>
      </w:r>
      <w:r>
        <w:rPr>
          <w:rFonts w:hint="eastAsia" w:ascii="Times New Roman" w:hAnsi="Times New Roman"/>
          <w:i/>
          <w:iCs/>
          <w:szCs w:val="21"/>
        </w:rPr>
        <w:t>S</w:t>
      </w:r>
      <w:r>
        <w:rPr>
          <w:rFonts w:hint="eastAsia"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=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</w:rPr>
        <w:t xml:space="preserve"> c</w:t>
      </w:r>
      <w:r>
        <w:rPr>
          <w:rFonts w:ascii="Times New Roman" w:hAnsi="Times New Roman"/>
          <w:szCs w:val="21"/>
        </w:rPr>
        <w:t>m</w:t>
      </w:r>
      <w:r>
        <w:rPr>
          <w:rFonts w:hint="eastAsia"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</w:rPr>
        <w:t>，将圆柱形容器（内有质量可忽略的空气）倒扣于水中静止时如图所示</w:t>
      </w:r>
      <w:r>
        <w:rPr>
          <w:rFonts w:hint="eastAsia" w:ascii="Times New Roman" w:hAnsi="Times New Roman"/>
          <w:szCs w:val="21"/>
        </w:rPr>
        <w:t>．已</w:t>
      </w:r>
      <w:r>
        <w:rPr>
          <w:rFonts w:ascii="Times New Roman" w:hAnsi="Times New Roman"/>
          <w:szCs w:val="21"/>
        </w:rPr>
        <w:t>知容器内外液面的高度差</w:t>
      </w:r>
      <w:r>
        <w:rPr>
          <w:rFonts w:hint="eastAsia" w:ascii="Times New Roman" w:hAnsi="Times New Roman"/>
          <w:i/>
          <w:iCs/>
          <w:szCs w:val="21"/>
        </w:rPr>
        <w:t>h</w:t>
      </w:r>
      <w:r>
        <w:rPr>
          <w:rFonts w:hint="eastAsia"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=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5</w:t>
      </w:r>
      <w:r>
        <w:rPr>
          <w:rFonts w:hint="eastAsia" w:ascii="Times New Roman" w:hAnsi="Times New Roman"/>
          <w:szCs w:val="21"/>
        </w:rPr>
        <w:t xml:space="preserve"> c</w:t>
      </w:r>
      <w:r>
        <w:rPr>
          <w:rFonts w:ascii="Times New Roman" w:hAnsi="Times New Roman"/>
          <w:szCs w:val="21"/>
        </w:rPr>
        <w:t>m，容器口与容器外部液面的高度差</w:t>
      </w:r>
      <w:r>
        <w:rPr>
          <w:rFonts w:hint="eastAsia" w:ascii="Times New Roman" w:hAnsi="Times New Roman"/>
          <w:i/>
          <w:iCs/>
          <w:szCs w:val="21"/>
        </w:rPr>
        <w:t>h</w:t>
      </w:r>
      <w:r>
        <w:rPr>
          <w:rFonts w:hint="eastAsia"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=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8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cm，大气压强取1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0×10</w:t>
      </w:r>
      <w:r>
        <w:rPr>
          <w:rFonts w:hint="eastAsia" w:ascii="Times New Roman" w:hAnsi="Times New Roman"/>
          <w:szCs w:val="21"/>
          <w:vertAlign w:val="superscript"/>
        </w:rPr>
        <w:t>5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Pa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求</w:t>
      </w:r>
      <w:r>
        <w:rPr>
          <w:rFonts w:hint="eastAsia" w:ascii="Times New Roman" w:hAnsi="Times New Roman"/>
          <w:szCs w:val="21"/>
        </w:rPr>
        <w:t>：</w:t>
      </w: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13970</wp:posOffset>
            </wp:positionV>
            <wp:extent cx="1431925" cy="956945"/>
            <wp:effectExtent l="0" t="0" r="15875" b="14605"/>
            <wp:wrapSquare wrapText="bothSides"/>
            <wp:docPr id="6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（1）外部大气对容器底的压力</w:t>
      </w:r>
      <w:r>
        <w:rPr>
          <w:rFonts w:hint="eastAsia" w:ascii="Times New Roman" w:hAnsi="Times New Roman"/>
          <w:szCs w:val="21"/>
        </w:rPr>
        <w:t>；</w:t>
      </w: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（2）容器口处的水产生的压强</w:t>
      </w:r>
      <w:r>
        <w:rPr>
          <w:rFonts w:hint="eastAsia" w:ascii="Times New Roman" w:hAnsi="Times New Roman"/>
          <w:szCs w:val="21"/>
        </w:rPr>
        <w:t>；</w:t>
      </w:r>
    </w:p>
    <w:p>
      <w:pPr>
        <w:spacing w:line="264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（3）圆柱形容器所受的重力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264" w:lineRule="auto"/>
        <w:ind w:left="420" w:hanging="420" w:hangingChars="200"/>
        <w:rPr>
          <w:rFonts w:ascii="Times New Roman" w:hAnsi="Times New Roman" w:eastAsia="宋体"/>
          <w:szCs w:val="21"/>
        </w:rPr>
      </w:pPr>
    </w:p>
    <w:p>
      <w:pPr>
        <w:spacing w:line="264" w:lineRule="auto"/>
        <w:ind w:left="420" w:hanging="420" w:hangingChars="200"/>
        <w:rPr>
          <w:rFonts w:ascii="Times New Roman" w:hAnsi="Times New Roman" w:eastAsia="宋体"/>
          <w:szCs w:val="21"/>
        </w:rPr>
      </w:pPr>
    </w:p>
    <w:p>
      <w:pPr>
        <w:spacing w:line="264" w:lineRule="auto"/>
        <w:ind w:left="420" w:hanging="420" w:hangingChars="200"/>
        <w:rPr>
          <w:rFonts w:ascii="Times New Roman" w:hAnsi="Times New Roman" w:eastAsia="宋体"/>
          <w:szCs w:val="21"/>
        </w:rPr>
      </w:pPr>
    </w:p>
    <w:p>
      <w:pPr>
        <w:spacing w:line="264" w:lineRule="auto"/>
        <w:ind w:firstLine="3203" w:firstLineChars="800"/>
        <w:rPr>
          <w:rFonts w:ascii="Times New Roman" w:hAnsi="Times New Roman" w:eastAsia="华文中宋"/>
          <w:bCs/>
          <w:szCs w:val="21"/>
        </w:rPr>
      </w:pPr>
      <w:r>
        <w:rPr>
          <w:rFonts w:ascii="Times New Roman" w:hAnsi="Times New Roman" w:eastAsia="华文中宋"/>
          <w:b/>
          <w:sz w:val="40"/>
          <w:szCs w:val="40"/>
          <w:lang w:bidi="ar"/>
        </w:rPr>
        <w:br w:type="page"/>
      </w:r>
      <w:r>
        <w:rPr>
          <w:rFonts w:ascii="Times New Roman" w:hAnsi="Times New Roman" w:eastAsia="华文中宋"/>
          <w:b/>
          <w:sz w:val="40"/>
          <w:szCs w:val="40"/>
          <w:lang w:bidi="ar"/>
        </w:rPr>
        <w:t>参考答案</w:t>
      </w:r>
      <w:r>
        <w:rPr>
          <w:rFonts w:hint="eastAsia" w:ascii="Times New Roman" w:hAnsi="Times New Roman" w:eastAsia="华文中宋"/>
          <w:bCs/>
          <w:szCs w:val="21"/>
          <w:lang w:bidi="ar"/>
        </w:rPr>
        <w:t>（非官方权威答案）</w:t>
      </w:r>
    </w:p>
    <w:p>
      <w:pPr>
        <w:spacing w:line="264" w:lineRule="auto"/>
        <w:ind w:left="315" w:hanging="315" w:hangingChars="150"/>
        <w:rPr>
          <w:rFonts w:ascii="Times New Roman" w:hAnsi="Times New Roman" w:eastAsia="黑体"/>
          <w:szCs w:val="21"/>
          <w:lang w:bidi="ar"/>
        </w:rPr>
      </w:pPr>
    </w:p>
    <w:p>
      <w:pPr>
        <w:spacing w:line="288" w:lineRule="auto"/>
        <w:ind w:left="315" w:hanging="315" w:hangingChars="15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黑体"/>
          <w:szCs w:val="21"/>
          <w:lang w:bidi="ar"/>
        </w:rPr>
        <w:t>一、单项选择题</w:t>
      </w:r>
      <w:r>
        <w:rPr>
          <w:rFonts w:ascii="Times New Roman" w:hAnsi="Times New Roman" w:eastAsia="楷体"/>
          <w:szCs w:val="21"/>
          <w:lang w:bidi="ar"/>
        </w:rPr>
        <w:t>（本大题共12小题，每小题2分，共24分</w:t>
      </w:r>
      <w:r>
        <w:rPr>
          <w:rFonts w:hint="eastAsia" w:ascii="Times New Roman" w:hAnsi="Times New Roman" w:eastAsia="楷体"/>
          <w:szCs w:val="21"/>
          <w:lang w:bidi="ar"/>
        </w:rPr>
        <w:t>．</w:t>
      </w:r>
      <w:r>
        <w:rPr>
          <w:rFonts w:ascii="Times New Roman" w:hAnsi="Times New Roman" w:eastAsia="楷体"/>
          <w:szCs w:val="21"/>
          <w:lang w:bidi="ar"/>
        </w:rPr>
        <w:t>请按</w:t>
      </w:r>
      <w:r>
        <w:rPr>
          <w:rFonts w:ascii="Times New Roman" w:hAnsi="Times New Roman" w:eastAsia="楷体"/>
          <w:szCs w:val="21"/>
          <w:em w:val="dot"/>
          <w:lang w:bidi="ar"/>
        </w:rPr>
        <w:t>答题卷</w:t>
      </w:r>
      <w:r>
        <w:rPr>
          <w:rFonts w:ascii="Times New Roman" w:hAnsi="Times New Roman" w:eastAsia="楷体"/>
          <w:szCs w:val="21"/>
          <w:lang w:bidi="ar"/>
        </w:rPr>
        <w:t>中的要求作答）</w:t>
      </w:r>
    </w:p>
    <w:p>
      <w:pPr>
        <w:spacing w:line="288" w:lineRule="auto"/>
        <w:ind w:left="420" w:hanging="420" w:hanging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  <w:lang w:bidi="ar"/>
        </w:rPr>
        <w:t>1~12．</w:t>
      </w:r>
      <w:r>
        <w:rPr>
          <w:rFonts w:hint="eastAsia" w:ascii="Times New Roman" w:hAnsi="Times New Roman" w:eastAsia="宋体"/>
          <w:szCs w:val="21"/>
          <w:lang w:bidi="ar"/>
        </w:rPr>
        <w:t>ABADD  ACBCB  AB</w:t>
      </w:r>
    </w:p>
    <w:p>
      <w:pPr>
        <w:spacing w:line="288" w:lineRule="auto"/>
        <w:ind w:left="315" w:hanging="315" w:hangingChars="15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黑体"/>
          <w:szCs w:val="21"/>
          <w:lang w:bidi="ar"/>
        </w:rPr>
        <w:t>二、填空题</w:t>
      </w:r>
      <w:r>
        <w:rPr>
          <w:rFonts w:ascii="Times New Roman" w:hAnsi="Times New Roman" w:eastAsia="楷体"/>
          <w:szCs w:val="21"/>
          <w:lang w:bidi="ar"/>
        </w:rPr>
        <w:t>（本大题共4小题，每空1分，共26分</w:t>
      </w:r>
      <w:r>
        <w:rPr>
          <w:rFonts w:hint="eastAsia" w:ascii="Times New Roman" w:hAnsi="Times New Roman" w:eastAsia="楷体"/>
          <w:szCs w:val="21"/>
          <w:lang w:bidi="ar"/>
        </w:rPr>
        <w:t>．</w:t>
      </w:r>
      <w:r>
        <w:rPr>
          <w:rFonts w:ascii="Times New Roman" w:hAnsi="Times New Roman" w:eastAsia="楷体"/>
          <w:szCs w:val="21"/>
          <w:lang w:bidi="ar"/>
        </w:rPr>
        <w:t>请将符合题意的内容填在</w:t>
      </w:r>
      <w:r>
        <w:rPr>
          <w:rFonts w:ascii="Times New Roman" w:hAnsi="Times New Roman" w:eastAsia="楷体"/>
          <w:szCs w:val="21"/>
          <w:em w:val="dot"/>
          <w:lang w:bidi="ar"/>
        </w:rPr>
        <w:t>答题卷</w:t>
      </w:r>
      <w:r>
        <w:rPr>
          <w:rFonts w:ascii="Times New Roman" w:hAnsi="Times New Roman" w:eastAsia="楷体"/>
          <w:szCs w:val="21"/>
          <w:lang w:bidi="ar"/>
        </w:rPr>
        <w:t>相应的横线上）</w:t>
      </w:r>
    </w:p>
    <w:p>
      <w:pPr>
        <w:tabs>
          <w:tab w:val="left" w:pos="3261"/>
        </w:tabs>
        <w:spacing w:line="288" w:lineRule="auto"/>
        <w:ind w:left="420" w:hanging="420" w:hanging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  <w:lang w:bidi="ar"/>
        </w:rPr>
        <w:t>13．（1）</w:t>
      </w:r>
      <w:r>
        <w:rPr>
          <w:rFonts w:hint="eastAsia" w:ascii="Times New Roman" w:hAnsi="Times New Roman" w:eastAsia="宋体"/>
          <w:szCs w:val="21"/>
          <w:lang w:bidi="ar"/>
        </w:rPr>
        <w:t>一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  <w:lang w:bidi="ar"/>
        </w:rPr>
        <w:t>裂变；汽轮机</w:t>
      </w:r>
      <w:r>
        <w:rPr>
          <w:rFonts w:ascii="Times New Roman" w:hAnsi="Times New Roman" w:eastAsia="宋体"/>
          <w:szCs w:val="21"/>
          <w:lang w:bidi="ar"/>
        </w:rPr>
        <w:t>．</w:t>
      </w:r>
      <w:r>
        <w:rPr>
          <w:rFonts w:ascii="Times New Roman" w:hAnsi="Times New Roman" w:eastAsia="宋体"/>
          <w:szCs w:val="21"/>
          <w:lang w:bidi="ar"/>
        </w:rPr>
        <w:tab/>
      </w:r>
      <w:r>
        <w:rPr>
          <w:rFonts w:ascii="Times New Roman" w:hAnsi="Times New Roman" w:eastAsia="宋体"/>
          <w:szCs w:val="21"/>
          <w:lang w:bidi="ar"/>
        </w:rPr>
        <w:t>（2）</w:t>
      </w:r>
      <w:r>
        <w:rPr>
          <w:rFonts w:hint="eastAsia" w:ascii="Times New Roman" w:hAnsi="Times New Roman" w:eastAsia="宋体"/>
          <w:szCs w:val="21"/>
          <w:lang w:bidi="ar"/>
        </w:rPr>
        <w:t>大；</w:t>
      </w:r>
      <w:r>
        <w:rPr>
          <w:rFonts w:ascii="Times New Roman" w:hAnsi="Times New Roman"/>
          <w:szCs w:val="21"/>
        </w:rPr>
        <w:t>4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2×10</w:t>
      </w:r>
      <w:r>
        <w:rPr>
          <w:rFonts w:hint="eastAsia" w:ascii="Times New Roman" w:hAnsi="Times New Roman"/>
          <w:szCs w:val="21"/>
          <w:vertAlign w:val="superscript"/>
        </w:rPr>
        <w:t xml:space="preserve">3 </w:t>
      </w:r>
      <w:r>
        <w:rPr>
          <w:rFonts w:ascii="Times New Roman" w:hAnsi="Times New Roman"/>
          <w:szCs w:val="21"/>
        </w:rPr>
        <w:t>J</w:t>
      </w:r>
      <w:r>
        <w:rPr>
          <w:rFonts w:hint="eastAsia" w:ascii="Times New Roman" w:hAnsi="Times New Roman"/>
          <w:szCs w:val="21"/>
        </w:rPr>
        <w:t>；万</w:t>
      </w:r>
      <w:r>
        <w:rPr>
          <w:rFonts w:ascii="Times New Roman" w:hAnsi="Times New Roman" w:eastAsia="宋体"/>
          <w:szCs w:val="21"/>
          <w:lang w:bidi="ar"/>
        </w:rPr>
        <w:t>．</w:t>
      </w:r>
    </w:p>
    <w:p>
      <w:pPr>
        <w:tabs>
          <w:tab w:val="left" w:pos="3261"/>
        </w:tabs>
        <w:spacing w:line="288" w:lineRule="auto"/>
        <w:ind w:left="420" w:hanging="420" w:hanging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  <w:lang w:bidi="ar"/>
        </w:rPr>
        <w:t>14．（1）</w:t>
      </w:r>
      <w:r>
        <w:rPr>
          <w:rFonts w:hint="eastAsia" w:ascii="Times New Roman" w:hAnsi="Times New Roman" w:eastAsia="宋体"/>
          <w:szCs w:val="21"/>
          <w:lang w:bidi="ar"/>
        </w:rPr>
        <w:t>振动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  <w:lang w:bidi="ar"/>
        </w:rPr>
        <w:t>大于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  <w:lang w:bidi="ar"/>
        </w:rPr>
        <w:t>光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ascii="Times New Roman" w:hAnsi="Times New Roman" w:eastAsia="宋体"/>
          <w:szCs w:val="21"/>
          <w:lang w:bidi="ar"/>
        </w:rPr>
        <w:tab/>
      </w:r>
      <w:r>
        <w:rPr>
          <w:rFonts w:ascii="Times New Roman" w:hAnsi="Times New Roman" w:eastAsia="宋体"/>
          <w:szCs w:val="21"/>
          <w:lang w:bidi="ar"/>
        </w:rPr>
        <w:t>（2）</w:t>
      </w:r>
      <w:r>
        <w:rPr>
          <w:rFonts w:hint="eastAsia" w:ascii="Times New Roman" w:hAnsi="Times New Roman" w:eastAsia="宋体"/>
          <w:szCs w:val="21"/>
          <w:lang w:bidi="ar"/>
        </w:rPr>
        <w:t>顶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  <w:lang w:bidi="ar"/>
        </w:rPr>
        <w:t>不平衡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</w:rPr>
        <w:t>1.75</w:t>
      </w:r>
      <w:r>
        <w:rPr>
          <w:rFonts w:ascii="Times New Roman" w:hAnsi="Times New Roman"/>
          <w:szCs w:val="21"/>
        </w:rPr>
        <w:t>×10</w:t>
      </w:r>
      <w:r>
        <w:rPr>
          <w:rFonts w:hint="eastAsia" w:ascii="Times New Roman" w:hAnsi="Times New Roman"/>
          <w:szCs w:val="21"/>
          <w:vertAlign w:val="superscript"/>
        </w:rPr>
        <w:t>4</w:t>
      </w:r>
      <w:r>
        <w:rPr>
          <w:rFonts w:hint="eastAsia" w:ascii="Times New Roman" w:hAnsi="Times New Roman" w:eastAsia="宋体"/>
          <w:szCs w:val="21"/>
          <w:lang w:bidi="ar"/>
        </w:rPr>
        <w:t>．</w:t>
      </w:r>
    </w:p>
    <w:p>
      <w:pPr>
        <w:tabs>
          <w:tab w:val="left" w:pos="3261"/>
        </w:tabs>
        <w:spacing w:line="288" w:lineRule="auto"/>
        <w:ind w:left="420" w:hanging="420" w:hanging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  <w:lang w:bidi="ar"/>
        </w:rPr>
        <w:t>15．（1）</w:t>
      </w:r>
      <w:r>
        <w:rPr>
          <w:rFonts w:hint="eastAsia" w:ascii="Times New Roman" w:hAnsi="Times New Roman" w:eastAsia="宋体"/>
          <w:szCs w:val="21"/>
          <w:lang w:bidi="ar"/>
        </w:rPr>
        <w:t>380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  <w:lang w:bidi="ar"/>
        </w:rPr>
        <w:t>接触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  <w:lang w:bidi="ar"/>
        </w:rPr>
        <w:t>必须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ascii="Times New Roman" w:hAnsi="Times New Roman" w:eastAsia="宋体"/>
          <w:szCs w:val="21"/>
          <w:lang w:bidi="ar"/>
        </w:rPr>
        <w:tab/>
      </w:r>
      <w:r>
        <w:rPr>
          <w:rFonts w:ascii="Times New Roman" w:hAnsi="Times New Roman" w:eastAsia="宋体"/>
          <w:szCs w:val="21"/>
          <w:lang w:bidi="ar"/>
        </w:rPr>
        <w:t>（2）</w:t>
      </w:r>
      <w:r>
        <w:rPr>
          <w:rFonts w:hint="eastAsia" w:ascii="Times New Roman" w:hAnsi="Times New Roman" w:eastAsia="宋体"/>
          <w:szCs w:val="21"/>
          <w:lang w:bidi="ar"/>
        </w:rPr>
        <w:t>18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  <w:lang w:bidi="ar"/>
        </w:rPr>
        <w:t>大于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  <w:lang w:bidi="ar"/>
        </w:rPr>
        <w:t>7.5．</w:t>
      </w:r>
    </w:p>
    <w:p>
      <w:pPr>
        <w:tabs>
          <w:tab w:val="left" w:pos="3261"/>
          <w:tab w:val="left" w:pos="6521"/>
        </w:tabs>
        <w:spacing w:line="288" w:lineRule="auto"/>
        <w:ind w:left="420" w:hanging="420" w:hanging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  <w:lang w:bidi="ar"/>
        </w:rPr>
        <w:t>16．（1）</w:t>
      </w:r>
      <w:r>
        <w:rPr>
          <w:rFonts w:hint="eastAsia" w:ascii="Times New Roman" w:hAnsi="Times New Roman" w:eastAsia="宋体"/>
          <w:szCs w:val="21"/>
          <w:lang w:bidi="ar"/>
        </w:rPr>
        <w:t>具有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  <w:lang w:bidi="ar"/>
        </w:rPr>
        <w:t>增大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  <w:lang w:bidi="ar"/>
        </w:rPr>
        <w:t>七；</w:t>
      </w:r>
      <w:r>
        <w:rPr>
          <w:rFonts w:ascii="Times New Roman" w:hAnsi="Times New Roman" w:eastAsia="宋体"/>
          <w:szCs w:val="21"/>
          <w:lang w:bidi="ar"/>
        </w:rPr>
        <w:tab/>
      </w:r>
      <w:r>
        <w:rPr>
          <w:rFonts w:ascii="Times New Roman" w:hAnsi="Times New Roman" w:eastAsia="宋体"/>
          <w:szCs w:val="21"/>
          <w:lang w:bidi="ar"/>
        </w:rPr>
        <w:t>（2）</w:t>
      </w:r>
      <w:r>
        <w:rPr>
          <w:rFonts w:hint="eastAsia" w:ascii="Times New Roman" w:hAnsi="Times New Roman" w:eastAsia="宋体"/>
          <w:szCs w:val="21"/>
          <w:lang w:bidi="ar"/>
        </w:rPr>
        <w:t>不能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  <w:lang w:bidi="ar"/>
        </w:rPr>
        <w:t>凝华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  <w:lang w:bidi="ar"/>
        </w:rPr>
        <w:t>放出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ascii="Times New Roman" w:hAnsi="Times New Roman" w:eastAsia="宋体"/>
          <w:szCs w:val="21"/>
          <w:lang w:bidi="ar"/>
        </w:rPr>
        <w:tab/>
      </w:r>
      <w:r>
        <w:rPr>
          <w:rFonts w:ascii="Times New Roman" w:hAnsi="Times New Roman" w:eastAsia="宋体"/>
          <w:szCs w:val="21"/>
          <w:lang w:bidi="ar"/>
        </w:rPr>
        <w:t>（3）</w:t>
      </w:r>
      <w:r>
        <w:rPr>
          <w:rFonts w:hint="eastAsia" w:ascii="Times New Roman" w:hAnsi="Times New Roman" w:eastAsia="宋体"/>
          <w:szCs w:val="21"/>
          <w:lang w:bidi="ar"/>
        </w:rPr>
        <w:t>等于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  <w:lang w:bidi="ar"/>
        </w:rPr>
        <w:t>2040．</w:t>
      </w:r>
    </w:p>
    <w:p>
      <w:pPr>
        <w:spacing w:line="288" w:lineRule="auto"/>
        <w:ind w:left="315" w:hanging="315" w:hangingChars="15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黑体"/>
          <w:szCs w:val="21"/>
          <w:lang w:bidi="ar"/>
        </w:rPr>
        <w:t>三、作图题</w:t>
      </w:r>
      <w:r>
        <w:rPr>
          <w:rFonts w:ascii="Times New Roman" w:hAnsi="Times New Roman" w:eastAsia="楷体"/>
          <w:szCs w:val="21"/>
          <w:lang w:bidi="ar"/>
        </w:rPr>
        <w:t>（每图2分，共6分）</w:t>
      </w:r>
    </w:p>
    <w:p>
      <w:pPr>
        <w:tabs>
          <w:tab w:val="left" w:pos="3261"/>
          <w:tab w:val="left" w:pos="6521"/>
        </w:tabs>
        <w:spacing w:line="288" w:lineRule="auto"/>
        <w:ind w:left="420" w:hanging="420" w:hanging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  <w:lang w:bidi="ar"/>
        </w:rPr>
        <w:t>17．（1）</w:t>
      </w:r>
      <w:r>
        <w:rPr>
          <w:rFonts w:ascii="Times New Roman" w:hAnsi="Times New Roman" w:eastAsia="宋体"/>
          <w:szCs w:val="21"/>
          <w:lang w:bidi="ar"/>
        </w:rPr>
        <w:tab/>
      </w:r>
      <w:r>
        <w:rPr>
          <w:rFonts w:ascii="Times New Roman" w:hAnsi="Times New Roman" w:eastAsia="宋体"/>
          <w:szCs w:val="21"/>
          <w:lang w:bidi="ar"/>
        </w:rPr>
        <w:t>（2）</w:t>
      </w:r>
      <w:r>
        <w:rPr>
          <w:rFonts w:ascii="Times New Roman" w:hAnsi="Times New Roman" w:eastAsia="宋体"/>
          <w:szCs w:val="21"/>
          <w:lang w:bidi="ar"/>
        </w:rPr>
        <w:tab/>
      </w:r>
      <w:r>
        <w:rPr>
          <w:rFonts w:ascii="Times New Roman" w:hAnsi="Times New Roman" w:eastAsia="宋体"/>
          <w:szCs w:val="21"/>
          <w:lang w:bidi="ar"/>
        </w:rPr>
        <w:t>（3）</w:t>
      </w:r>
    </w:p>
    <w:p>
      <w:pPr>
        <w:tabs>
          <w:tab w:val="left" w:pos="3261"/>
        </w:tabs>
        <w:spacing w:line="288" w:lineRule="auto"/>
        <w:ind w:left="420" w:hanging="420" w:hangingChars="200"/>
        <w:jc w:val="center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inline distT="0" distB="0" distL="0" distR="0">
            <wp:extent cx="4513580" cy="1230630"/>
            <wp:effectExtent l="0" t="0" r="127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447" cy="123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left="315" w:hanging="315" w:hangingChars="150"/>
        <w:rPr>
          <w:rFonts w:ascii="Times New Roman" w:hAnsi="Times New Roman" w:eastAsia="宋体"/>
          <w:szCs w:val="21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238125</wp:posOffset>
            </wp:positionV>
            <wp:extent cx="1630680" cy="1565910"/>
            <wp:effectExtent l="0" t="0" r="7620" b="15240"/>
            <wp:wrapSquare wrapText="bothSides"/>
            <wp:docPr id="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szCs w:val="21"/>
          <w:lang w:bidi="ar"/>
        </w:rPr>
        <w:t>四、实验与探究题</w:t>
      </w:r>
      <w:r>
        <w:rPr>
          <w:rFonts w:ascii="Times New Roman" w:hAnsi="Times New Roman" w:eastAsia="楷体"/>
          <w:szCs w:val="21"/>
          <w:lang w:bidi="ar"/>
        </w:rPr>
        <w:t>（本大题共3小题，每空2分，作图2分，共24分）</w:t>
      </w:r>
    </w:p>
    <w:p>
      <w:pPr>
        <w:tabs>
          <w:tab w:val="left" w:pos="3686"/>
        </w:tabs>
        <w:spacing w:line="288" w:lineRule="auto"/>
        <w:ind w:left="420" w:hanging="420" w:hanging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  <w:lang w:bidi="ar"/>
        </w:rPr>
        <w:t>18．</w:t>
      </w:r>
      <w:r>
        <w:rPr>
          <w:rFonts w:hint="eastAsia" w:ascii="Times New Roman" w:hAnsi="Times New Roman" w:eastAsia="宋体"/>
          <w:szCs w:val="21"/>
          <w:lang w:bidi="ar"/>
        </w:rPr>
        <w:t>（6分）大小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  <w:lang w:bidi="ar"/>
        </w:rPr>
        <w:t>没有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  <w:lang w:bidi="ar"/>
        </w:rPr>
        <w:t>能．</w:t>
      </w:r>
    </w:p>
    <w:p>
      <w:pPr>
        <w:tabs>
          <w:tab w:val="left" w:pos="3261"/>
          <w:tab w:val="left" w:pos="6000"/>
        </w:tabs>
        <w:spacing w:line="288" w:lineRule="auto"/>
        <w:ind w:left="420" w:hanging="420" w:hangingChars="200"/>
        <w:rPr>
          <w:rFonts w:ascii="Times New Roman" w:hAnsi="Times New Roman" w:eastAsia="宋体"/>
          <w:szCs w:val="21"/>
          <w:lang w:bidi="ar"/>
        </w:rPr>
      </w:pPr>
      <w:r>
        <w:rPr>
          <w:rFonts w:ascii="Times New Roman" w:hAnsi="Times New Roman" w:eastAsia="宋体"/>
          <w:szCs w:val="21"/>
          <w:lang w:bidi="ar"/>
        </w:rPr>
        <w:t>19．</w:t>
      </w:r>
      <w:r>
        <w:rPr>
          <w:rFonts w:hint="eastAsia" w:ascii="Times New Roman" w:hAnsi="Times New Roman" w:eastAsia="宋体"/>
          <w:szCs w:val="21"/>
          <w:lang w:bidi="ar"/>
        </w:rPr>
        <w:t>（8分）</w:t>
      </w:r>
      <w:r>
        <w:rPr>
          <w:rFonts w:ascii="Times New Roman" w:hAnsi="Times New Roman" w:eastAsia="宋体"/>
          <w:szCs w:val="21"/>
          <w:lang w:bidi="ar"/>
        </w:rPr>
        <w:t>（1）</w:t>
      </w:r>
      <w:r>
        <w:rPr>
          <w:rFonts w:hint="eastAsia" w:ascii="Times New Roman" w:hAnsi="Times New Roman" w:eastAsia="宋体"/>
          <w:szCs w:val="21"/>
          <w:lang w:bidi="ar"/>
        </w:rPr>
        <w:t>空隙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ascii="Times New Roman" w:hAnsi="Times New Roman" w:eastAsia="宋体"/>
          <w:szCs w:val="21"/>
          <w:lang w:bidi="ar"/>
        </w:rPr>
        <w:tab/>
      </w:r>
    </w:p>
    <w:p>
      <w:pPr>
        <w:tabs>
          <w:tab w:val="left" w:pos="3261"/>
          <w:tab w:val="left" w:pos="6000"/>
        </w:tabs>
        <w:spacing w:line="288" w:lineRule="auto"/>
        <w:ind w:left="1470" w:leftChars="500" w:hanging="420" w:hangingChars="200"/>
        <w:rPr>
          <w:rFonts w:ascii="Times New Roman" w:hAnsi="Times New Roman" w:eastAsia="宋体"/>
          <w:szCs w:val="21"/>
          <w:lang w:bidi="ar"/>
        </w:rPr>
      </w:pPr>
      <w:r>
        <w:rPr>
          <w:rFonts w:ascii="Times New Roman" w:hAnsi="Times New Roman" w:eastAsia="宋体"/>
          <w:szCs w:val="21"/>
          <w:lang w:bidi="ar"/>
        </w:rPr>
        <w:t>（2）</w:t>
      </w:r>
      <w:r>
        <w:rPr>
          <w:rFonts w:hint="eastAsia" w:ascii="Times New Roman" w:hAnsi="Times New Roman" w:eastAsia="宋体"/>
          <w:szCs w:val="21"/>
          <w:lang w:bidi="ar"/>
        </w:rPr>
        <w:t>右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  <w:lang w:bidi="ar"/>
        </w:rPr>
        <w:t>62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  <w:lang w:bidi="ar"/>
        </w:rPr>
        <w:tab/>
      </w:r>
    </w:p>
    <w:p>
      <w:pPr>
        <w:tabs>
          <w:tab w:val="left" w:pos="3261"/>
          <w:tab w:val="left" w:pos="6000"/>
        </w:tabs>
        <w:spacing w:line="288" w:lineRule="auto"/>
        <w:ind w:left="1470" w:leftChars="500" w:hanging="420" w:hanging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  <w:lang w:bidi="ar"/>
        </w:rPr>
        <w:t>（3）0.95．</w:t>
      </w:r>
    </w:p>
    <w:p>
      <w:pPr>
        <w:tabs>
          <w:tab w:val="left" w:pos="3261"/>
        </w:tabs>
        <w:spacing w:line="288" w:lineRule="auto"/>
        <w:ind w:left="420" w:hanging="420" w:hanging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  <w:lang w:bidi="ar"/>
        </w:rPr>
        <w:t>20．</w:t>
      </w:r>
      <w:r>
        <w:rPr>
          <w:rFonts w:hint="eastAsia" w:ascii="Times New Roman" w:hAnsi="Times New Roman" w:eastAsia="宋体"/>
          <w:szCs w:val="21"/>
          <w:lang w:bidi="ar"/>
        </w:rPr>
        <w:t>（10分）</w:t>
      </w:r>
      <w:r>
        <w:rPr>
          <w:rFonts w:ascii="Times New Roman" w:hAnsi="Times New Roman" w:eastAsia="宋体"/>
          <w:szCs w:val="21"/>
          <w:lang w:bidi="ar"/>
        </w:rPr>
        <w:t>（1）</w:t>
      </w:r>
      <w:r>
        <w:rPr>
          <w:rFonts w:hint="eastAsia" w:ascii="Times New Roman" w:hAnsi="Times New Roman" w:eastAsia="宋体"/>
          <w:szCs w:val="21"/>
          <w:lang w:bidi="ar"/>
        </w:rPr>
        <w:t>连</w:t>
      </w:r>
      <w:r>
        <w:rPr>
          <w:rFonts w:ascii="Times New Roman" w:hAnsi="Times New Roman" w:eastAsia="宋体"/>
          <w:szCs w:val="21"/>
          <w:lang w:bidi="ar"/>
        </w:rPr>
        <w:t>图如图；</w:t>
      </w:r>
    </w:p>
    <w:p>
      <w:pPr>
        <w:tabs>
          <w:tab w:val="left" w:pos="3261"/>
          <w:tab w:val="left" w:pos="6000"/>
        </w:tabs>
        <w:spacing w:line="288" w:lineRule="auto"/>
        <w:ind w:left="1470" w:leftChars="500" w:hanging="420" w:hangingChars="200"/>
        <w:rPr>
          <w:rFonts w:ascii="Times New Roman" w:hAnsi="Times New Roman" w:eastAsia="宋体"/>
          <w:szCs w:val="21"/>
          <w:lang w:bidi="ar"/>
        </w:rPr>
      </w:pPr>
      <w:r>
        <w:rPr>
          <w:rFonts w:ascii="Times New Roman" w:hAnsi="Times New Roman" w:eastAsia="宋体"/>
          <w:szCs w:val="21"/>
          <w:lang w:bidi="ar"/>
        </w:rPr>
        <w:t>（2）</w:t>
      </w:r>
      <w:r>
        <w:rPr>
          <w:rFonts w:hint="eastAsia" w:ascii="Times New Roman" w:hAnsi="Times New Roman" w:eastAsia="宋体"/>
          <w:szCs w:val="21"/>
          <w:lang w:bidi="ar"/>
        </w:rPr>
        <w:t>25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  <w:lang w:bidi="ar"/>
        </w:rPr>
        <w:t>减小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ascii="Times New Roman" w:hAnsi="Times New Roman" w:eastAsia="宋体"/>
          <w:szCs w:val="21"/>
          <w:lang w:bidi="ar"/>
        </w:rPr>
        <w:tab/>
      </w:r>
    </w:p>
    <w:p>
      <w:pPr>
        <w:tabs>
          <w:tab w:val="left" w:pos="3261"/>
          <w:tab w:val="left" w:pos="6000"/>
        </w:tabs>
        <w:spacing w:line="288" w:lineRule="auto"/>
        <w:ind w:left="1470" w:leftChars="500" w:hanging="420" w:hanging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  <w:lang w:bidi="ar"/>
        </w:rPr>
        <w:t>（3）</w:t>
      </w:r>
      <w:r>
        <w:rPr>
          <w:rFonts w:hint="eastAsia" w:ascii="Times New Roman" w:hAnsi="Times New Roman" w:eastAsia="宋体"/>
          <w:szCs w:val="21"/>
          <w:lang w:bidi="ar"/>
        </w:rPr>
        <w:t>9</w:t>
      </w:r>
      <w:r>
        <w:rPr>
          <w:rFonts w:ascii="Times New Roman" w:hAnsi="Times New Roman" w:eastAsia="宋体"/>
          <w:szCs w:val="21"/>
          <w:lang w:bidi="ar"/>
        </w:rPr>
        <w:t>；</w:t>
      </w:r>
      <w:r>
        <w:rPr>
          <w:rFonts w:hint="eastAsia" w:ascii="Times New Roman" w:hAnsi="Times New Roman" w:eastAsia="宋体"/>
          <w:szCs w:val="21"/>
          <w:lang w:bidi="ar"/>
        </w:rPr>
        <w:t>5．</w:t>
      </w:r>
    </w:p>
    <w:p>
      <w:pPr>
        <w:spacing w:line="288" w:lineRule="auto"/>
        <w:ind w:left="420" w:hanging="420" w:hangingChars="2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黑体"/>
          <w:szCs w:val="21"/>
          <w:lang w:bidi="ar"/>
        </w:rPr>
        <w:t>五、计算题</w:t>
      </w:r>
      <w:r>
        <w:rPr>
          <w:rFonts w:ascii="Times New Roman" w:hAnsi="Times New Roman" w:eastAsia="楷体"/>
          <w:szCs w:val="21"/>
          <w:lang w:bidi="ar"/>
        </w:rPr>
        <w:t>（本大题共2小题，每小题5分，共10分</w:t>
      </w:r>
      <w:r>
        <w:rPr>
          <w:rFonts w:hint="eastAsia" w:ascii="Times New Roman" w:hAnsi="Times New Roman" w:eastAsia="楷体"/>
          <w:szCs w:val="21"/>
          <w:lang w:bidi="ar"/>
        </w:rPr>
        <w:t>．</w:t>
      </w:r>
      <w:r>
        <w:rPr>
          <w:rFonts w:ascii="Times New Roman" w:hAnsi="Times New Roman" w:eastAsia="楷体"/>
          <w:szCs w:val="21"/>
          <w:lang w:bidi="ar"/>
        </w:rPr>
        <w:t>解题时要有必要的公式和文字说明，只写出结果不得分）</w:t>
      </w:r>
    </w:p>
    <w:p>
      <w:pPr>
        <w:spacing w:line="288" w:lineRule="auto"/>
        <w:ind w:left="420" w:hanging="420" w:hangingChars="200"/>
        <w:rPr>
          <w:rFonts w:ascii="Times New Roman" w:hAnsi="Times New Roman"/>
          <w:szCs w:val="21"/>
          <w:lang w:bidi="ar"/>
        </w:rPr>
      </w:pPr>
      <w:r>
        <w:rPr>
          <w:rFonts w:ascii="Times New Roman" w:hAnsi="Times New Roman" w:eastAsia="宋体"/>
          <w:szCs w:val="21"/>
          <w:lang w:bidi="ar"/>
        </w:rPr>
        <w:t>21．</w:t>
      </w:r>
      <w:r>
        <w:rPr>
          <w:rFonts w:ascii="Times New Roman" w:hAnsi="Times New Roman"/>
          <w:szCs w:val="21"/>
          <w:lang w:bidi="ar"/>
        </w:rPr>
        <w:t>解题过程略；</w:t>
      </w:r>
    </w:p>
    <w:p>
      <w:pPr>
        <w:autoSpaceDE w:val="0"/>
        <w:autoSpaceDN w:val="0"/>
        <w:spacing w:line="288" w:lineRule="auto"/>
        <w:ind w:left="735" w:leftChars="150" w:hanging="420" w:hanging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  <w:lang w:bidi="ar"/>
        </w:rPr>
        <w:t>（1）</w:t>
      </w:r>
      <w:r>
        <w:rPr>
          <w:rFonts w:ascii="Times New Roman" w:hAnsi="Times New Roman"/>
          <w:szCs w:val="21"/>
        </w:rPr>
        <w:t>电路的总电阻</w:t>
      </w:r>
      <w:r>
        <w:rPr>
          <w:rFonts w:ascii="Times New Roman" w:hAnsi="Times New Roman"/>
          <w:szCs w:val="21"/>
          <w:lang w:bidi="ar"/>
        </w:rPr>
        <w:t>为</w:t>
      </w:r>
      <w:r>
        <w:rPr>
          <w:rFonts w:hint="eastAsia" w:ascii="Times New Roman" w:hAnsi="Times New Roman"/>
          <w:szCs w:val="21"/>
          <w:lang w:bidi="ar"/>
        </w:rPr>
        <w:t xml:space="preserve"> 6 </w:t>
      </w:r>
      <w:r>
        <w:rPr>
          <w:rFonts w:ascii="Times New Roman" w:hAnsi="Times New Roman"/>
          <w:szCs w:val="21"/>
          <w:lang w:bidi="ar"/>
        </w:rPr>
        <w:t>Ω</w:t>
      </w:r>
      <w:r>
        <w:rPr>
          <w:rFonts w:ascii="Times New Roman" w:hAnsi="Times New Roman" w:eastAsia="宋体"/>
          <w:szCs w:val="21"/>
          <w:lang w:bidi="ar"/>
        </w:rPr>
        <w:t>；</w:t>
      </w:r>
    </w:p>
    <w:p>
      <w:pPr>
        <w:autoSpaceDE w:val="0"/>
        <w:autoSpaceDN w:val="0"/>
        <w:spacing w:line="288" w:lineRule="auto"/>
        <w:ind w:left="735" w:leftChars="150" w:hanging="420" w:hanging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  <w:lang w:bidi="ar"/>
        </w:rPr>
        <w:t>（2）</w:t>
      </w:r>
      <w:r>
        <w:rPr>
          <w:rFonts w:ascii="Times New Roman" w:hAnsi="Times New Roman"/>
          <w:szCs w:val="21"/>
        </w:rPr>
        <w:t>电压表的示数</w:t>
      </w:r>
      <w:r>
        <w:rPr>
          <w:rFonts w:ascii="Times New Roman" w:hAnsi="Times New Roman"/>
          <w:szCs w:val="21"/>
          <w:lang w:bidi="ar"/>
        </w:rPr>
        <w:t>为</w:t>
      </w:r>
      <w:r>
        <w:rPr>
          <w:rFonts w:hint="eastAsia" w:ascii="Times New Roman" w:hAnsi="Times New Roman"/>
          <w:szCs w:val="21"/>
          <w:lang w:bidi="ar"/>
        </w:rPr>
        <w:t xml:space="preserve"> 3</w:t>
      </w:r>
      <w:r>
        <w:rPr>
          <w:rFonts w:ascii="Times New Roman" w:hAnsi="Times New Roman"/>
          <w:szCs w:val="21"/>
          <w:lang w:bidi="ar"/>
        </w:rPr>
        <w:t xml:space="preserve"> </w:t>
      </w:r>
      <w:r>
        <w:rPr>
          <w:rFonts w:hint="eastAsia" w:ascii="Times New Roman" w:hAnsi="Times New Roman"/>
          <w:szCs w:val="21"/>
          <w:lang w:bidi="ar"/>
        </w:rPr>
        <w:t>V</w:t>
      </w:r>
      <w:r>
        <w:rPr>
          <w:rFonts w:ascii="Times New Roman" w:hAnsi="Times New Roman" w:eastAsia="宋体"/>
          <w:szCs w:val="21"/>
          <w:lang w:bidi="ar"/>
        </w:rPr>
        <w:t>；</w:t>
      </w:r>
    </w:p>
    <w:p>
      <w:pPr>
        <w:autoSpaceDE w:val="0"/>
        <w:autoSpaceDN w:val="0"/>
        <w:spacing w:line="288" w:lineRule="auto"/>
        <w:ind w:left="735" w:leftChars="15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 w:eastAsia="宋体"/>
          <w:szCs w:val="21"/>
          <w:lang w:bidi="ar"/>
        </w:rPr>
        <w:t>（3）</w:t>
      </w:r>
      <w:r>
        <w:rPr>
          <w:rFonts w:ascii="Times New Roman" w:hAnsi="Times New Roman"/>
          <w:szCs w:val="21"/>
        </w:rPr>
        <w:t>电阻</w:t>
      </w:r>
      <w:r>
        <w:rPr>
          <w:rFonts w:ascii="Times New Roman" w:hAnsi="Times New Roman"/>
          <w:i/>
          <w:iCs/>
          <w:szCs w:val="21"/>
        </w:rPr>
        <w:t>R</w:t>
      </w:r>
      <w:r>
        <w:rPr>
          <w:rFonts w:hint="eastAsia"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在1min 内产生的热量</w:t>
      </w:r>
      <w:r>
        <w:rPr>
          <w:rFonts w:ascii="Times New Roman" w:hAnsi="Times New Roman"/>
          <w:szCs w:val="21"/>
          <w:lang w:bidi="ar"/>
        </w:rPr>
        <w:t>为</w:t>
      </w:r>
      <w:r>
        <w:rPr>
          <w:rFonts w:hint="eastAsia" w:ascii="Times New Roman" w:hAnsi="Times New Roman"/>
          <w:szCs w:val="21"/>
          <w:lang w:bidi="ar"/>
        </w:rPr>
        <w:t xml:space="preserve"> 6</w:t>
      </w:r>
      <w:r>
        <w:rPr>
          <w:rFonts w:ascii="Times New Roman" w:hAnsi="Times New Roman"/>
          <w:szCs w:val="21"/>
          <w:lang w:bidi="ar"/>
        </w:rPr>
        <w:t>0 J</w:t>
      </w:r>
      <w:r>
        <w:rPr>
          <w:rFonts w:hint="eastAsia" w:ascii="Times New Roman" w:hAnsi="Times New Roman" w:eastAsia="宋体"/>
          <w:szCs w:val="21"/>
          <w:lang w:bidi="ar"/>
        </w:rPr>
        <w:t>．</w:t>
      </w:r>
    </w:p>
    <w:p>
      <w:pPr>
        <w:spacing w:line="288" w:lineRule="auto"/>
        <w:ind w:left="420" w:hanging="420" w:hangingChars="200"/>
        <w:rPr>
          <w:rFonts w:ascii="Times New Roman" w:hAnsi="Times New Roman"/>
          <w:szCs w:val="21"/>
          <w:lang w:bidi="ar"/>
        </w:rPr>
      </w:pPr>
      <w:r>
        <w:rPr>
          <w:rFonts w:ascii="Times New Roman" w:hAnsi="Times New Roman" w:eastAsia="宋体"/>
          <w:szCs w:val="21"/>
          <w:lang w:bidi="ar"/>
        </w:rPr>
        <w:t>22．</w:t>
      </w:r>
      <w:r>
        <w:rPr>
          <w:rFonts w:ascii="Times New Roman" w:hAnsi="Times New Roman"/>
          <w:szCs w:val="21"/>
          <w:lang w:bidi="ar"/>
        </w:rPr>
        <w:t>解题过程略；</w:t>
      </w:r>
    </w:p>
    <w:p>
      <w:pPr>
        <w:autoSpaceDE w:val="0"/>
        <w:autoSpaceDN w:val="0"/>
        <w:spacing w:line="288" w:lineRule="auto"/>
        <w:ind w:left="735" w:leftChars="150" w:hanging="420" w:hanging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  <w:lang w:bidi="ar"/>
        </w:rPr>
        <w:t>（1）</w:t>
      </w:r>
      <w:r>
        <w:rPr>
          <w:rFonts w:ascii="Times New Roman" w:hAnsi="Times New Roman"/>
          <w:szCs w:val="21"/>
        </w:rPr>
        <w:t>外部大气对容器底的压力</w:t>
      </w:r>
      <w:r>
        <w:rPr>
          <w:rFonts w:ascii="Times New Roman" w:hAnsi="Times New Roman"/>
          <w:szCs w:val="21"/>
          <w:lang w:bidi="ar"/>
        </w:rPr>
        <w:t>为</w:t>
      </w:r>
      <w:r>
        <w:rPr>
          <w:rFonts w:hint="eastAsia" w:ascii="Times New Roman" w:hAnsi="Times New Roman"/>
          <w:szCs w:val="21"/>
          <w:lang w:bidi="ar"/>
        </w:rPr>
        <w:t xml:space="preserve"> 2500 N</w:t>
      </w:r>
      <w:r>
        <w:rPr>
          <w:rFonts w:ascii="Times New Roman" w:hAnsi="Times New Roman" w:eastAsia="宋体"/>
          <w:szCs w:val="21"/>
          <w:lang w:bidi="ar"/>
        </w:rPr>
        <w:t>；</w:t>
      </w:r>
    </w:p>
    <w:p>
      <w:pPr>
        <w:autoSpaceDE w:val="0"/>
        <w:autoSpaceDN w:val="0"/>
        <w:spacing w:line="288" w:lineRule="auto"/>
        <w:ind w:left="735" w:leftChars="150" w:hanging="420" w:hangingChars="2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  <w:lang w:bidi="ar"/>
        </w:rPr>
        <w:t>（2）</w:t>
      </w:r>
      <w:r>
        <w:rPr>
          <w:rFonts w:ascii="Times New Roman" w:hAnsi="Times New Roman"/>
          <w:szCs w:val="21"/>
        </w:rPr>
        <w:t>容器口处的水产生的压强</w:t>
      </w:r>
      <w:r>
        <w:rPr>
          <w:rFonts w:ascii="Times New Roman" w:hAnsi="Times New Roman"/>
          <w:szCs w:val="21"/>
          <w:lang w:bidi="ar"/>
        </w:rPr>
        <w:t>为</w:t>
      </w:r>
      <w:r>
        <w:rPr>
          <w:rFonts w:hint="eastAsia" w:ascii="Times New Roman" w:hAnsi="Times New Roman"/>
          <w:szCs w:val="21"/>
          <w:lang w:bidi="ar"/>
        </w:rPr>
        <w:t xml:space="preserve"> 800 Pa</w:t>
      </w:r>
      <w:r>
        <w:rPr>
          <w:rFonts w:ascii="Times New Roman" w:hAnsi="Times New Roman" w:eastAsia="宋体"/>
          <w:szCs w:val="21"/>
          <w:lang w:bidi="ar"/>
        </w:rPr>
        <w:t>；</w:t>
      </w:r>
    </w:p>
    <w:p>
      <w:pPr>
        <w:autoSpaceDE w:val="0"/>
        <w:autoSpaceDN w:val="0"/>
        <w:spacing w:line="288" w:lineRule="auto"/>
        <w:ind w:left="735" w:leftChars="15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 w:eastAsia="宋体"/>
          <w:szCs w:val="21"/>
          <w:lang w:bidi="ar"/>
        </w:rPr>
        <w:t>（3）</w:t>
      </w:r>
      <w:r>
        <w:rPr>
          <w:rFonts w:ascii="Times New Roman" w:hAnsi="Times New Roman"/>
          <w:szCs w:val="21"/>
        </w:rPr>
        <w:t>圆柱形容器所受的重力</w:t>
      </w:r>
      <w:r>
        <w:rPr>
          <w:rFonts w:ascii="Times New Roman" w:hAnsi="Times New Roman"/>
          <w:szCs w:val="21"/>
          <w:lang w:bidi="ar"/>
        </w:rPr>
        <w:t>为</w:t>
      </w:r>
      <w:r>
        <w:rPr>
          <w:rFonts w:hint="eastAsia" w:ascii="Times New Roman" w:hAnsi="Times New Roman"/>
          <w:szCs w:val="21"/>
          <w:lang w:bidi="ar"/>
        </w:rPr>
        <w:t xml:space="preserve"> 10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  <w:lang w:bidi="ar"/>
        </w:rPr>
        <w:t>N</w:t>
      </w:r>
      <w:r>
        <w:rPr>
          <w:rFonts w:hint="eastAsia" w:ascii="Times New Roman" w:hAnsi="Times New Roman" w:eastAsia="宋体"/>
          <w:szCs w:val="21"/>
          <w:lang w:bidi="ar"/>
        </w:rPr>
        <w:t>．</w:t>
      </w: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智浪教育—普惠英才文库</w:t>
    </w:r>
  </w:p>
  <w:p>
    <w:pPr>
      <w:pStyle w:val="5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8" name="图片 1000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BB"/>
    <w:rsid w:val="00196A92"/>
    <w:rsid w:val="00204E93"/>
    <w:rsid w:val="005D569C"/>
    <w:rsid w:val="005F1B6D"/>
    <w:rsid w:val="006B60C9"/>
    <w:rsid w:val="00725E43"/>
    <w:rsid w:val="0085195F"/>
    <w:rsid w:val="00896926"/>
    <w:rsid w:val="008F5C49"/>
    <w:rsid w:val="00B26527"/>
    <w:rsid w:val="00C459D8"/>
    <w:rsid w:val="00D462E2"/>
    <w:rsid w:val="00DB58F6"/>
    <w:rsid w:val="00DC19BB"/>
    <w:rsid w:val="00F00A4F"/>
    <w:rsid w:val="00F301FE"/>
    <w:rsid w:val="00FA39DB"/>
    <w:rsid w:val="3DC0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32"/>
    <w:qFormat/>
    <w:uiPriority w:val="9"/>
    <w:pPr>
      <w:keepNext/>
      <w:keepLines/>
      <w:spacing w:line="259" w:lineRule="auto"/>
      <w:ind w:right="436"/>
      <w:outlineLvl w:val="0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4"/>
    <w:uiPriority w:val="0"/>
    <w:rPr>
      <w:sz w:val="18"/>
      <w:szCs w:val="24"/>
    </w:rPr>
  </w:style>
  <w:style w:type="character" w:customStyle="1" w:styleId="10">
    <w:name w:val="页眉 Char"/>
    <w:basedOn w:val="8"/>
    <w:link w:val="5"/>
    <w:uiPriority w:val="0"/>
    <w:rPr>
      <w:sz w:val="18"/>
      <w:szCs w:val="24"/>
    </w:rPr>
  </w:style>
  <w:style w:type="character" w:customStyle="1" w:styleId="11">
    <w:name w:val="批注框文本 Char"/>
    <w:basedOn w:val="8"/>
    <w:link w:val="3"/>
    <w:uiPriority w:val="0"/>
    <w:rPr>
      <w:sz w:val="18"/>
      <w:szCs w:val="18"/>
    </w:rPr>
  </w:style>
  <w:style w:type="character" w:customStyle="1" w:styleId="12">
    <w:name w:val="Body text|3_"/>
    <w:link w:val="13"/>
    <w:uiPriority w:val="0"/>
    <w:rPr>
      <w:rFonts w:ascii="宋体" w:hAnsi="宋体" w:eastAsia="宋体" w:cs="宋体"/>
      <w:sz w:val="22"/>
      <w:lang w:val="zh-TW" w:eastAsia="zh-TW" w:bidi="zh-TW"/>
    </w:rPr>
  </w:style>
  <w:style w:type="paragraph" w:customStyle="1" w:styleId="13">
    <w:name w:val="Body text|3"/>
    <w:basedOn w:val="1"/>
    <w:link w:val="12"/>
    <w:uiPriority w:val="0"/>
    <w:pPr>
      <w:spacing w:after="260"/>
      <w:jc w:val="center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4">
    <w:name w:val="Body text|2_"/>
    <w:link w:val="15"/>
    <w:uiPriority w:val="0"/>
    <w:rPr>
      <w:rFonts w:ascii="宋体" w:hAnsi="宋体" w:eastAsia="宋体" w:cs="宋体"/>
      <w:color w:val="171416"/>
      <w:sz w:val="13"/>
      <w:szCs w:val="13"/>
      <w:lang w:val="zh-TW" w:eastAsia="zh-TW" w:bidi="zh-TW"/>
    </w:rPr>
  </w:style>
  <w:style w:type="paragraph" w:customStyle="1" w:styleId="15">
    <w:name w:val="Body text|2"/>
    <w:basedOn w:val="1"/>
    <w:link w:val="14"/>
    <w:uiPriority w:val="0"/>
    <w:pPr>
      <w:jc w:val="left"/>
    </w:pPr>
    <w:rPr>
      <w:rFonts w:ascii="宋体" w:hAnsi="宋体" w:eastAsia="宋体" w:cs="宋体"/>
      <w:color w:val="171416"/>
      <w:sz w:val="13"/>
      <w:szCs w:val="13"/>
      <w:lang w:val="zh-TW" w:eastAsia="zh-TW" w:bidi="zh-TW"/>
    </w:rPr>
  </w:style>
  <w:style w:type="character" w:customStyle="1" w:styleId="16">
    <w:name w:val="Heading #1|1_"/>
    <w:link w:val="17"/>
    <w:uiPriority w:val="0"/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7">
    <w:name w:val="Heading #1|1"/>
    <w:basedOn w:val="1"/>
    <w:link w:val="16"/>
    <w:qFormat/>
    <w:uiPriority w:val="0"/>
    <w:pPr>
      <w:spacing w:after="180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18">
    <w:name w:val="Picture caption|1_"/>
    <w:link w:val="19"/>
    <w:qFormat/>
    <w:uiPriority w:val="0"/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paragraph" w:customStyle="1" w:styleId="19">
    <w:name w:val="Picture caption|1"/>
    <w:basedOn w:val="1"/>
    <w:link w:val="18"/>
    <w:qFormat/>
    <w:uiPriority w:val="0"/>
    <w:pPr>
      <w:spacing w:line="312" w:lineRule="auto"/>
      <w:ind w:left="130" w:hanging="130"/>
      <w:jc w:val="left"/>
    </w:pPr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character" w:customStyle="1" w:styleId="20">
    <w:name w:val="Table caption|1_"/>
    <w:link w:val="21"/>
    <w:uiPriority w:val="0"/>
    <w:rPr>
      <w:rFonts w:ascii="宋体" w:hAnsi="宋体" w:eastAsia="宋体" w:cs="宋体"/>
      <w:sz w:val="15"/>
      <w:szCs w:val="15"/>
      <w:lang w:val="zh-TW" w:eastAsia="zh-TW" w:bidi="zh-TW"/>
    </w:rPr>
  </w:style>
  <w:style w:type="paragraph" w:customStyle="1" w:styleId="21">
    <w:name w:val="Table caption|1"/>
    <w:basedOn w:val="1"/>
    <w:link w:val="20"/>
    <w:uiPriority w:val="0"/>
    <w:pPr>
      <w:jc w:val="left"/>
    </w:pPr>
    <w:rPr>
      <w:rFonts w:ascii="宋体" w:hAnsi="宋体" w:eastAsia="宋体" w:cs="宋体"/>
      <w:sz w:val="15"/>
      <w:szCs w:val="15"/>
      <w:lang w:val="zh-TW" w:eastAsia="zh-TW" w:bidi="zh-TW"/>
    </w:rPr>
  </w:style>
  <w:style w:type="character" w:customStyle="1" w:styleId="22">
    <w:name w:val="Body text|1_"/>
    <w:link w:val="23"/>
    <w:uiPriority w:val="0"/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paragraph" w:customStyle="1" w:styleId="23">
    <w:name w:val="Body text|1"/>
    <w:basedOn w:val="1"/>
    <w:link w:val="22"/>
    <w:uiPriority w:val="0"/>
    <w:pPr>
      <w:spacing w:line="394" w:lineRule="auto"/>
      <w:jc w:val="left"/>
    </w:pPr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character" w:customStyle="1" w:styleId="24">
    <w:name w:val="Other|1_"/>
    <w:link w:val="25"/>
    <w:uiPriority w:val="0"/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paragraph" w:customStyle="1" w:styleId="25">
    <w:name w:val="Other|1"/>
    <w:basedOn w:val="1"/>
    <w:link w:val="24"/>
    <w:uiPriority w:val="0"/>
    <w:pPr>
      <w:spacing w:line="394" w:lineRule="auto"/>
      <w:jc w:val="left"/>
    </w:pPr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character" w:customStyle="1" w:styleId="26">
    <w:name w:val="Heading #2|1_"/>
    <w:link w:val="27"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7">
    <w:name w:val="Heading #2|1"/>
    <w:basedOn w:val="1"/>
    <w:link w:val="26"/>
    <w:uiPriority w:val="0"/>
    <w:pPr>
      <w:ind w:left="10840"/>
      <w:jc w:val="left"/>
      <w:outlineLvl w:val="1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8">
    <w:name w:val="正文文本_"/>
    <w:link w:val="29"/>
    <w:uiPriority w:val="0"/>
    <w:rPr>
      <w:rFonts w:ascii="MingLiU" w:hAnsi="MingLiU" w:eastAsia="MingLiU" w:cs="MingLiU"/>
      <w:sz w:val="22"/>
      <w:shd w:val="clear" w:color="auto" w:fill="FFFFFF"/>
      <w:lang w:val="zh-CN" w:bidi="zh-CN"/>
    </w:rPr>
  </w:style>
  <w:style w:type="paragraph" w:customStyle="1" w:styleId="29">
    <w:name w:val="正文文本1"/>
    <w:basedOn w:val="1"/>
    <w:link w:val="28"/>
    <w:uiPriority w:val="0"/>
    <w:pPr>
      <w:shd w:val="clear" w:color="auto" w:fill="FFFFFF"/>
      <w:spacing w:line="276" w:lineRule="auto"/>
      <w:jc w:val="left"/>
    </w:pPr>
    <w:rPr>
      <w:rFonts w:ascii="MingLiU" w:hAnsi="MingLiU" w:eastAsia="MingLiU" w:cs="MingLiU"/>
      <w:sz w:val="22"/>
      <w:szCs w:val="22"/>
      <w:lang w:val="zh-CN" w:bidi="zh-CN"/>
    </w:rPr>
  </w:style>
  <w:style w:type="character" w:customStyle="1" w:styleId="30">
    <w:name w:val="其他_"/>
    <w:link w:val="31"/>
    <w:uiPriority w:val="0"/>
    <w:rPr>
      <w:rFonts w:ascii="MingLiU" w:hAnsi="MingLiU" w:eastAsia="MingLiU" w:cs="MingLiU"/>
      <w:shd w:val="clear" w:color="auto" w:fill="FFFFFF"/>
      <w:lang w:val="zh-CN" w:bidi="zh-CN"/>
    </w:rPr>
  </w:style>
  <w:style w:type="paragraph" w:customStyle="1" w:styleId="31">
    <w:name w:val="其他"/>
    <w:basedOn w:val="1"/>
    <w:link w:val="30"/>
    <w:uiPriority w:val="0"/>
    <w:pPr>
      <w:shd w:val="clear" w:color="auto" w:fill="FFFFFF"/>
      <w:spacing w:line="271" w:lineRule="auto"/>
      <w:jc w:val="left"/>
    </w:pPr>
    <w:rPr>
      <w:rFonts w:ascii="MingLiU" w:hAnsi="MingLiU" w:eastAsia="MingLiU" w:cs="MingLiU"/>
      <w:szCs w:val="22"/>
      <w:lang w:val="zh-CN" w:bidi="zh-CN"/>
    </w:rPr>
  </w:style>
  <w:style w:type="character" w:customStyle="1" w:styleId="32">
    <w:name w:val="标题 1 Char"/>
    <w:basedOn w:val="8"/>
    <w:link w:val="2"/>
    <w:uiPriority w:val="9"/>
    <w:rPr>
      <w:rFonts w:ascii="微软雅黑" w:hAnsi="微软雅黑" w:eastAsia="微软雅黑" w:cs="微软雅黑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721</Words>
  <Characters>4113</Characters>
  <Lines>34</Lines>
  <Paragraphs>9</Paragraphs>
  <TotalTime>0</TotalTime>
  <ScaleCrop>false</ScaleCrop>
  <LinksUpToDate>false</LinksUpToDate>
  <CharactersWithSpaces>4825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2021-06-18T23:43:00Z</dcterms:created>
  <dc:creator>User</dc:creator>
  <cp:lastModifiedBy>zhanghoufu</cp:lastModifiedBy>
  <dcterms:modified xsi:type="dcterms:W3CDTF">2021-06-22T05:34:18Z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4BA6296B443B470E854812C49209A134</vt:lpwstr>
  </property>
</Properties>
</file>