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黑体" w:hAnsi="黑体" w:eastAsia="黑体" w:cs="宋体"/>
          <w:b/>
          <w:color w:val="FF0000"/>
          <w:sz w:val="36"/>
          <w:szCs w:val="36"/>
        </w:rPr>
      </w:pPr>
      <w:r>
        <w:rPr>
          <w:rFonts w:hint="eastAsia" w:ascii="黑体" w:hAnsi="黑体" w:eastAsia="黑体"/>
          <w:b/>
          <w:color w:val="FF0000"/>
          <w:kern w:val="0"/>
          <w:sz w:val="36"/>
          <w:szCs w:val="36"/>
          <w:lang w:val="zh-CN"/>
        </w:rPr>
        <w:t>黑龙江省大庆市庆新中学</w:t>
      </w:r>
      <w:r>
        <w:rPr>
          <w:rFonts w:hint="eastAsia" w:ascii="黑体" w:hAnsi="黑体" w:eastAsia="黑体" w:cs="宋体"/>
          <w:b/>
          <w:color w:val="FF0000"/>
          <w:sz w:val="36"/>
          <w:szCs w:val="36"/>
        </w:rPr>
        <w:t>2020-2021学年第一学期期末试卷八年级物理试题</w:t>
      </w:r>
    </w:p>
    <w:p>
      <w:pPr>
        <w:rPr>
          <w:rFonts w:asciiTheme="minorEastAsia" w:hAnsiTheme="minorEastAsia" w:eastAsiaTheme="minorEastAsia"/>
          <w:b/>
        </w:rPr>
      </w:pPr>
      <w:r>
        <w:rPr>
          <w:rFonts w:hint="eastAsia" w:asciiTheme="minorEastAsia" w:hAnsiTheme="minorEastAsia" w:eastAsiaTheme="minorEastAsia"/>
          <w:b/>
          <w:szCs w:val="21"/>
        </w:rPr>
        <w:t>一、单选题（本大题共15小题，共45分）</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1.鲁迅的《社戏》中有这样的描写：“淡黑的起伏的连山，仿佛是踊跃的铁的兽脊似的，都远远地向船尾跑去了…”其中“山…向船尾跑去了”所选的参照物是（　　）</w:t>
      </w:r>
    </w:p>
    <w:p>
      <w:pPr>
        <w:tabs>
          <w:tab w:val="left" w:pos="2300"/>
          <w:tab w:val="left" w:pos="4400"/>
          <w:tab w:val="left" w:pos="6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A．山</w:t>
      </w:r>
      <w:r>
        <w:rPr>
          <w:rFonts w:asciiTheme="minorEastAsia" w:hAnsiTheme="minorEastAsia" w:eastAsiaTheme="minorEastAsia"/>
          <w:b/>
        </w:rPr>
        <w:tab/>
      </w:r>
      <w:r>
        <w:rPr>
          <w:rFonts w:hint="eastAsia" w:asciiTheme="minorEastAsia" w:hAnsiTheme="minorEastAsia" w:eastAsiaTheme="minorEastAsia"/>
          <w:b/>
          <w:szCs w:val="21"/>
        </w:rPr>
        <w:t>B．船</w:t>
      </w:r>
      <w:r>
        <w:rPr>
          <w:rFonts w:asciiTheme="minorEastAsia" w:hAnsiTheme="minorEastAsia" w:eastAsiaTheme="minorEastAsia"/>
          <w:b/>
        </w:rPr>
        <w:tab/>
      </w:r>
      <w:r>
        <w:rPr>
          <w:rFonts w:hint="eastAsia" w:asciiTheme="minorEastAsia" w:hAnsiTheme="minorEastAsia" w:eastAsiaTheme="minorEastAsia"/>
          <w:b/>
          <w:szCs w:val="21"/>
        </w:rPr>
        <w:t>C．岸边的树</w:t>
      </w:r>
      <w:r>
        <w:rPr>
          <w:rFonts w:asciiTheme="minorEastAsia" w:hAnsiTheme="minorEastAsia" w:eastAsiaTheme="minorEastAsia"/>
          <w:b/>
        </w:rPr>
        <w:tab/>
      </w:r>
      <w:r>
        <w:rPr>
          <w:rFonts w:hint="eastAsia" w:asciiTheme="minorEastAsia" w:hAnsiTheme="minorEastAsia" w:eastAsiaTheme="minorEastAsia"/>
          <w:b/>
          <w:szCs w:val="21"/>
        </w:rPr>
        <w:t>D．河岸</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2．如图是用小锤敲击同一音叉时，示波器在相同时间内截取的两列声波图，一次重敲，一次轻敲，下列说法，正确的是（　　）</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2638425" cy="866775"/>
            <wp:effectExtent l="19050" t="0" r="9525" b="0"/>
            <wp:docPr id="7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24" descr="菁优网：http://www.jyeoo.com"/>
                    <pic:cNvPicPr>
                      <a:picLocks noChangeAspect="1" noChangeArrowheads="1"/>
                    </pic:cNvPicPr>
                  </pic:nvPicPr>
                  <pic:blipFill>
                    <a:blip r:embed="rId8">
                      <a:lum bright="-11000" contrast="22000"/>
                    </a:blip>
                    <a:stretch>
                      <a:fillRect/>
                    </a:stretch>
                  </pic:blipFill>
                  <pic:spPr>
                    <a:xfrm>
                      <a:off x="0" y="0"/>
                      <a:ext cx="2638425" cy="866775"/>
                    </a:xfrm>
                    <a:prstGeom prst="rect">
                      <a:avLst/>
                    </a:prstGeom>
                    <a:noFill/>
                    <a:ln w="9525">
                      <a:noFill/>
                      <a:miter lim="800000"/>
                      <a:headEnd/>
                      <a:tailEnd/>
                    </a:ln>
                  </pic:spPr>
                </pic:pic>
              </a:graphicData>
            </a:graphic>
          </wp:inline>
        </w:drawing>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A．重敲时音调高，甲图是重敲时的声波图</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B．轻敲时响度大，两次敲击音色相同</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C．甲的响度比乙的大，甲的音调也比乙的高</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D．两次音调、音色都相同，乙图是轻敲时声波图</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3．诗句“不敢高声语，恐惊天上人”中的“高”从物理学的角度来说指声音的（　　）</w:t>
      </w:r>
    </w:p>
    <w:p>
      <w:pPr>
        <w:tabs>
          <w:tab w:val="left" w:pos="2300"/>
          <w:tab w:val="left" w:pos="4400"/>
          <w:tab w:val="left" w:pos="6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A．响度大</w:t>
      </w:r>
      <w:r>
        <w:rPr>
          <w:rFonts w:asciiTheme="minorEastAsia" w:hAnsiTheme="minorEastAsia" w:eastAsiaTheme="minorEastAsia"/>
          <w:b/>
        </w:rPr>
        <w:tab/>
      </w:r>
      <w:r>
        <w:rPr>
          <w:rFonts w:hint="eastAsia" w:asciiTheme="minorEastAsia" w:hAnsiTheme="minorEastAsia" w:eastAsiaTheme="minorEastAsia"/>
          <w:b/>
          <w:szCs w:val="21"/>
        </w:rPr>
        <w:t>B．音色好</w:t>
      </w:r>
      <w:r>
        <w:rPr>
          <w:rFonts w:asciiTheme="minorEastAsia" w:hAnsiTheme="minorEastAsia" w:eastAsiaTheme="minorEastAsia"/>
          <w:b/>
        </w:rPr>
        <w:tab/>
      </w:r>
      <w:r>
        <w:rPr>
          <w:rFonts w:hint="eastAsia" w:asciiTheme="minorEastAsia" w:hAnsiTheme="minorEastAsia" w:eastAsiaTheme="minorEastAsia"/>
          <w:b/>
          <w:szCs w:val="21"/>
        </w:rPr>
        <w:t>C．速度快</w:t>
      </w:r>
      <w:r>
        <w:rPr>
          <w:rFonts w:asciiTheme="minorEastAsia" w:hAnsiTheme="minorEastAsia" w:eastAsiaTheme="minorEastAsia"/>
          <w:b/>
        </w:rPr>
        <w:tab/>
      </w:r>
      <w:r>
        <w:rPr>
          <w:rFonts w:hint="eastAsia" w:asciiTheme="minorEastAsia" w:hAnsiTheme="minorEastAsia" w:eastAsiaTheme="minorEastAsia"/>
          <w:b/>
          <w:szCs w:val="21"/>
        </w:rPr>
        <w:t>D．频率高</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4．以下减小噪声的措施中，属于在传播过程中减弱的是（　　）</w:t>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A．建筑工地上噪声大的工作要限时</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B．市区里种草植树</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C．戴上防噪声的耳塞</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D．市区内汽车喇叭禁鸣</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5．如图所示的光路图中，能反映光从玻璃斜射入空气中的是（　　）</w:t>
      </w:r>
    </w:p>
    <w:p>
      <w:pPr>
        <w:tabs>
          <w:tab w:val="left" w:pos="4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w:t>
      </w:r>
      <w:r>
        <w:rPr>
          <w:rFonts w:hint="eastAsia" w:asciiTheme="minorEastAsia" w:hAnsiTheme="minorEastAsia" w:eastAsiaTheme="minorEastAsia"/>
          <w:b/>
          <w:szCs w:val="21"/>
        </w:rPr>
        <w:drawing>
          <wp:inline distT="0" distB="0" distL="0" distR="0">
            <wp:extent cx="790575" cy="695325"/>
            <wp:effectExtent l="19050" t="0" r="9525"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noChangeArrowheads="1"/>
                    </pic:cNvPicPr>
                  </pic:nvPicPr>
                  <pic:blipFill>
                    <a:blip r:embed="rId9"/>
                    <a:stretch>
                      <a:fillRect/>
                    </a:stretch>
                  </pic:blipFill>
                  <pic:spPr>
                    <a:xfrm>
                      <a:off x="0" y="0"/>
                      <a:ext cx="790575" cy="695325"/>
                    </a:xfrm>
                    <a:prstGeom prst="rect">
                      <a:avLst/>
                    </a:prstGeom>
                    <a:noFill/>
                    <a:ln w="9525">
                      <a:noFill/>
                      <a:miter lim="800000"/>
                      <a:headEnd/>
                      <a:tailEnd/>
                    </a:ln>
                  </pic:spPr>
                </pic:pic>
              </a:graphicData>
            </a:graphic>
          </wp:inline>
        </w:drawing>
      </w:r>
      <w:r>
        <w:rPr>
          <w:rFonts w:asciiTheme="minorEastAsia" w:hAnsiTheme="minorEastAsia" w:eastAsiaTheme="minorEastAsia"/>
          <w:b/>
        </w:rPr>
        <w:tab/>
      </w:r>
      <w:r>
        <w:rPr>
          <w:rFonts w:hint="eastAsia" w:asciiTheme="minorEastAsia" w:hAnsiTheme="minorEastAsia" w:eastAsiaTheme="minorEastAsia"/>
          <w:b/>
          <w:szCs w:val="21"/>
        </w:rPr>
        <w:t>B．</w:t>
      </w:r>
      <w:r>
        <w:rPr>
          <w:rFonts w:hint="eastAsia" w:asciiTheme="minorEastAsia" w:hAnsiTheme="minorEastAsia" w:eastAsiaTheme="minorEastAsia"/>
          <w:b/>
          <w:szCs w:val="21"/>
        </w:rPr>
        <w:drawing>
          <wp:inline distT="0" distB="0" distL="0" distR="0">
            <wp:extent cx="800100" cy="685800"/>
            <wp:effectExtent l="1905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noChangeArrowheads="1"/>
                    </pic:cNvPicPr>
                  </pic:nvPicPr>
                  <pic:blipFill>
                    <a:blip r:embed="rId10"/>
                    <a:stretch>
                      <a:fillRect/>
                    </a:stretch>
                  </pic:blipFill>
                  <pic:spPr>
                    <a:xfrm>
                      <a:off x="0" y="0"/>
                      <a:ext cx="800100" cy="685800"/>
                    </a:xfrm>
                    <a:prstGeom prst="rect">
                      <a:avLst/>
                    </a:prstGeom>
                    <a:noFill/>
                    <a:ln w="9525">
                      <a:noFill/>
                      <a:miter lim="800000"/>
                      <a:headEnd/>
                      <a:tailEnd/>
                    </a:ln>
                  </pic:spPr>
                </pic:pic>
              </a:graphicData>
            </a:graphic>
          </wp:inline>
        </w:drawing>
      </w:r>
      <w:r>
        <w:rPr>
          <w:rFonts w:asciiTheme="minorEastAsia" w:hAnsiTheme="minorEastAsia" w:eastAsiaTheme="minorEastAsia"/>
          <w:b/>
        </w:rPr>
        <w:tab/>
      </w:r>
    </w:p>
    <w:p>
      <w:pPr>
        <w:tabs>
          <w:tab w:val="left" w:pos="4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w:t>
      </w:r>
      <w:r>
        <w:rPr>
          <w:rFonts w:hint="eastAsia" w:asciiTheme="minorEastAsia" w:hAnsiTheme="minorEastAsia" w:eastAsiaTheme="minorEastAsia"/>
          <w:b/>
          <w:szCs w:val="21"/>
        </w:rPr>
        <w:drawing>
          <wp:inline distT="0" distB="0" distL="0" distR="0">
            <wp:extent cx="800100" cy="714375"/>
            <wp:effectExtent l="1905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noChangeArrowheads="1"/>
                    </pic:cNvPicPr>
                  </pic:nvPicPr>
                  <pic:blipFill>
                    <a:blip r:embed="rId11"/>
                    <a:stretch>
                      <a:fillRect/>
                    </a:stretch>
                  </pic:blipFill>
                  <pic:spPr>
                    <a:xfrm>
                      <a:off x="0" y="0"/>
                      <a:ext cx="800100" cy="714375"/>
                    </a:xfrm>
                    <a:prstGeom prst="rect">
                      <a:avLst/>
                    </a:prstGeom>
                    <a:noFill/>
                    <a:ln w="9525">
                      <a:noFill/>
                      <a:miter lim="800000"/>
                      <a:headEnd/>
                      <a:tailEnd/>
                    </a:ln>
                  </pic:spPr>
                </pic:pic>
              </a:graphicData>
            </a:graphic>
          </wp:inline>
        </w:drawing>
      </w:r>
      <w:r>
        <w:rPr>
          <w:rFonts w:asciiTheme="minorEastAsia" w:hAnsiTheme="minorEastAsia" w:eastAsiaTheme="minorEastAsia"/>
          <w:b/>
        </w:rPr>
        <w:tab/>
      </w:r>
      <w:r>
        <w:rPr>
          <w:rFonts w:hint="eastAsia" w:asciiTheme="minorEastAsia" w:hAnsiTheme="minorEastAsia" w:eastAsiaTheme="minorEastAsia"/>
          <w:b/>
          <w:szCs w:val="21"/>
        </w:rPr>
        <w:t>D．</w:t>
      </w:r>
      <w:r>
        <w:rPr>
          <w:rFonts w:hint="eastAsia" w:asciiTheme="minorEastAsia" w:hAnsiTheme="minorEastAsia" w:eastAsiaTheme="minorEastAsia"/>
          <w:b/>
          <w:szCs w:val="21"/>
        </w:rPr>
        <w:drawing>
          <wp:inline distT="0" distB="0" distL="0" distR="0">
            <wp:extent cx="800100" cy="676275"/>
            <wp:effectExtent l="1905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noChangeArrowheads="1"/>
                    </pic:cNvPicPr>
                  </pic:nvPicPr>
                  <pic:blipFill>
                    <a:blip r:embed="rId12"/>
                    <a:stretch>
                      <a:fillRect/>
                    </a:stretch>
                  </pic:blipFill>
                  <pic:spPr>
                    <a:xfrm>
                      <a:off x="0" y="0"/>
                      <a:ext cx="800100" cy="676275"/>
                    </a:xfrm>
                    <a:prstGeom prst="rect">
                      <a:avLst/>
                    </a:prstGeom>
                    <a:noFill/>
                    <a:ln w="9525">
                      <a:noFill/>
                      <a:miter lim="800000"/>
                      <a:headEnd/>
                      <a:tailEnd/>
                    </a:ln>
                  </pic:spPr>
                </pic:pic>
              </a:graphicData>
            </a:graphic>
          </wp:inline>
        </w:drawing>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6．如图所示，一束来自于近处物体的光经某同学眼睛的角膜和晶状体折射后所成的像落在视网膜之后，则该同学的眼睛是（　　）</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1571625" cy="600075"/>
            <wp:effectExtent l="19050" t="0" r="9525"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菁优网：http://www.jyeoo.com"/>
                    <pic:cNvPicPr>
                      <a:picLocks noChangeAspect="1" noChangeArrowheads="1"/>
                    </pic:cNvPicPr>
                  </pic:nvPicPr>
                  <pic:blipFill>
                    <a:blip r:embed="rId13"/>
                    <a:stretch>
                      <a:fillRect/>
                    </a:stretch>
                  </pic:blipFill>
                  <pic:spPr>
                    <a:xfrm>
                      <a:off x="0" y="0"/>
                      <a:ext cx="1571625" cy="600075"/>
                    </a:xfrm>
                    <a:prstGeom prst="rect">
                      <a:avLst/>
                    </a:prstGeom>
                    <a:noFill/>
                    <a:ln w="9525">
                      <a:noFill/>
                      <a:miter lim="800000"/>
                      <a:headEnd/>
                      <a:tailEnd/>
                    </a:ln>
                  </pic:spPr>
                </pic:pic>
              </a:graphicData>
            </a:graphic>
          </wp:inline>
        </w:drawing>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A．近视眼，需要用凹透镜矫正</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B．近视眼，需要用凸透镜矫正</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C．远视眼，需要用凹透镜矫正</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D．远视眼，需要用凸透镜矫正</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7．下列关于光现象的说法中正确的是（　　）</w:t>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A．高楼大厦的玻璃幕墙造成的光污染，是由于光的漫反射引起的</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B．日食和月食是由于光的反射引起的</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C．很厚的玻璃板下面的字看起来位置偏高了，是由于光的折射引起的</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D．李白的诗句“举杯邀明月，对影成三人”中月亮的像与月亮相比变小了</w:t>
      </w:r>
    </w:p>
    <w:p>
      <w:pPr>
        <w:rPr>
          <w:rFonts w:asciiTheme="minorEastAsia" w:hAnsiTheme="minorEastAsia" w:eastAsiaTheme="minorEastAsia"/>
          <w:b/>
        </w:rPr>
      </w:pPr>
      <w:r>
        <w:rPr>
          <w:rFonts w:hint="eastAsia" w:asciiTheme="minorEastAsia" w:hAnsiTheme="minorEastAsia" w:eastAsiaTheme="minorEastAsia"/>
          <w:b/>
          <w:szCs w:val="21"/>
        </w:rPr>
        <w:t>8．如图所示中，人所观察到的像（　　）</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1066800" cy="552450"/>
            <wp:effectExtent l="19050" t="0" r="0" b="0"/>
            <wp:docPr id="78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24" descr="菁优网：http://www.jyeoo.com"/>
                    <pic:cNvPicPr>
                      <a:picLocks noChangeAspect="1" noChangeArrowheads="1"/>
                    </pic:cNvPicPr>
                  </pic:nvPicPr>
                  <pic:blipFill>
                    <a:blip r:embed="rId14"/>
                    <a:stretch>
                      <a:fillRect/>
                    </a:stretch>
                  </pic:blipFill>
                  <pic:spPr>
                    <a:xfrm>
                      <a:off x="0" y="0"/>
                      <a:ext cx="1066800" cy="552450"/>
                    </a:xfrm>
                    <a:prstGeom prst="rect">
                      <a:avLst/>
                    </a:prstGeom>
                    <a:noFill/>
                    <a:ln w="9525">
                      <a:noFill/>
                      <a:miter lim="800000"/>
                      <a:headEnd/>
                      <a:tailEnd/>
                    </a:ln>
                  </pic:spPr>
                </pic:pic>
              </a:graphicData>
            </a:graphic>
          </wp:inline>
        </w:drawing>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A．由凹透镜所成的，这个像是虚像</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B．由凸透镜所成的，这个像是实像</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C．由凹透镜所成的，这个像能用光屏承接</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D．由凸透镜所成的，这个像不能用光屏承接</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9．下列关于质量的说法中正确的是（　　）</w:t>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A．1kg的棉花比1kg的铁块质量小</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B．水结成冰后质量变大了</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C．同一物理书在娄底和北京的质量是一样的</w:t>
      </w:r>
      <w:r>
        <w:rPr>
          <w:rFonts w:asciiTheme="minorEastAsia" w:hAnsiTheme="minorEastAsia" w:eastAsiaTheme="minorEastAsia"/>
          <w:b/>
        </w:rPr>
        <w:tab/>
      </w:r>
    </w:p>
    <w:p>
      <w:pPr>
        <w:tabs>
          <w:tab w:val="left" w:pos="483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D．将铁块压成铁饼，质量减小了</w:t>
      </w:r>
      <w:r>
        <w:rPr>
          <w:rFonts w:asciiTheme="minorEastAsia" w:hAnsiTheme="minorEastAsia" w:eastAsiaTheme="minorEastAsia"/>
          <w:b/>
          <w:szCs w:val="21"/>
        </w:rPr>
        <w:tab/>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10．学习了“质量和密度”的知识以后，小亮同学想估算一下自身的体积。通过查阅资料，小亮得知人的密度跟水的密度差不多，则小亮同学的体积约为（　　）</w:t>
      </w:r>
    </w:p>
    <w:p>
      <w:pPr>
        <w:tabs>
          <w:tab w:val="left" w:pos="2300"/>
          <w:tab w:val="left" w:pos="4400"/>
          <w:tab w:val="left" w:pos="6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A．0.06m</w:t>
      </w:r>
      <w:r>
        <w:rPr>
          <w:rFonts w:hint="eastAsia" w:asciiTheme="minorEastAsia" w:hAnsiTheme="minorEastAsia" w:eastAsiaTheme="minorEastAsia"/>
          <w:b/>
          <w:sz w:val="24"/>
          <w:vertAlign w:val="superscript"/>
        </w:rPr>
        <w:t>3</w:t>
      </w:r>
      <w:r>
        <w:rPr>
          <w:rFonts w:asciiTheme="minorEastAsia" w:hAnsiTheme="minorEastAsia" w:eastAsiaTheme="minorEastAsia"/>
          <w:b/>
        </w:rPr>
        <w:tab/>
      </w:r>
      <w:r>
        <w:rPr>
          <w:rFonts w:hint="eastAsia" w:asciiTheme="minorEastAsia" w:hAnsiTheme="minorEastAsia" w:eastAsiaTheme="minorEastAsia"/>
          <w:b/>
          <w:szCs w:val="21"/>
        </w:rPr>
        <w:t>B．6m</w:t>
      </w:r>
      <w:r>
        <w:rPr>
          <w:rFonts w:hint="eastAsia" w:asciiTheme="minorEastAsia" w:hAnsiTheme="minorEastAsia" w:eastAsiaTheme="minorEastAsia"/>
          <w:b/>
          <w:sz w:val="24"/>
          <w:vertAlign w:val="superscript"/>
        </w:rPr>
        <w:t>3</w:t>
      </w:r>
      <w:r>
        <w:rPr>
          <w:rFonts w:asciiTheme="minorEastAsia" w:hAnsiTheme="minorEastAsia" w:eastAsiaTheme="minorEastAsia"/>
          <w:b/>
        </w:rPr>
        <w:tab/>
      </w:r>
      <w:r>
        <w:rPr>
          <w:rFonts w:hint="eastAsia" w:asciiTheme="minorEastAsia" w:hAnsiTheme="minorEastAsia" w:eastAsiaTheme="minorEastAsia"/>
          <w:b/>
          <w:szCs w:val="21"/>
        </w:rPr>
        <w:t>C．60 m</w:t>
      </w:r>
      <w:r>
        <w:rPr>
          <w:rFonts w:hint="eastAsia" w:asciiTheme="minorEastAsia" w:hAnsiTheme="minorEastAsia" w:eastAsiaTheme="minorEastAsia"/>
          <w:b/>
          <w:sz w:val="24"/>
          <w:vertAlign w:val="superscript"/>
        </w:rPr>
        <w:t>3</w:t>
      </w:r>
      <w:r>
        <w:rPr>
          <w:rFonts w:asciiTheme="minorEastAsia" w:hAnsiTheme="minorEastAsia" w:eastAsiaTheme="minorEastAsia"/>
          <w:b/>
        </w:rPr>
        <w:tab/>
      </w:r>
      <w:r>
        <w:rPr>
          <w:rFonts w:hint="eastAsia" w:asciiTheme="minorEastAsia" w:hAnsiTheme="minorEastAsia" w:eastAsiaTheme="minorEastAsia"/>
          <w:b/>
          <w:szCs w:val="21"/>
        </w:rPr>
        <w:t>D．0.006m</w:t>
      </w:r>
      <w:r>
        <w:rPr>
          <w:rFonts w:hint="eastAsia" w:asciiTheme="minorEastAsia" w:hAnsiTheme="minorEastAsia" w:eastAsiaTheme="minorEastAsia"/>
          <w:b/>
          <w:sz w:val="24"/>
          <w:vertAlign w:val="superscript"/>
        </w:rPr>
        <w:t>3</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11．由不同物质组成的甲乙两个实心球，其体积之比为3：4，质量之比为2：3，则甲乙两种物质的密度比是（　　）</w:t>
      </w:r>
    </w:p>
    <w:p>
      <w:pPr>
        <w:tabs>
          <w:tab w:val="left" w:pos="2300"/>
          <w:tab w:val="left" w:pos="4400"/>
          <w:tab w:val="left" w:pos="6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A．2：3</w:t>
      </w:r>
      <w:r>
        <w:rPr>
          <w:rFonts w:asciiTheme="minorEastAsia" w:hAnsiTheme="minorEastAsia" w:eastAsiaTheme="minorEastAsia"/>
          <w:b/>
        </w:rPr>
        <w:tab/>
      </w:r>
      <w:r>
        <w:rPr>
          <w:rFonts w:hint="eastAsia" w:asciiTheme="minorEastAsia" w:hAnsiTheme="minorEastAsia" w:eastAsiaTheme="minorEastAsia"/>
          <w:b/>
          <w:szCs w:val="21"/>
        </w:rPr>
        <w:t>B．4：3</w:t>
      </w:r>
      <w:r>
        <w:rPr>
          <w:rFonts w:asciiTheme="minorEastAsia" w:hAnsiTheme="minorEastAsia" w:eastAsiaTheme="minorEastAsia"/>
          <w:b/>
        </w:rPr>
        <w:tab/>
      </w:r>
      <w:r>
        <w:rPr>
          <w:rFonts w:hint="eastAsia" w:asciiTheme="minorEastAsia" w:hAnsiTheme="minorEastAsia" w:eastAsiaTheme="minorEastAsia"/>
          <w:b/>
          <w:szCs w:val="21"/>
        </w:rPr>
        <w:t>C．8：9</w:t>
      </w:r>
      <w:r>
        <w:rPr>
          <w:rFonts w:asciiTheme="minorEastAsia" w:hAnsiTheme="minorEastAsia" w:eastAsiaTheme="minorEastAsia"/>
          <w:b/>
        </w:rPr>
        <w:tab/>
      </w:r>
      <w:r>
        <w:rPr>
          <w:rFonts w:hint="eastAsia" w:asciiTheme="minorEastAsia" w:hAnsiTheme="minorEastAsia" w:eastAsiaTheme="minorEastAsia"/>
          <w:b/>
          <w:szCs w:val="21"/>
        </w:rPr>
        <w:t>D．9：8</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12．如图所示是甲和乙两种物质的质量与体积关系图象，分析图象可知（　　）</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1857375" cy="1247775"/>
            <wp:effectExtent l="19050" t="0" r="9525" b="0"/>
            <wp:docPr id="78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24" descr="菁优网：http://www.jyeoo.com"/>
                    <pic:cNvPicPr>
                      <a:picLocks noChangeAspect="1" noChangeArrowheads="1"/>
                    </pic:cNvPicPr>
                  </pic:nvPicPr>
                  <pic:blipFill>
                    <a:blip r:embed="rId15"/>
                    <a:stretch>
                      <a:fillRect/>
                    </a:stretch>
                  </pic:blipFill>
                  <pic:spPr>
                    <a:xfrm>
                      <a:off x="0" y="0"/>
                      <a:ext cx="1861857" cy="1250786"/>
                    </a:xfrm>
                    <a:prstGeom prst="rect">
                      <a:avLst/>
                    </a:prstGeom>
                    <a:noFill/>
                    <a:ln w="9525">
                      <a:noFill/>
                      <a:miter lim="800000"/>
                      <a:headEnd/>
                      <a:tailEnd/>
                    </a:ln>
                  </pic:spPr>
                </pic:pic>
              </a:graphicData>
            </a:graphic>
          </wp:inline>
        </w:drawing>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A．若甲、乙的质量相等，则甲的体积较大</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B．若甲、乙的体积相等，则甲的质量较小</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C．乙物质的密度为0.5kg/m</w:t>
      </w:r>
      <w:r>
        <w:rPr>
          <w:rFonts w:hint="eastAsia" w:asciiTheme="minorEastAsia" w:hAnsiTheme="minorEastAsia" w:eastAsiaTheme="minorEastAsia"/>
          <w:b/>
          <w:sz w:val="24"/>
          <w:vertAlign w:val="superscript"/>
        </w:rPr>
        <w:t>3</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D．甲、乙两种物质的密度之比为4：1</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13．用钓鱼竿拉出水中的鱼时，对鱼施力的物体是（　　）</w:t>
      </w:r>
    </w:p>
    <w:p>
      <w:pPr>
        <w:tabs>
          <w:tab w:val="left" w:pos="4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A．拉住鱼的鱼钩</w:t>
      </w:r>
      <w:r>
        <w:rPr>
          <w:rFonts w:asciiTheme="minorEastAsia" w:hAnsiTheme="minorEastAsia" w:eastAsiaTheme="minorEastAsia"/>
          <w:b/>
        </w:rPr>
        <w:tab/>
      </w:r>
      <w:r>
        <w:rPr>
          <w:rFonts w:hint="eastAsia" w:asciiTheme="minorEastAsia" w:hAnsiTheme="minorEastAsia" w:eastAsiaTheme="minorEastAsia"/>
          <w:b/>
          <w:szCs w:val="21"/>
        </w:rPr>
        <w:t>B．钓竿</w:t>
      </w:r>
      <w:r>
        <w:rPr>
          <w:rFonts w:asciiTheme="minorEastAsia" w:hAnsiTheme="minorEastAsia" w:eastAsiaTheme="minorEastAsia"/>
          <w:b/>
        </w:rPr>
        <w:tab/>
      </w:r>
    </w:p>
    <w:p>
      <w:pPr>
        <w:tabs>
          <w:tab w:val="left" w:pos="4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C．手握鱼竿的人</w:t>
      </w:r>
      <w:r>
        <w:rPr>
          <w:rFonts w:asciiTheme="minorEastAsia" w:hAnsiTheme="minorEastAsia" w:eastAsiaTheme="minorEastAsia"/>
          <w:b/>
        </w:rPr>
        <w:tab/>
      </w:r>
      <w:r>
        <w:rPr>
          <w:rFonts w:hint="eastAsia" w:asciiTheme="minorEastAsia" w:hAnsiTheme="minorEastAsia" w:eastAsiaTheme="minorEastAsia"/>
          <w:b/>
          <w:szCs w:val="21"/>
        </w:rPr>
        <w:t>D．鱼</w:t>
      </w:r>
    </w:p>
    <w:p>
      <w:pPr>
        <w:rPr>
          <w:rFonts w:asciiTheme="minorEastAsia" w:hAnsiTheme="minorEastAsia" w:eastAsiaTheme="minorEastAsia"/>
          <w:b/>
        </w:rPr>
      </w:pPr>
      <w:r>
        <w:rPr>
          <w:rFonts w:hint="eastAsia" w:asciiTheme="minorEastAsia" w:hAnsiTheme="minorEastAsia" w:eastAsiaTheme="minorEastAsia"/>
          <w:b/>
          <w:szCs w:val="21"/>
        </w:rPr>
        <w:t>14．下列有关力的说法中，正确的是（　　）</w:t>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A．重力的方向总是垂直向下</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B．力的作用效果与力的大小、方向和作用点都有关系</w:t>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C．弹簧被拉伸时产生的力是弹力，钢丝绳悬挂重物的力不是弹力</w:t>
      </w:r>
      <w:r>
        <w:rPr>
          <w:rFonts w:asciiTheme="minorEastAsia" w:hAnsiTheme="minorEastAsia" w:eastAsiaTheme="minorEastAsia"/>
          <w:b/>
        </w:rPr>
        <w:tab/>
      </w:r>
    </w:p>
    <w:p>
      <w:pPr>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D．手拍桌子时，手对桌子施加了力，桌子对手没有施加力</w:t>
      </w:r>
      <w:r>
        <w:rPr>
          <w:rFonts w:asciiTheme="minorEastAsia" w:hAnsiTheme="minorEastAsia" w:eastAsiaTheme="minorEastAsia"/>
          <w:b/>
        </w:rPr>
        <w:tab/>
      </w:r>
      <w:r>
        <w:rPr>
          <w:rFonts w:asciiTheme="minorEastAsia" w:hAnsiTheme="minorEastAsia" w:eastAsiaTheme="minorEastAsia"/>
          <w:b/>
        </w:rPr>
        <w:t xml:space="preserve"> </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15．如图所示，一木块从斜面上由静止滑下，并在水平面上继续滑动，最终停下来。不考虑空气阻力，图中关于木块在水平面上滑动时的受力示意图正确的是（　　）</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1590675" cy="771525"/>
            <wp:effectExtent l="19050" t="0" r="9525"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noChangeArrowheads="1"/>
                    </pic:cNvPicPr>
                  </pic:nvPicPr>
                  <pic:blipFill>
                    <a:blip r:embed="rId16"/>
                    <a:stretch>
                      <a:fillRect/>
                    </a:stretch>
                  </pic:blipFill>
                  <pic:spPr>
                    <a:xfrm>
                      <a:off x="0" y="0"/>
                      <a:ext cx="1590675" cy="771525"/>
                    </a:xfrm>
                    <a:prstGeom prst="rect">
                      <a:avLst/>
                    </a:prstGeom>
                    <a:noFill/>
                    <a:ln w="9525">
                      <a:noFill/>
                      <a:miter lim="800000"/>
                      <a:headEnd/>
                      <a:tailEnd/>
                    </a:ln>
                  </pic:spPr>
                </pic:pic>
              </a:graphicData>
            </a:graphic>
          </wp:inline>
        </w:drawing>
      </w:r>
    </w:p>
    <w:p>
      <w:pPr>
        <w:tabs>
          <w:tab w:val="left" w:pos="4400"/>
        </w:tabs>
        <w:ind w:firstLine="274" w:firstLineChars="130"/>
        <w:jc w:val="left"/>
        <w:rPr>
          <w:rFonts w:asciiTheme="minorEastAsia" w:hAnsiTheme="minorEastAsia" w:eastAsiaTheme="minorEastAsia"/>
          <w:b/>
        </w:rPr>
      </w:pPr>
      <w:r>
        <w:rPr>
          <w:rFonts w:hint="eastAsia" w:asciiTheme="minorEastAsia" w:hAnsiTheme="minorEastAsia" w:eastAsiaTheme="minorEastAsia"/>
          <w:b/>
          <w:szCs w:val="21"/>
        </w:rPr>
        <w:t>A．</w:t>
      </w:r>
      <w:r>
        <w:rPr>
          <w:rFonts w:hint="eastAsia" w:asciiTheme="minorEastAsia" w:hAnsiTheme="minorEastAsia" w:eastAsiaTheme="minorEastAsia"/>
          <w:b/>
          <w:szCs w:val="21"/>
        </w:rPr>
        <w:drawing>
          <wp:inline distT="0" distB="0" distL="0" distR="0">
            <wp:extent cx="790575" cy="704850"/>
            <wp:effectExtent l="1905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noChangeArrowheads="1"/>
                    </pic:cNvPicPr>
                  </pic:nvPicPr>
                  <pic:blipFill>
                    <a:blip r:embed="rId17"/>
                    <a:stretch>
                      <a:fillRect/>
                    </a:stretch>
                  </pic:blipFill>
                  <pic:spPr>
                    <a:xfrm>
                      <a:off x="0" y="0"/>
                      <a:ext cx="790575" cy="704850"/>
                    </a:xfrm>
                    <a:prstGeom prst="rect">
                      <a:avLst/>
                    </a:prstGeom>
                    <a:noFill/>
                    <a:ln w="9525">
                      <a:noFill/>
                      <a:miter lim="800000"/>
                      <a:headEnd/>
                      <a:tailEnd/>
                    </a:ln>
                  </pic:spPr>
                </pic:pic>
              </a:graphicData>
            </a:graphic>
          </wp:inline>
        </w:drawing>
      </w:r>
      <w:r>
        <w:rPr>
          <w:rFonts w:hint="eastAsia" w:asciiTheme="minorEastAsia" w:hAnsiTheme="minorEastAsia" w:eastAsiaTheme="minorEastAsia"/>
          <w:b/>
          <w:szCs w:val="21"/>
        </w:rPr>
        <w:t xml:space="preserve">   B．</w:t>
      </w:r>
      <w:r>
        <w:rPr>
          <w:rFonts w:hint="eastAsia" w:asciiTheme="minorEastAsia" w:hAnsiTheme="minorEastAsia" w:eastAsiaTheme="minorEastAsia"/>
          <w:b/>
          <w:szCs w:val="21"/>
        </w:rPr>
        <w:drawing>
          <wp:inline distT="0" distB="0" distL="0" distR="0">
            <wp:extent cx="762000" cy="942975"/>
            <wp:effectExtent l="1905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noChangeArrowheads="1"/>
                    </pic:cNvPicPr>
                  </pic:nvPicPr>
                  <pic:blipFill>
                    <a:blip r:embed="rId18"/>
                    <a:stretch>
                      <a:fillRect/>
                    </a:stretch>
                  </pic:blipFill>
                  <pic:spPr>
                    <a:xfrm>
                      <a:off x="0" y="0"/>
                      <a:ext cx="762000" cy="942975"/>
                    </a:xfrm>
                    <a:prstGeom prst="rect">
                      <a:avLst/>
                    </a:prstGeom>
                    <a:noFill/>
                    <a:ln w="9525">
                      <a:noFill/>
                      <a:miter lim="800000"/>
                      <a:headEnd/>
                      <a:tailEnd/>
                    </a:ln>
                  </pic:spPr>
                </pic:pic>
              </a:graphicData>
            </a:graphic>
          </wp:inline>
        </w:drawing>
      </w:r>
      <w:r>
        <w:rPr>
          <w:rFonts w:hint="eastAsia" w:asciiTheme="minorEastAsia" w:hAnsiTheme="minorEastAsia" w:eastAsiaTheme="minorEastAsia"/>
          <w:b/>
          <w:szCs w:val="21"/>
        </w:rPr>
        <w:t xml:space="preserve">  C．</w:t>
      </w:r>
      <w:r>
        <w:rPr>
          <w:rFonts w:hint="eastAsia" w:asciiTheme="minorEastAsia" w:hAnsiTheme="minorEastAsia" w:eastAsiaTheme="minorEastAsia"/>
          <w:b/>
          <w:szCs w:val="21"/>
        </w:rPr>
        <w:drawing>
          <wp:inline distT="0" distB="0" distL="0" distR="0">
            <wp:extent cx="781050" cy="952500"/>
            <wp:effectExtent l="1905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noChangeArrowheads="1"/>
                    </pic:cNvPicPr>
                  </pic:nvPicPr>
                  <pic:blipFill>
                    <a:blip r:embed="rId19"/>
                    <a:stretch>
                      <a:fillRect/>
                    </a:stretch>
                  </pic:blipFill>
                  <pic:spPr>
                    <a:xfrm>
                      <a:off x="0" y="0"/>
                      <a:ext cx="781050" cy="952500"/>
                    </a:xfrm>
                    <a:prstGeom prst="rect">
                      <a:avLst/>
                    </a:prstGeom>
                    <a:noFill/>
                    <a:ln w="9525">
                      <a:noFill/>
                      <a:miter lim="800000"/>
                      <a:headEnd/>
                      <a:tailEnd/>
                    </a:ln>
                  </pic:spPr>
                </pic:pic>
              </a:graphicData>
            </a:graphic>
          </wp:inline>
        </w:drawing>
      </w:r>
      <w:r>
        <w:rPr>
          <w:rFonts w:hint="eastAsia" w:asciiTheme="minorEastAsia" w:hAnsiTheme="minorEastAsia" w:eastAsiaTheme="minorEastAsia"/>
          <w:b/>
          <w:szCs w:val="21"/>
        </w:rPr>
        <w:t xml:space="preserve">  </w:t>
      </w:r>
      <w:r>
        <w:rPr>
          <w:rFonts w:asciiTheme="minorEastAsia" w:hAnsiTheme="minorEastAsia" w:eastAsiaTheme="minorEastAsia"/>
          <w:b/>
        </w:rPr>
        <w:tab/>
      </w:r>
      <w:r>
        <w:rPr>
          <w:rFonts w:hint="eastAsia" w:asciiTheme="minorEastAsia" w:hAnsiTheme="minorEastAsia" w:eastAsiaTheme="minorEastAsia"/>
          <w:b/>
          <w:szCs w:val="21"/>
        </w:rPr>
        <w:t>D．</w:t>
      </w:r>
      <w:r>
        <w:rPr>
          <w:rFonts w:hint="eastAsia" w:asciiTheme="minorEastAsia" w:hAnsiTheme="minorEastAsia" w:eastAsiaTheme="minorEastAsia"/>
          <w:b/>
          <w:szCs w:val="21"/>
        </w:rPr>
        <w:drawing>
          <wp:inline distT="0" distB="0" distL="0" distR="0">
            <wp:extent cx="800100" cy="952500"/>
            <wp:effectExtent l="1905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noChangeArrowheads="1"/>
                    </pic:cNvPicPr>
                  </pic:nvPicPr>
                  <pic:blipFill>
                    <a:blip r:embed="rId20"/>
                    <a:stretch>
                      <a:fillRect/>
                    </a:stretch>
                  </pic:blipFill>
                  <pic:spPr>
                    <a:xfrm>
                      <a:off x="0" y="0"/>
                      <a:ext cx="800100" cy="952500"/>
                    </a:xfrm>
                    <a:prstGeom prst="rect">
                      <a:avLst/>
                    </a:prstGeom>
                    <a:noFill/>
                    <a:ln w="9525">
                      <a:noFill/>
                      <a:miter lim="800000"/>
                      <a:headEnd/>
                      <a:tailEnd/>
                    </a:ln>
                  </pic:spPr>
                </pic:pic>
              </a:graphicData>
            </a:graphic>
          </wp:inline>
        </w:drawing>
      </w:r>
    </w:p>
    <w:p>
      <w:pPr>
        <w:rPr>
          <w:rFonts w:asciiTheme="minorEastAsia" w:hAnsiTheme="minorEastAsia" w:eastAsiaTheme="minorEastAsia"/>
          <w:b/>
          <w:szCs w:val="21"/>
        </w:rPr>
      </w:pPr>
      <w:r>
        <w:rPr>
          <w:rFonts w:asciiTheme="minorEastAsia" w:hAnsiTheme="minorEastAsia" w:eastAsiaTheme="minorEastAsia"/>
          <w:b/>
          <w:szCs w:val="21"/>
        </w:rPr>
        <w:drawing>
          <wp:inline distT="0" distB="0" distL="0" distR="0">
            <wp:extent cx="254000" cy="254000"/>
            <wp:effectExtent l="0" t="0" r="0"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21"/>
                    <a:stretch>
                      <a:fillRect/>
                    </a:stretch>
                  </pic:blipFill>
                  <pic:spPr>
                    <a:xfrm>
                      <a:off x="0" y="0"/>
                      <a:ext cx="254000" cy="254000"/>
                    </a:xfrm>
                    <a:prstGeom prst="rect">
                      <a:avLst/>
                    </a:prstGeom>
                  </pic:spPr>
                </pic:pic>
              </a:graphicData>
            </a:graphic>
          </wp:inline>
        </w:drawing>
      </w:r>
    </w:p>
    <w:p>
      <w:pPr>
        <w:rPr>
          <w:rFonts w:asciiTheme="minorEastAsia" w:hAnsiTheme="minorEastAsia" w:eastAsiaTheme="minorEastAsia"/>
          <w:b/>
          <w:szCs w:val="21"/>
        </w:rPr>
      </w:pPr>
      <w:r>
        <w:rPr>
          <w:rFonts w:hint="eastAsia" w:asciiTheme="minorEastAsia" w:hAnsiTheme="minorEastAsia" w:eastAsiaTheme="minorEastAsia"/>
          <w:b/>
          <w:szCs w:val="21"/>
        </w:rPr>
        <w:t>二、填空题（每空1分，共20分）</w:t>
      </w:r>
    </w:p>
    <w:p>
      <w:pPr>
        <w:spacing w:line="360" w:lineRule="auto"/>
        <w:ind w:left="274" w:hanging="274" w:hangingChars="130"/>
        <w:rPr>
          <w:b/>
        </w:rPr>
      </w:pPr>
      <w:r>
        <w:rPr>
          <w:rFonts w:hint="eastAsia"/>
          <w:b/>
        </w:rPr>
        <w:t>16</w:t>
      </w:r>
      <w:r>
        <w:rPr>
          <w:b/>
        </w:rPr>
        <w:t>.</w:t>
      </w:r>
      <w:r>
        <w:rPr>
          <w:rFonts w:eastAsia="新宋体"/>
          <w:b/>
          <w:szCs w:val="21"/>
        </w:rPr>
        <w:t xml:space="preserve"> </w:t>
      </w:r>
      <w:r>
        <w:rPr>
          <w:rFonts w:hint="eastAsia" w:eastAsia="新宋体"/>
          <w:b/>
          <w:szCs w:val="21"/>
        </w:rPr>
        <w:t>如图甲所示，木块的长度为</w:t>
      </w:r>
      <w:r>
        <w:rPr>
          <w:rFonts w:hint="eastAsia" w:eastAsia="新宋体"/>
          <w:b/>
          <w:szCs w:val="21"/>
          <w:u w:val="single"/>
        </w:rPr>
        <w:t>　</w:t>
      </w:r>
      <w:r>
        <w:rPr>
          <w:rFonts w:eastAsia="新宋体"/>
          <w:b/>
          <w:szCs w:val="21"/>
          <w:u w:val="single"/>
        </w:rPr>
        <w:t xml:space="preserve">   </w:t>
      </w:r>
      <w:r>
        <w:rPr>
          <w:rFonts w:hint="eastAsia" w:eastAsia="新宋体"/>
          <w:b/>
          <w:szCs w:val="21"/>
          <w:u w:val="single"/>
        </w:rPr>
        <w:t>　</w:t>
      </w:r>
      <w:r>
        <w:rPr>
          <w:rFonts w:eastAsia="新宋体"/>
          <w:b/>
          <w:szCs w:val="21"/>
        </w:rPr>
        <w:t>cm</w:t>
      </w:r>
      <w:r>
        <w:rPr>
          <w:rFonts w:hint="eastAsia" w:eastAsia="新宋体"/>
          <w:b/>
          <w:szCs w:val="21"/>
        </w:rPr>
        <w:t>；如图乙所示，秒表的读数为</w:t>
      </w:r>
      <w:r>
        <w:rPr>
          <w:rFonts w:hint="eastAsia" w:eastAsia="新宋体"/>
          <w:b/>
          <w:szCs w:val="21"/>
          <w:u w:val="single"/>
        </w:rPr>
        <w:t>　</w:t>
      </w:r>
      <w:r>
        <w:rPr>
          <w:rFonts w:eastAsia="新宋体"/>
          <w:b/>
          <w:szCs w:val="21"/>
          <w:u w:val="single"/>
        </w:rPr>
        <w:t xml:space="preserve">   </w:t>
      </w:r>
      <w:r>
        <w:rPr>
          <w:rFonts w:hint="eastAsia" w:eastAsia="新宋体"/>
          <w:b/>
          <w:szCs w:val="21"/>
          <w:u w:val="single"/>
        </w:rPr>
        <w:t>　</w:t>
      </w:r>
      <w:r>
        <w:rPr>
          <w:rFonts w:eastAsia="新宋体"/>
          <w:b/>
          <w:szCs w:val="21"/>
        </w:rPr>
        <w:t>s</w:t>
      </w:r>
      <w:r>
        <w:rPr>
          <w:rFonts w:hint="eastAsia" w:eastAsia="新宋体"/>
          <w:b/>
          <w:szCs w:val="21"/>
        </w:rPr>
        <w:t>．</w:t>
      </w:r>
    </w:p>
    <w:p>
      <w:r>
        <w:rPr>
          <w:rFonts w:eastAsia="新宋体"/>
          <w:b/>
          <w:szCs w:val="21"/>
        </w:rPr>
        <w:drawing>
          <wp:inline distT="0" distB="0" distL="0" distR="0">
            <wp:extent cx="3524250" cy="1514475"/>
            <wp:effectExtent l="19050" t="0" r="0" b="0"/>
            <wp:docPr id="1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菁优网：http://www.jyeoo.com"/>
                    <pic:cNvPicPr>
                      <a:picLocks noChangeAspect="1" noChangeArrowheads="1"/>
                    </pic:cNvPicPr>
                  </pic:nvPicPr>
                  <pic:blipFill>
                    <a:blip r:embed="rId22"/>
                    <a:stretch>
                      <a:fillRect/>
                    </a:stretch>
                  </pic:blipFill>
                  <pic:spPr>
                    <a:xfrm>
                      <a:off x="0" y="0"/>
                      <a:ext cx="3524250" cy="1514475"/>
                    </a:xfrm>
                    <a:prstGeom prst="rect">
                      <a:avLst/>
                    </a:prstGeom>
                    <a:noFill/>
                    <a:ln w="9525">
                      <a:noFill/>
                      <a:miter lim="800000"/>
                      <a:headEnd/>
                      <a:tailEnd/>
                    </a:ln>
                  </pic:spPr>
                </pic:pic>
              </a:graphicData>
            </a:graphic>
          </wp:inline>
        </w:drawing>
      </w:r>
    </w:p>
    <w:p>
      <w:pPr>
        <w:ind w:left="207" w:hanging="207" w:hangingChars="98"/>
        <w:rPr>
          <w:rFonts w:asciiTheme="minorEastAsia" w:hAnsiTheme="minorEastAsia" w:eastAsiaTheme="minorEastAsia"/>
          <w:b/>
        </w:rPr>
      </w:pPr>
      <w:r>
        <w:rPr>
          <w:rFonts w:hint="eastAsia" w:asciiTheme="minorEastAsia" w:hAnsiTheme="minorEastAsia" w:eastAsiaTheme="minorEastAsia"/>
          <w:b/>
          <w:szCs w:val="21"/>
        </w:rPr>
        <w:t>17．汽车上的电子防盗报警装置，在汽车被撬开时能发出报警声，提醒人们车辆被盗，这是利用了声音可以传递</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；发出较强声音的喇叭能使它前面的蜡焰“跳舞”，说明声波具有</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w:t>
      </w:r>
    </w:p>
    <w:p>
      <w:pPr>
        <w:ind w:left="274" w:hanging="274" w:hangingChars="130"/>
        <w:rPr>
          <w:rFonts w:asciiTheme="minorEastAsia" w:hAnsiTheme="minorEastAsia" w:eastAsiaTheme="minorEastAsia"/>
          <w:b/>
          <w:szCs w:val="21"/>
        </w:rPr>
      </w:pPr>
      <w:r>
        <w:rPr>
          <w:rFonts w:hint="eastAsia" w:asciiTheme="minorEastAsia" w:hAnsiTheme="minorEastAsia" w:eastAsiaTheme="minorEastAsia"/>
          <w:b/>
          <w:szCs w:val="21"/>
        </w:rPr>
        <w:t>18．某种昆虫靠翅膀的振动发声。如果这种昆虫的翅膀在4秒内做了1200次振动，昆虫产生声音的频率是</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Hz，人耳</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（能/不能）听到该昆虫发出的声音。</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19．星期天，雨后天睛的午后，滇池上空出现了美丽的彩虹，这是光的</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现象。</w:t>
      </w:r>
    </w:p>
    <w:p>
      <w:pPr>
        <w:ind w:left="274" w:hanging="274" w:hangingChars="130"/>
        <w:rPr>
          <w:rFonts w:asciiTheme="minorEastAsia" w:hAnsiTheme="minorEastAsia" w:eastAsiaTheme="minorEastAsia"/>
          <w:b/>
          <w:szCs w:val="21"/>
        </w:rPr>
      </w:pPr>
      <w:r>
        <w:rPr>
          <w:rFonts w:hint="eastAsia" w:asciiTheme="minorEastAsia" w:hAnsiTheme="minorEastAsia" w:eastAsiaTheme="minorEastAsia"/>
          <w:b/>
          <w:szCs w:val="21"/>
        </w:rPr>
        <w:t>20．把一滴水滴在玻璃板上，在玻璃板下面放置一个用眼睛看不清楚的小物体，这时的水滴相当于一个</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镜，拿一个放大镜位于水滴的上方，慢慢调节这个镜子与水滴之间的距离，你就更能看清玻璃板下的微小物体，这时它们的作用相当于一个</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（选填“望远镜”或“显微镜”）。</w:t>
      </w:r>
    </w:p>
    <w:p>
      <w:pPr>
        <w:rPr>
          <w:rFonts w:asciiTheme="minorEastAsia" w:hAnsiTheme="minorEastAsia" w:eastAsiaTheme="minorEastAsia"/>
          <w:b/>
        </w:rPr>
      </w:pPr>
      <w:r>
        <w:rPr>
          <w:rFonts w:hint="eastAsia" w:asciiTheme="minorEastAsia" w:hAnsiTheme="minorEastAsia" w:eastAsiaTheme="minorEastAsia"/>
          <w:b/>
          <w:szCs w:val="21"/>
        </w:rPr>
        <w:t>21．小杨杨把装满水的玻璃瓶放入冰箱，一段时间后发现瓶中的水结冰，且玻璃瓶破裂，这是因为水变成冰的过程中质量</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，密度</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（前两空均选填“变大”、“变小”或“不变“），体积变大导致的；医院急诊室的氧气瓶中，氧气的密度为5kg/m</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Cs w:val="21"/>
        </w:rPr>
        <w:t>，当氧气质量用去一半后，瓶内剩余氧气的密度是</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kg/m</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Cs w:val="21"/>
        </w:rPr>
        <w:t>。</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22．一个玻璃瓶，装满水后的总质量是400g，装满酒精后的总质量为350g，已知水的密度为</w:t>
      </w:r>
      <w:r>
        <w:rPr>
          <w:rFonts w:asciiTheme="minorEastAsia" w:hAnsiTheme="minorEastAsia" w:eastAsiaTheme="minorEastAsia"/>
          <w:b/>
          <w:szCs w:val="21"/>
        </w:rPr>
        <w:t>ρ</w:t>
      </w:r>
      <w:r>
        <w:rPr>
          <w:rFonts w:hint="eastAsia" w:asciiTheme="minorEastAsia" w:hAnsiTheme="minorEastAsia" w:eastAsiaTheme="minorEastAsia"/>
          <w:b/>
          <w:sz w:val="24"/>
          <w:vertAlign w:val="subscript"/>
        </w:rPr>
        <w:t>水</w:t>
      </w:r>
      <w:r>
        <w:rPr>
          <w:rFonts w:hint="eastAsia" w:asciiTheme="minorEastAsia" w:hAnsiTheme="minorEastAsia" w:eastAsiaTheme="minorEastAsia"/>
          <w:b/>
          <w:sz w:val="24"/>
        </w:rPr>
        <w:t>=1x10</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 w:val="24"/>
        </w:rPr>
        <w:t>kg/m</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Cs w:val="21"/>
        </w:rPr>
        <w:t>，酒精的密度为</w:t>
      </w:r>
      <w:r>
        <w:rPr>
          <w:rFonts w:asciiTheme="minorEastAsia" w:hAnsiTheme="minorEastAsia" w:eastAsiaTheme="minorEastAsia"/>
          <w:b/>
          <w:szCs w:val="21"/>
        </w:rPr>
        <w:t>ρ</w:t>
      </w:r>
      <w:r>
        <w:rPr>
          <w:rFonts w:hint="eastAsia" w:asciiTheme="minorEastAsia" w:hAnsiTheme="minorEastAsia" w:eastAsiaTheme="minorEastAsia"/>
          <w:b/>
          <w:sz w:val="24"/>
          <w:vertAlign w:val="subscript"/>
        </w:rPr>
        <w:t>酒精</w:t>
      </w:r>
      <w:r>
        <w:rPr>
          <w:rFonts w:hint="eastAsia" w:asciiTheme="minorEastAsia" w:hAnsiTheme="minorEastAsia" w:eastAsiaTheme="minorEastAsia"/>
          <w:b/>
          <w:sz w:val="24"/>
        </w:rPr>
        <w:t>=0.8x10</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 w:val="24"/>
        </w:rPr>
        <w:t>kg/m</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Cs w:val="21"/>
        </w:rPr>
        <w:t>，则玻璃瓶的质量为</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g，玻璃瓶的容积为</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cm</w:t>
      </w:r>
      <w:r>
        <w:rPr>
          <w:rFonts w:hint="eastAsia" w:asciiTheme="minorEastAsia" w:hAnsiTheme="minorEastAsia" w:eastAsiaTheme="minorEastAsia"/>
          <w:b/>
          <w:szCs w:val="21"/>
          <w:vertAlign w:val="superscript"/>
        </w:rPr>
        <w:t>3</w:t>
      </w:r>
      <w:r>
        <w:rPr>
          <w:rFonts w:hint="eastAsia" w:asciiTheme="minorEastAsia" w:hAnsiTheme="minorEastAsia" w:eastAsiaTheme="minorEastAsia"/>
          <w:b/>
          <w:szCs w:val="21"/>
        </w:rPr>
        <w:t>。</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23．2020年6月4日至10日，第21届国际泳联跳水世界杯在武汉体育中心游泳馆举行。如图所示，跳板被跳水运动员压弯的过程中说明力可以改变物体的</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。继而运动员被跳板弹起说明力还可以改变物体的</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，同时也说明</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。但最终运动员会落到水里是受</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作用。</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695325" cy="781050"/>
            <wp:effectExtent l="19050" t="0" r="9525"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24" descr="菁优网：http://www.jyeoo.com"/>
                    <pic:cNvPicPr>
                      <a:picLocks noChangeAspect="1" noChangeArrowheads="1"/>
                    </pic:cNvPicPr>
                  </pic:nvPicPr>
                  <pic:blipFill>
                    <a:blip r:embed="rId23"/>
                    <a:stretch>
                      <a:fillRect/>
                    </a:stretch>
                  </pic:blipFill>
                  <pic:spPr>
                    <a:xfrm>
                      <a:off x="0" y="0"/>
                      <a:ext cx="695325" cy="781050"/>
                    </a:xfrm>
                    <a:prstGeom prst="rect">
                      <a:avLst/>
                    </a:prstGeom>
                    <a:noFill/>
                    <a:ln w="9525">
                      <a:noFill/>
                      <a:miter lim="800000"/>
                      <a:headEnd/>
                      <a:tailEnd/>
                    </a:ln>
                  </pic:spPr>
                </pic:pic>
              </a:graphicData>
            </a:graphic>
          </wp:inline>
        </w:drawing>
      </w:r>
      <w:r>
        <w:rPr>
          <w:rFonts w:hint="eastAsia" w:asciiTheme="minorEastAsia" w:hAnsiTheme="minorEastAsia" w:eastAsiaTheme="minorEastAsia"/>
          <w:b/>
          <w:szCs w:val="21"/>
        </w:rPr>
        <w:drawing>
          <wp:inline distT="0" distB="0" distL="0" distR="0">
            <wp:extent cx="1428750" cy="790575"/>
            <wp:effectExtent l="1905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noChangeArrowheads="1"/>
                    </pic:cNvPicPr>
                  </pic:nvPicPr>
                  <pic:blipFill>
                    <a:blip r:embed="rId24"/>
                    <a:stretch>
                      <a:fillRect/>
                    </a:stretch>
                  </pic:blipFill>
                  <pic:spPr>
                    <a:xfrm>
                      <a:off x="0" y="0"/>
                      <a:ext cx="1428750" cy="790575"/>
                    </a:xfrm>
                    <a:prstGeom prst="rect">
                      <a:avLst/>
                    </a:prstGeom>
                    <a:noFill/>
                    <a:ln w="9525">
                      <a:noFill/>
                      <a:miter lim="800000"/>
                      <a:headEnd/>
                      <a:tailEnd/>
                    </a:ln>
                  </pic:spPr>
                </pic:pic>
              </a:graphicData>
            </a:graphic>
          </wp:inline>
        </w:drawing>
      </w:r>
    </w:p>
    <w:p>
      <w:pPr>
        <w:ind w:left="274" w:hanging="274" w:hangingChars="130"/>
        <w:rPr>
          <w:rFonts w:asciiTheme="minorEastAsia" w:hAnsiTheme="minorEastAsia" w:eastAsiaTheme="minorEastAsia"/>
          <w:b/>
          <w:szCs w:val="21"/>
        </w:rPr>
      </w:pPr>
      <w:r>
        <w:rPr>
          <w:rFonts w:hint="eastAsia" w:asciiTheme="minorEastAsia" w:hAnsiTheme="minorEastAsia" w:eastAsiaTheme="minorEastAsia"/>
          <w:b/>
          <w:szCs w:val="21"/>
        </w:rPr>
        <w:t xml:space="preserve">     23题图       24题图</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24．随着电子商务的发展，人们购物变得十分便捷。如图所示的是分拣快递件的皮带传输机，转动轮带动水平皮带匀速向右运动。将一快递件轻轻放在皮带的左端，快递件在皮带的作用下向右做速度增加的变速直线运动，此时快递件受到的摩擦力的方向为</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（选填“向右”或“向左”）。经过较短时间后，快递件随皮带一起以相同的速度向右做匀速直线运动，此时快递件受到的摩擦力</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（选填“为零”、“方向向左”或“方向向右”）</w:t>
      </w:r>
    </w:p>
    <w:p>
      <w:pPr>
        <w:rPr>
          <w:rFonts w:asciiTheme="minorEastAsia" w:hAnsiTheme="minorEastAsia" w:eastAsiaTheme="minorEastAsia"/>
          <w:b/>
        </w:rPr>
      </w:pPr>
      <w:r>
        <w:rPr>
          <w:rFonts w:hint="eastAsia" w:asciiTheme="minorEastAsia" w:hAnsiTheme="minorEastAsia" w:eastAsiaTheme="minorEastAsia"/>
          <w:b/>
          <w:szCs w:val="21"/>
        </w:rPr>
        <w:t>三、作图题（共6分）</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25．（1）请根据平面镜成像特点在图中画出物体AB所成的像。</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650875" cy="962025"/>
            <wp:effectExtent l="19050" t="0" r="0" b="0"/>
            <wp:docPr id="8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图片24" descr="菁优网：http://www.jyeoo.com"/>
                    <pic:cNvPicPr>
                      <a:picLocks noChangeAspect="1" noChangeArrowheads="1"/>
                    </pic:cNvPicPr>
                  </pic:nvPicPr>
                  <pic:blipFill>
                    <a:blip r:embed="rId25"/>
                    <a:stretch>
                      <a:fillRect/>
                    </a:stretch>
                  </pic:blipFill>
                  <pic:spPr>
                    <a:xfrm>
                      <a:off x="0" y="0"/>
                      <a:ext cx="651450" cy="962025"/>
                    </a:xfrm>
                    <a:prstGeom prst="rect">
                      <a:avLst/>
                    </a:prstGeom>
                    <a:noFill/>
                    <a:ln w="9525">
                      <a:noFill/>
                      <a:miter lim="800000"/>
                      <a:headEnd/>
                      <a:tailEnd/>
                    </a:ln>
                  </pic:spPr>
                </pic:pic>
              </a:graphicData>
            </a:graphic>
          </wp:inline>
        </w:drawing>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（2）如图所示，MN为凸透镜的主光轴，A为蜡烛，A′为蜡烛通过凸透镜成的像，请根据凸透镜成像原理在图中画出凸透镜并标出它的焦点。</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2295525" cy="1058545"/>
            <wp:effectExtent l="19050" t="0" r="9525" b="0"/>
            <wp:docPr id="8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24" descr="菁优网：http://www.jyeoo.com"/>
                    <pic:cNvPicPr>
                      <a:picLocks noChangeAspect="1" noChangeArrowheads="1"/>
                    </pic:cNvPicPr>
                  </pic:nvPicPr>
                  <pic:blipFill>
                    <a:blip r:embed="rId26"/>
                    <a:stretch>
                      <a:fillRect/>
                    </a:stretch>
                  </pic:blipFill>
                  <pic:spPr>
                    <a:xfrm>
                      <a:off x="0" y="0"/>
                      <a:ext cx="2295525" cy="1058851"/>
                    </a:xfrm>
                    <a:prstGeom prst="rect">
                      <a:avLst/>
                    </a:prstGeom>
                    <a:noFill/>
                    <a:ln w="9525">
                      <a:noFill/>
                      <a:miter lim="800000"/>
                      <a:headEnd/>
                      <a:tailEnd/>
                    </a:ln>
                  </pic:spPr>
                </pic:pic>
              </a:graphicData>
            </a:graphic>
          </wp:inline>
        </w:drawing>
      </w:r>
    </w:p>
    <w:p>
      <w:pPr>
        <w:spacing w:line="360" w:lineRule="auto"/>
        <w:ind w:left="274" w:hanging="274" w:hangingChars="130"/>
        <w:rPr>
          <w:b/>
        </w:rPr>
      </w:pPr>
      <w:r>
        <w:rPr>
          <w:rFonts w:hint="eastAsia" w:eastAsia="新宋体"/>
          <w:b/>
          <w:szCs w:val="21"/>
        </w:rPr>
        <w:t>（3）如图所示，实心铅球静止在斜面上，请用力的示意图作出铅球受到的重力和挡板对铅球的支持力。</w:t>
      </w:r>
    </w:p>
    <w:p>
      <w:pPr>
        <w:ind w:left="274" w:hanging="274" w:hangingChars="130"/>
        <w:rPr>
          <w:rFonts w:asciiTheme="minorEastAsia" w:hAnsiTheme="minorEastAsia" w:eastAsiaTheme="minorEastAsia"/>
          <w:b/>
        </w:rPr>
      </w:pPr>
      <w:r>
        <w:rPr>
          <w:rFonts w:hint="eastAsia" w:eastAsia="新宋体"/>
          <w:b/>
          <w:szCs w:val="21"/>
        </w:rPr>
        <w:drawing>
          <wp:inline distT="0" distB="0" distL="0" distR="0">
            <wp:extent cx="1438275" cy="922655"/>
            <wp:effectExtent l="19050" t="0" r="9525"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noChangeArrowheads="1"/>
                    </pic:cNvPicPr>
                  </pic:nvPicPr>
                  <pic:blipFill>
                    <a:blip r:embed="rId27"/>
                    <a:stretch>
                      <a:fillRect/>
                    </a:stretch>
                  </pic:blipFill>
                  <pic:spPr>
                    <a:xfrm>
                      <a:off x="0" y="0"/>
                      <a:ext cx="1438275" cy="922667"/>
                    </a:xfrm>
                    <a:prstGeom prst="rect">
                      <a:avLst/>
                    </a:prstGeom>
                    <a:noFill/>
                    <a:ln w="9525">
                      <a:noFill/>
                      <a:miter lim="800000"/>
                      <a:headEnd/>
                      <a:tailEnd/>
                    </a:ln>
                  </pic:spPr>
                </pic:pic>
              </a:graphicData>
            </a:graphic>
          </wp:inline>
        </w:drawing>
      </w:r>
    </w:p>
    <w:p>
      <w:pPr>
        <w:ind w:left="273" w:leftChars="130"/>
        <w:rPr>
          <w:rFonts w:asciiTheme="minorEastAsia" w:hAnsiTheme="minorEastAsia" w:eastAsiaTheme="minorEastAsia"/>
          <w:b/>
        </w:rPr>
      </w:pPr>
    </w:p>
    <w:p>
      <w:pPr>
        <w:rPr>
          <w:rFonts w:asciiTheme="minorEastAsia" w:hAnsiTheme="minorEastAsia" w:eastAsiaTheme="minorEastAsia"/>
          <w:b/>
        </w:rPr>
      </w:pPr>
      <w:r>
        <w:rPr>
          <w:rFonts w:hint="eastAsia" w:asciiTheme="minorEastAsia" w:hAnsiTheme="minorEastAsia" w:eastAsiaTheme="minorEastAsia"/>
          <w:b/>
          <w:szCs w:val="21"/>
        </w:rPr>
        <w:t>四、实验题(17分)</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26．在探究声音的产生与传播时，小明和小华一起做了下面的实验：</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4505325" cy="1266825"/>
            <wp:effectExtent l="19050" t="0" r="9525" b="0"/>
            <wp:docPr id="9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图片24" descr="菁优网：http://www.jyeoo.com"/>
                    <pic:cNvPicPr>
                      <a:picLocks noChangeAspect="1" noChangeArrowheads="1"/>
                    </pic:cNvPicPr>
                  </pic:nvPicPr>
                  <pic:blipFill>
                    <a:blip r:embed="rId28"/>
                    <a:stretch>
                      <a:fillRect/>
                    </a:stretch>
                  </pic:blipFill>
                  <pic:spPr>
                    <a:xfrm>
                      <a:off x="0" y="0"/>
                      <a:ext cx="4505325" cy="1266825"/>
                    </a:xfrm>
                    <a:prstGeom prst="rect">
                      <a:avLst/>
                    </a:prstGeom>
                    <a:noFill/>
                    <a:ln w="9525">
                      <a:noFill/>
                      <a:miter lim="800000"/>
                      <a:headEnd/>
                      <a:tailEnd/>
                    </a:ln>
                  </pic:spPr>
                </pic:pic>
              </a:graphicData>
            </a:graphic>
          </wp:inline>
        </w:drawing>
      </w:r>
    </w:p>
    <w:p>
      <w:pPr>
        <w:ind w:left="273" w:leftChars="130"/>
        <w:rPr>
          <w:rFonts w:asciiTheme="minorEastAsia" w:hAnsiTheme="minorEastAsia" w:eastAsiaTheme="minorEastAsia"/>
          <w:b/>
        </w:rPr>
      </w:pPr>
      <w:r>
        <w:rPr>
          <w:rFonts w:hint="eastAsia" w:asciiTheme="minorEastAsia" w:hAnsiTheme="minorEastAsia" w:eastAsiaTheme="minorEastAsia"/>
          <w:b/>
          <w:szCs w:val="21"/>
        </w:rPr>
        <w:t>（1）如图</w:t>
      </w:r>
      <w:r>
        <w:rPr>
          <w:rFonts w:asciiTheme="minorEastAsia" w:hAnsiTheme="minorEastAsia" w:eastAsiaTheme="minorEastAsia"/>
          <w:b/>
          <w:szCs w:val="21"/>
        </w:rPr>
        <w:t>①</w:t>
      </w:r>
      <w:r>
        <w:rPr>
          <w:rFonts w:hint="eastAsia" w:asciiTheme="minorEastAsia" w:hAnsiTheme="minorEastAsia" w:eastAsiaTheme="minorEastAsia"/>
          <w:b/>
          <w:szCs w:val="21"/>
        </w:rPr>
        <w:t>所示，用悬挂着的乒乓球接触正在发声的音叉，乒乓球被弹起，它说明了</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。（2）如图</w:t>
      </w:r>
      <w:r>
        <w:rPr>
          <w:rFonts w:asciiTheme="minorEastAsia" w:hAnsiTheme="minorEastAsia" w:eastAsiaTheme="minorEastAsia"/>
          <w:b/>
          <w:szCs w:val="21"/>
        </w:rPr>
        <w:t>②</w:t>
      </w:r>
      <w:r>
        <w:rPr>
          <w:rFonts w:hint="eastAsia" w:asciiTheme="minorEastAsia" w:hAnsiTheme="minorEastAsia" w:eastAsiaTheme="minorEastAsia"/>
          <w:b/>
          <w:szCs w:val="21"/>
        </w:rPr>
        <w:t>所示，为了验证（1）中的探究结论，小华同学用手使劲敲桌子，桌子发出了很大的声响，但他几乎没有看到桌子的振动，为了明显地看到实验现象，你的改进方法是：</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（3）如图</w:t>
      </w:r>
      <w:r>
        <w:rPr>
          <w:rFonts w:asciiTheme="minorEastAsia" w:hAnsiTheme="minorEastAsia" w:eastAsiaTheme="minorEastAsia"/>
          <w:b/>
          <w:szCs w:val="21"/>
        </w:rPr>
        <w:t>③</w:t>
      </w:r>
      <w:r>
        <w:rPr>
          <w:rFonts w:hint="eastAsia" w:asciiTheme="minorEastAsia" w:hAnsiTheme="minorEastAsia" w:eastAsiaTheme="minorEastAsia"/>
          <w:b/>
          <w:szCs w:val="21"/>
        </w:rPr>
        <w:t>所示，敲响右边的音叉，左边完全相同的音叉也会发声，并且把泡沫塑料球弹起。该实验能说明</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可以传声。</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（4）如图</w:t>
      </w:r>
      <w:r>
        <w:rPr>
          <w:rFonts w:asciiTheme="minorEastAsia" w:hAnsiTheme="minorEastAsia" w:eastAsiaTheme="minorEastAsia"/>
          <w:b/>
          <w:szCs w:val="21"/>
        </w:rPr>
        <w:t>④</w:t>
      </w:r>
      <w:r>
        <w:rPr>
          <w:rFonts w:hint="eastAsia" w:asciiTheme="minorEastAsia" w:hAnsiTheme="minorEastAsia" w:eastAsiaTheme="minorEastAsia"/>
          <w:b/>
          <w:szCs w:val="21"/>
        </w:rPr>
        <w:t>所示，把正在响铃的闹钟放在玻璃罩内，逐渐抽出其中的空气，听到声音逐渐变小，由此推理可知：</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27．小明在用焦距为10cm的凸透镜来探究成像规律的实验中。</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3429000" cy="971550"/>
            <wp:effectExtent l="19050" t="0" r="0" b="0"/>
            <wp:docPr id="9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24" descr="菁优网：http://www.jyeoo.com"/>
                    <pic:cNvPicPr>
                      <a:picLocks noChangeAspect="1" noChangeArrowheads="1"/>
                    </pic:cNvPicPr>
                  </pic:nvPicPr>
                  <pic:blipFill>
                    <a:blip r:embed="rId29">
                      <a:lum bright="-20000" contrast="37000"/>
                    </a:blip>
                    <a:stretch>
                      <a:fillRect/>
                    </a:stretch>
                  </pic:blipFill>
                  <pic:spPr>
                    <a:xfrm>
                      <a:off x="0" y="0"/>
                      <a:ext cx="3429000" cy="971550"/>
                    </a:xfrm>
                    <a:prstGeom prst="rect">
                      <a:avLst/>
                    </a:prstGeom>
                    <a:noFill/>
                    <a:ln w="9525">
                      <a:noFill/>
                      <a:miter lim="800000"/>
                      <a:headEnd/>
                      <a:tailEnd/>
                    </a:ln>
                  </pic:spPr>
                </pic:pic>
              </a:graphicData>
            </a:graphic>
          </wp:inline>
        </w:drawing>
      </w:r>
    </w:p>
    <w:p>
      <w:pPr>
        <w:ind w:left="273" w:leftChars="130"/>
        <w:rPr>
          <w:rFonts w:asciiTheme="minorEastAsia" w:hAnsiTheme="minorEastAsia" w:eastAsiaTheme="minorEastAsia"/>
          <w:b/>
        </w:rPr>
      </w:pPr>
      <w:r>
        <w:rPr>
          <w:rFonts w:hint="eastAsia" w:asciiTheme="minorEastAsia" w:hAnsiTheme="minorEastAsia" w:eastAsiaTheme="minorEastAsia"/>
          <w:b/>
          <w:szCs w:val="21"/>
        </w:rPr>
        <w:t>（1）如图所示，将蜡烛、凸透镜、光屏依次放在光具座上。点燃蜡烛后，调节凸透镜和光屏的高度，使它们的中心与烛焰中心大致在同一高度。其目的是使像成在</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（2）接着小明用不透光的纸板遮挡住凸透镜的上半边，然后前后移动光屏，他</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（填“能”或“不能”）在光屏上看到完整的像。</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（3）在实验过程中，小明发现凸透镜成放大实像和缩小实像的分界点是</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；凸透镜成实像和虚像的分界点是</w:t>
      </w:r>
      <w:r>
        <w:rPr>
          <w:rFonts w:hint="eastAsia" w:asciiTheme="minorEastAsia" w:hAnsiTheme="minorEastAsia" w:eastAsiaTheme="minorEastAsia"/>
          <w:b/>
          <w:szCs w:val="21"/>
          <w:u w:val="single"/>
        </w:rPr>
        <w:t>　   　</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（4）实验过程中，由于蜡烛燃烧变短，使烛焰的像成在了光屏中心的上方，要使像重新成在光屏的中心，如果只调凸透镜，应将凸透镜向</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调。调好后，烛焰中心在凸透镜</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（选填“主光轴的上方”、“主光轴的下方”或“主光轴上”）。</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28．在测量学生奶密度的实验中：</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（1）为了减小实验误差，应该选择图</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（填“甲”或“乙”）中的量筒，</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（2）将天平放在水平台面上，把游码移到标尺左端的</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处</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（3）小铭进行了如下实验：</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A．把天平放在水平桌面上调节天平平衡；</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B．用天平测出烧杯的质量m</w:t>
      </w:r>
      <w:r>
        <w:rPr>
          <w:rFonts w:hint="eastAsia" w:asciiTheme="minorEastAsia" w:hAnsiTheme="minorEastAsia" w:eastAsiaTheme="minorEastAsia"/>
          <w:b/>
          <w:sz w:val="24"/>
          <w:vertAlign w:val="subscript"/>
        </w:rPr>
        <w:t>1</w:t>
      </w:r>
      <w:r>
        <w:rPr>
          <w:rFonts w:hint="eastAsia" w:asciiTheme="minorEastAsia" w:hAnsiTheme="minorEastAsia" w:eastAsiaTheme="minorEastAsia"/>
          <w:b/>
          <w:szCs w:val="21"/>
        </w:rPr>
        <w:t>；</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C．将适量的学生奶倒入烧杯，测出烧杯和学生奶的总质量m</w:t>
      </w:r>
      <w:r>
        <w:rPr>
          <w:rFonts w:hint="eastAsia" w:asciiTheme="minorEastAsia" w:hAnsiTheme="minorEastAsia" w:eastAsiaTheme="minorEastAsia"/>
          <w:b/>
          <w:sz w:val="24"/>
          <w:vertAlign w:val="subscript"/>
        </w:rPr>
        <w:t>2</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D．将烧杯中的学生奶全部倒入量筒，测出体积V，</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考虑到学生奶在从烧杯中倒出时有残留，密度的测量值偏</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，为此同组的小浩提出只要调整实验顺序就可以解决这个问题，这个实验顺序是</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（填序号）</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（4）按照调整后的方案进行实验在测量烧杯质量时砝码及游码情况如图丙所示。实验数据如下表，其中</w:t>
      </w:r>
      <w:r>
        <w:rPr>
          <w:rFonts w:asciiTheme="minorEastAsia" w:hAnsiTheme="minorEastAsia" w:eastAsiaTheme="minorEastAsia"/>
          <w:b/>
          <w:szCs w:val="21"/>
        </w:rPr>
        <w:t>①</w:t>
      </w:r>
      <w:r>
        <w:rPr>
          <w:rFonts w:hint="eastAsia" w:asciiTheme="minorEastAsia" w:hAnsiTheme="minorEastAsia" w:eastAsiaTheme="minorEastAsia"/>
          <w:b/>
          <w:szCs w:val="21"/>
        </w:rPr>
        <w:t>和</w:t>
      </w:r>
      <w:r>
        <w:rPr>
          <w:rFonts w:asciiTheme="minorEastAsia" w:hAnsiTheme="minorEastAsia" w:eastAsiaTheme="minorEastAsia"/>
          <w:b/>
          <w:szCs w:val="21"/>
        </w:rPr>
        <w:t>②</w:t>
      </w:r>
      <w:r>
        <w:rPr>
          <w:rFonts w:hint="eastAsia" w:asciiTheme="minorEastAsia" w:hAnsiTheme="minorEastAsia" w:eastAsiaTheme="minorEastAsia"/>
          <w:b/>
          <w:szCs w:val="21"/>
        </w:rPr>
        <w:t>的数值分别为</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w:t>
      </w:r>
    </w:p>
    <w:tbl>
      <w:tblPr>
        <w:tblStyle w:val="9"/>
        <w:tblW w:w="7981" w:type="dxa"/>
        <w:tblInd w:w="456"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16"/>
        <w:gridCol w:w="2155"/>
        <w:gridCol w:w="1432"/>
        <w:gridCol w:w="287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751" w:hRule="atLeast"/>
        </w:trPr>
        <w:tc>
          <w:tcPr>
            <w:tcW w:w="1516" w:type="dxa"/>
          </w:tcPr>
          <w:p>
            <w:pPr>
              <w:jc w:val="center"/>
              <w:rPr>
                <w:rFonts w:asciiTheme="minorEastAsia" w:hAnsiTheme="minorEastAsia" w:eastAsiaTheme="minorEastAsia"/>
                <w:b/>
              </w:rPr>
            </w:pPr>
            <w:r>
              <w:rPr>
                <w:rFonts w:hint="eastAsia" w:asciiTheme="minorEastAsia" w:hAnsiTheme="minorEastAsia" w:eastAsiaTheme="minorEastAsia"/>
                <w:b/>
                <w:szCs w:val="21"/>
              </w:rPr>
              <w:t>烧杯的质量m</w:t>
            </w:r>
            <w:r>
              <w:rPr>
                <w:rFonts w:hint="eastAsia" w:asciiTheme="minorEastAsia" w:hAnsiTheme="minorEastAsia" w:eastAsiaTheme="minorEastAsia"/>
                <w:b/>
                <w:sz w:val="24"/>
                <w:vertAlign w:val="subscript"/>
              </w:rPr>
              <w:t>1</w:t>
            </w:r>
            <w:r>
              <w:rPr>
                <w:rFonts w:hint="eastAsia" w:asciiTheme="minorEastAsia" w:hAnsiTheme="minorEastAsia" w:eastAsiaTheme="minorEastAsia"/>
                <w:b/>
                <w:szCs w:val="21"/>
              </w:rPr>
              <w:t>/g</w:t>
            </w:r>
          </w:p>
        </w:tc>
        <w:tc>
          <w:tcPr>
            <w:tcW w:w="2155" w:type="dxa"/>
          </w:tcPr>
          <w:p>
            <w:pPr>
              <w:jc w:val="center"/>
              <w:rPr>
                <w:rFonts w:asciiTheme="minorEastAsia" w:hAnsiTheme="minorEastAsia" w:eastAsiaTheme="minorEastAsia"/>
                <w:b/>
              </w:rPr>
            </w:pPr>
            <w:r>
              <w:rPr>
                <w:rFonts w:hint="eastAsia" w:asciiTheme="minorEastAsia" w:hAnsiTheme="minorEastAsia" w:eastAsiaTheme="minorEastAsia"/>
                <w:b/>
                <w:szCs w:val="21"/>
              </w:rPr>
              <w:t>烧杯和学生奶的总质量m</w:t>
            </w:r>
            <w:r>
              <w:rPr>
                <w:rFonts w:hint="eastAsia" w:asciiTheme="minorEastAsia" w:hAnsiTheme="minorEastAsia" w:eastAsiaTheme="minorEastAsia"/>
                <w:b/>
                <w:sz w:val="24"/>
                <w:vertAlign w:val="subscript"/>
              </w:rPr>
              <w:t>2</w:t>
            </w:r>
            <w:r>
              <w:rPr>
                <w:rFonts w:hint="eastAsia" w:asciiTheme="minorEastAsia" w:hAnsiTheme="minorEastAsia" w:eastAsiaTheme="minorEastAsia"/>
                <w:b/>
                <w:szCs w:val="21"/>
              </w:rPr>
              <w:t>/g</w:t>
            </w:r>
          </w:p>
        </w:tc>
        <w:tc>
          <w:tcPr>
            <w:tcW w:w="1432" w:type="dxa"/>
          </w:tcPr>
          <w:p>
            <w:pPr>
              <w:jc w:val="center"/>
              <w:rPr>
                <w:rFonts w:asciiTheme="minorEastAsia" w:hAnsiTheme="minorEastAsia" w:eastAsiaTheme="minorEastAsia"/>
                <w:b/>
              </w:rPr>
            </w:pPr>
            <w:r>
              <w:rPr>
                <w:rFonts w:hint="eastAsia" w:asciiTheme="minorEastAsia" w:hAnsiTheme="minorEastAsia" w:eastAsiaTheme="minorEastAsia"/>
                <w:b/>
                <w:szCs w:val="21"/>
              </w:rPr>
              <w:t>学生奶的体积V/cm</w:t>
            </w:r>
            <w:r>
              <w:rPr>
                <w:rFonts w:hint="eastAsia" w:asciiTheme="minorEastAsia" w:hAnsiTheme="minorEastAsia" w:eastAsiaTheme="minorEastAsia"/>
                <w:b/>
                <w:sz w:val="24"/>
                <w:vertAlign w:val="superscript"/>
              </w:rPr>
              <w:t>3</w:t>
            </w:r>
          </w:p>
        </w:tc>
        <w:tc>
          <w:tcPr>
            <w:tcW w:w="2878" w:type="dxa"/>
          </w:tcPr>
          <w:p>
            <w:pPr>
              <w:jc w:val="center"/>
              <w:rPr>
                <w:rFonts w:asciiTheme="minorEastAsia" w:hAnsiTheme="minorEastAsia" w:eastAsiaTheme="minorEastAsia"/>
                <w:b/>
              </w:rPr>
            </w:pPr>
            <w:r>
              <w:rPr>
                <w:rFonts w:hint="eastAsia" w:asciiTheme="minorEastAsia" w:hAnsiTheme="minorEastAsia" w:eastAsiaTheme="minorEastAsia"/>
                <w:b/>
                <w:szCs w:val="21"/>
              </w:rPr>
              <w:t>学生奶的密度</w:t>
            </w:r>
            <w:r>
              <w:rPr>
                <w:rFonts w:asciiTheme="minorEastAsia" w:hAnsiTheme="minorEastAsia" w:eastAsiaTheme="minorEastAsia"/>
                <w:b/>
                <w:szCs w:val="21"/>
              </w:rPr>
              <w:t>ρ</w:t>
            </w:r>
            <w:r>
              <w:rPr>
                <w:rFonts w:hint="eastAsia" w:asciiTheme="minorEastAsia" w:hAnsiTheme="minorEastAsia" w:eastAsiaTheme="minorEastAsia"/>
                <w:b/>
                <w:szCs w:val="21"/>
              </w:rPr>
              <w:t>/（g•cm</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trHeight w:val="376" w:hRule="atLeast"/>
        </w:trPr>
        <w:tc>
          <w:tcPr>
            <w:tcW w:w="1516" w:type="dxa"/>
          </w:tcPr>
          <w:p>
            <w:pPr>
              <w:jc w:val="center"/>
              <w:rPr>
                <w:rFonts w:asciiTheme="minorEastAsia" w:hAnsiTheme="minorEastAsia" w:eastAsiaTheme="minorEastAsia"/>
                <w:b/>
              </w:rPr>
            </w:pPr>
            <w:r>
              <w:rPr>
                <w:rFonts w:asciiTheme="minorEastAsia" w:hAnsiTheme="minorEastAsia" w:eastAsiaTheme="minorEastAsia"/>
                <w:b/>
                <w:szCs w:val="21"/>
              </w:rPr>
              <w:t>①</w:t>
            </w:r>
          </w:p>
        </w:tc>
        <w:tc>
          <w:tcPr>
            <w:tcW w:w="2155" w:type="dxa"/>
          </w:tcPr>
          <w:p>
            <w:pPr>
              <w:jc w:val="center"/>
              <w:rPr>
                <w:rFonts w:asciiTheme="minorEastAsia" w:hAnsiTheme="minorEastAsia" w:eastAsiaTheme="minorEastAsia"/>
                <w:b/>
              </w:rPr>
            </w:pPr>
            <w:r>
              <w:rPr>
                <w:rFonts w:hint="eastAsia" w:asciiTheme="minorEastAsia" w:hAnsiTheme="minorEastAsia" w:eastAsiaTheme="minorEastAsia"/>
                <w:b/>
                <w:szCs w:val="21"/>
              </w:rPr>
              <w:t>78.2</w:t>
            </w:r>
          </w:p>
        </w:tc>
        <w:tc>
          <w:tcPr>
            <w:tcW w:w="1432" w:type="dxa"/>
          </w:tcPr>
          <w:p>
            <w:pPr>
              <w:jc w:val="center"/>
              <w:rPr>
                <w:rFonts w:asciiTheme="minorEastAsia" w:hAnsiTheme="minorEastAsia" w:eastAsiaTheme="minorEastAsia"/>
                <w:b/>
              </w:rPr>
            </w:pPr>
            <w:r>
              <w:rPr>
                <w:rFonts w:hint="eastAsia" w:asciiTheme="minorEastAsia" w:hAnsiTheme="minorEastAsia" w:eastAsiaTheme="minorEastAsia"/>
                <w:b/>
                <w:szCs w:val="21"/>
              </w:rPr>
              <w:t>40</w:t>
            </w:r>
          </w:p>
        </w:tc>
        <w:tc>
          <w:tcPr>
            <w:tcW w:w="2878" w:type="dxa"/>
          </w:tcPr>
          <w:p>
            <w:pPr>
              <w:jc w:val="center"/>
              <w:rPr>
                <w:rFonts w:asciiTheme="minorEastAsia" w:hAnsiTheme="minorEastAsia" w:eastAsiaTheme="minorEastAsia"/>
                <w:b/>
              </w:rPr>
            </w:pPr>
            <w:r>
              <w:rPr>
                <w:rFonts w:asciiTheme="minorEastAsia" w:hAnsiTheme="minorEastAsia" w:eastAsiaTheme="minorEastAsia"/>
                <w:b/>
                <w:szCs w:val="21"/>
              </w:rPr>
              <w:t>②</w:t>
            </w:r>
          </w:p>
        </w:tc>
      </w:tr>
    </w:tbl>
    <w:p>
      <w:pPr>
        <w:ind w:left="273" w:leftChars="130"/>
        <w:rPr>
          <w:rFonts w:asciiTheme="minorEastAsia" w:hAnsiTheme="minorEastAsia" w:eastAsiaTheme="minorEastAsia"/>
          <w:b/>
        </w:rPr>
      </w:pPr>
      <w:r>
        <w:rPr>
          <w:rFonts w:hint="eastAsia" w:asciiTheme="minorEastAsia" w:hAnsiTheme="minorEastAsia" w:eastAsiaTheme="minorEastAsia"/>
          <w:b/>
          <w:szCs w:val="21"/>
        </w:rPr>
        <w:t>（5）小华不小心将量筒打碎了，老师说只用天平也能测量出学生奶的密度，于是小华添加两个完全相同的烧杯和适量的水，设计了如下实验步骤，请你补充完整。</w:t>
      </w:r>
    </w:p>
    <w:p>
      <w:pPr>
        <w:ind w:left="273" w:leftChars="130"/>
        <w:rPr>
          <w:rFonts w:asciiTheme="minorEastAsia" w:hAnsiTheme="minorEastAsia" w:eastAsiaTheme="minorEastAsia"/>
          <w:b/>
        </w:rPr>
      </w:pPr>
      <w:r>
        <w:rPr>
          <w:rFonts w:asciiTheme="minorEastAsia" w:hAnsiTheme="minorEastAsia" w:eastAsiaTheme="minorEastAsia"/>
          <w:b/>
          <w:szCs w:val="21"/>
        </w:rPr>
        <w:t>①</w:t>
      </w:r>
      <w:r>
        <w:rPr>
          <w:rFonts w:hint="eastAsia" w:asciiTheme="minorEastAsia" w:hAnsiTheme="minorEastAsia" w:eastAsiaTheme="minorEastAsia"/>
          <w:b/>
          <w:szCs w:val="21"/>
        </w:rPr>
        <w:t>调好天平，用天平测出空烧杯质量为m</w:t>
      </w:r>
      <w:r>
        <w:rPr>
          <w:rFonts w:hint="eastAsia" w:asciiTheme="minorEastAsia" w:hAnsiTheme="minorEastAsia" w:eastAsiaTheme="minorEastAsia"/>
          <w:b/>
          <w:sz w:val="24"/>
          <w:vertAlign w:val="subscript"/>
        </w:rPr>
        <w:t>0</w:t>
      </w:r>
      <w:r>
        <w:rPr>
          <w:rFonts w:hint="eastAsia" w:asciiTheme="minorEastAsia" w:hAnsiTheme="minorEastAsia" w:eastAsiaTheme="minorEastAsia"/>
          <w:b/>
          <w:szCs w:val="21"/>
        </w:rPr>
        <w:t>；</w:t>
      </w:r>
    </w:p>
    <w:p>
      <w:pPr>
        <w:ind w:left="273" w:leftChars="130"/>
        <w:rPr>
          <w:rFonts w:asciiTheme="minorEastAsia" w:hAnsiTheme="minorEastAsia" w:eastAsiaTheme="minorEastAsia"/>
          <w:b/>
        </w:rPr>
      </w:pPr>
      <w:r>
        <w:rPr>
          <w:rFonts w:asciiTheme="minorEastAsia" w:hAnsiTheme="minorEastAsia" w:eastAsiaTheme="minorEastAsia"/>
          <w:b/>
          <w:szCs w:val="21"/>
        </w:rPr>
        <w:t>②</w:t>
      </w:r>
      <w:r>
        <w:rPr>
          <w:rFonts w:hint="eastAsia" w:asciiTheme="minorEastAsia" w:hAnsiTheme="minorEastAsia" w:eastAsiaTheme="minorEastAsia"/>
          <w:b/>
          <w:szCs w:val="21"/>
        </w:rPr>
        <w:t>将一个烧杯</w:t>
      </w:r>
      <w:r>
        <w:rPr>
          <w:rFonts w:hint="eastAsia" w:asciiTheme="minorEastAsia" w:hAnsiTheme="minorEastAsia" w:eastAsiaTheme="minorEastAsia"/>
          <w:b/>
          <w:szCs w:val="21"/>
          <w:u w:val="single"/>
        </w:rPr>
        <w:t>适</w:t>
      </w:r>
      <w:r>
        <w:rPr>
          <w:rFonts w:hint="eastAsia" w:asciiTheme="minorEastAsia" w:hAnsiTheme="minorEastAsia" w:eastAsiaTheme="minorEastAsia"/>
          <w:b/>
          <w:szCs w:val="21"/>
        </w:rPr>
        <w:t>当位置划线，再把水装到刻度线的位置用天平测出烧杯和水的总质量为m</w:t>
      </w:r>
      <w:r>
        <w:rPr>
          <w:rFonts w:hint="eastAsia" w:asciiTheme="minorEastAsia" w:hAnsiTheme="minorEastAsia" w:eastAsiaTheme="minorEastAsia"/>
          <w:b/>
          <w:sz w:val="24"/>
          <w:vertAlign w:val="subscript"/>
        </w:rPr>
        <w:t>1</w:t>
      </w:r>
      <w:r>
        <w:rPr>
          <w:rFonts w:hint="eastAsia" w:asciiTheme="minorEastAsia" w:hAnsiTheme="minorEastAsia" w:eastAsiaTheme="minorEastAsia"/>
          <w:b/>
          <w:szCs w:val="21"/>
        </w:rPr>
        <w:t>；</w:t>
      </w:r>
    </w:p>
    <w:p>
      <w:pPr>
        <w:ind w:left="273" w:leftChars="130"/>
        <w:rPr>
          <w:rFonts w:asciiTheme="minorEastAsia" w:hAnsiTheme="minorEastAsia" w:eastAsiaTheme="minorEastAsia"/>
          <w:b/>
        </w:rPr>
      </w:pPr>
      <w:r>
        <w:rPr>
          <w:rFonts w:asciiTheme="minorEastAsia" w:hAnsiTheme="minorEastAsia" w:eastAsiaTheme="minorEastAsia"/>
          <w:b/>
          <w:szCs w:val="21"/>
        </w:rPr>
        <w:t>③</w:t>
      </w:r>
      <w:r>
        <w:rPr>
          <w:rFonts w:hint="eastAsia" w:asciiTheme="minorEastAsia" w:hAnsiTheme="minorEastAsia" w:eastAsiaTheme="minorEastAsia"/>
          <w:b/>
          <w:szCs w:val="21"/>
        </w:rPr>
        <w:t>将烧杯擦干净后，把学生奶装到刻度线的位置，用天平测出烧杯和学生奶的总质量为m</w:t>
      </w:r>
      <w:r>
        <w:rPr>
          <w:rFonts w:hint="eastAsia" w:asciiTheme="minorEastAsia" w:hAnsiTheme="minorEastAsia" w:eastAsiaTheme="minorEastAsia"/>
          <w:b/>
          <w:sz w:val="24"/>
          <w:vertAlign w:val="subscript"/>
        </w:rPr>
        <w:t>2</w:t>
      </w:r>
      <w:r>
        <w:rPr>
          <w:rFonts w:hint="eastAsia" w:asciiTheme="minorEastAsia" w:hAnsiTheme="minorEastAsia" w:eastAsiaTheme="minorEastAsia"/>
          <w:b/>
          <w:szCs w:val="21"/>
        </w:rPr>
        <w:t>；</w:t>
      </w:r>
    </w:p>
    <w:p>
      <w:pPr>
        <w:ind w:left="273" w:leftChars="130"/>
        <w:rPr>
          <w:rFonts w:asciiTheme="minorEastAsia" w:hAnsiTheme="minorEastAsia" w:eastAsiaTheme="minorEastAsia"/>
          <w:b/>
        </w:rPr>
      </w:pPr>
      <w:r>
        <w:rPr>
          <w:rFonts w:asciiTheme="minorEastAsia" w:hAnsiTheme="minorEastAsia" w:eastAsiaTheme="minorEastAsia"/>
          <w:b/>
          <w:szCs w:val="21"/>
        </w:rPr>
        <w:t>④</w:t>
      </w:r>
      <w:r>
        <w:rPr>
          <w:rFonts w:hint="eastAsia" w:asciiTheme="minorEastAsia" w:hAnsiTheme="minorEastAsia" w:eastAsiaTheme="minorEastAsia"/>
          <w:b/>
          <w:szCs w:val="21"/>
        </w:rPr>
        <w:t>则学生奶的密度表达式</w:t>
      </w:r>
      <w:r>
        <w:rPr>
          <w:rFonts w:asciiTheme="minorEastAsia" w:hAnsiTheme="minorEastAsia" w:eastAsiaTheme="minorEastAsia"/>
          <w:b/>
          <w:szCs w:val="21"/>
        </w:rPr>
        <w:t>ρ</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（已知水的密度为</w:t>
      </w:r>
      <w:r>
        <w:rPr>
          <w:rFonts w:asciiTheme="minorEastAsia" w:hAnsiTheme="minorEastAsia" w:eastAsiaTheme="minorEastAsia"/>
          <w:b/>
          <w:szCs w:val="21"/>
        </w:rPr>
        <w:t>ρ</w:t>
      </w:r>
      <w:r>
        <w:rPr>
          <w:rFonts w:hint="eastAsia" w:asciiTheme="minorEastAsia" w:hAnsiTheme="minorEastAsia" w:eastAsiaTheme="minorEastAsia"/>
          <w:b/>
          <w:sz w:val="24"/>
          <w:vertAlign w:val="subscript"/>
        </w:rPr>
        <w:t>水</w:t>
      </w:r>
      <w:r>
        <w:rPr>
          <w:rFonts w:hint="eastAsia" w:asciiTheme="minorEastAsia" w:hAnsiTheme="minorEastAsia" w:eastAsiaTheme="minorEastAsia"/>
          <w:b/>
          <w:szCs w:val="21"/>
        </w:rPr>
        <w:t>）</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3476625" cy="1504950"/>
            <wp:effectExtent l="19050" t="0" r="9525" b="0"/>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24" descr="菁优网：http://www.jyeoo.com"/>
                    <pic:cNvPicPr>
                      <a:picLocks noChangeAspect="1" noChangeArrowheads="1"/>
                    </pic:cNvPicPr>
                  </pic:nvPicPr>
                  <pic:blipFill>
                    <a:blip r:embed="rId30">
                      <a:lum bright="-29000" contrast="67000"/>
                    </a:blip>
                    <a:stretch>
                      <a:fillRect/>
                    </a:stretch>
                  </pic:blipFill>
                  <pic:spPr>
                    <a:xfrm>
                      <a:off x="0" y="0"/>
                      <a:ext cx="3476625" cy="1504950"/>
                    </a:xfrm>
                    <a:prstGeom prst="rect">
                      <a:avLst/>
                    </a:prstGeom>
                    <a:noFill/>
                    <a:ln w="9525">
                      <a:noFill/>
                      <a:miter lim="800000"/>
                      <a:headEnd/>
                      <a:tailEnd/>
                    </a:ln>
                  </pic:spPr>
                </pic:pic>
              </a:graphicData>
            </a:graphic>
          </wp:inline>
        </w:drawing>
      </w:r>
    </w:p>
    <w:p>
      <w:pPr>
        <w:ind w:left="274" w:hanging="274" w:hangingChars="130"/>
        <w:rPr>
          <w:rFonts w:asciiTheme="minorEastAsia" w:hAnsiTheme="minorEastAsia" w:eastAsiaTheme="minorEastAsia"/>
          <w:b/>
          <w:szCs w:val="21"/>
        </w:rPr>
      </w:pPr>
      <w:r>
        <w:rPr>
          <w:rFonts w:hint="eastAsia" w:asciiTheme="minorEastAsia" w:hAnsiTheme="minorEastAsia" w:eastAsiaTheme="minorEastAsia"/>
          <w:b/>
          <w:szCs w:val="21"/>
        </w:rPr>
        <w:t>四．计算题（12分）</w:t>
      </w:r>
    </w:p>
    <w:p>
      <w:pPr>
        <w:ind w:left="274" w:hanging="274" w:hangingChars="130"/>
        <w:rPr>
          <w:rFonts w:asciiTheme="minorEastAsia" w:hAnsiTheme="minorEastAsia" w:eastAsiaTheme="minorEastAsia"/>
          <w:b/>
        </w:rPr>
      </w:pPr>
      <w:r>
        <w:rPr>
          <w:rFonts w:hint="eastAsia" w:asciiTheme="minorEastAsia" w:hAnsiTheme="minorEastAsia" w:eastAsiaTheme="minorEastAsia"/>
          <w:b/>
          <w:szCs w:val="21"/>
        </w:rPr>
        <w:t>29．2009年4月29日，创下多项世界第一的重庆朝天门长江大桥正式通行．大桥主桥长932m，全桥永久用钢达到国内创纪录的4.6×10</w:t>
      </w:r>
      <w:r>
        <w:rPr>
          <w:rFonts w:hint="eastAsia" w:asciiTheme="minorEastAsia" w:hAnsiTheme="minorEastAsia" w:eastAsiaTheme="minorEastAsia"/>
          <w:b/>
          <w:sz w:val="24"/>
          <w:vertAlign w:val="superscript"/>
        </w:rPr>
        <w:t>7</w:t>
      </w:r>
      <w:r>
        <w:rPr>
          <w:rFonts w:hint="eastAsia" w:asciiTheme="minorEastAsia" w:hAnsiTheme="minorEastAsia" w:eastAsiaTheme="minorEastAsia"/>
          <w:b/>
          <w:szCs w:val="21"/>
        </w:rPr>
        <w:t>kg．（结果保留整数）</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（1）大桥永久用钢受重力多大？（取g＝10N/kg）</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（2）如果过桥的路人步行速度约为1.2m/s，他通过主桥所用时间为多少s？</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（3）某班学生前来参观大桥，排队通过桥面。整个队伍长50m，假设队伍的行进速度也是1.2 m/s，那么队伍通过整座桥需要多少s？</w:t>
      </w:r>
    </w:p>
    <w:p>
      <w:pPr>
        <w:rPr>
          <w:rFonts w:asciiTheme="minorEastAsia" w:hAnsiTheme="minorEastAsia" w:eastAsiaTheme="minorEastAsia"/>
          <w:b/>
        </w:rPr>
      </w:pPr>
      <w:r>
        <w:rPr>
          <w:rFonts w:hint="eastAsia" w:asciiTheme="minorEastAsia" w:hAnsiTheme="minorEastAsia" w:eastAsiaTheme="minorEastAsia"/>
          <w:b/>
          <w:szCs w:val="21"/>
        </w:rPr>
        <w:t>30．用量杯盛某种液体，测得液体体积V和液体与量杯共同质量m的关系如图所示，从图中求出：</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（1）量杯的质量是</w:t>
      </w:r>
      <w:r>
        <w:rPr>
          <w:rFonts w:hint="eastAsia" w:asciiTheme="minorEastAsia" w:hAnsiTheme="minorEastAsia" w:eastAsiaTheme="minorEastAsia"/>
          <w:b/>
          <w:szCs w:val="21"/>
          <w:u w:val="single"/>
        </w:rPr>
        <w:t>　   　</w:t>
      </w:r>
      <w:r>
        <w:rPr>
          <w:rFonts w:hint="eastAsia" w:asciiTheme="minorEastAsia" w:hAnsiTheme="minorEastAsia" w:eastAsiaTheme="minorEastAsia"/>
          <w:b/>
          <w:szCs w:val="21"/>
        </w:rPr>
        <w:t>g；</w:t>
      </w:r>
    </w:p>
    <w:p>
      <w:pPr>
        <w:ind w:left="273" w:leftChars="130"/>
        <w:rPr>
          <w:rFonts w:asciiTheme="minorEastAsia" w:hAnsiTheme="minorEastAsia" w:eastAsiaTheme="minorEastAsia"/>
          <w:b/>
          <w:szCs w:val="21"/>
        </w:rPr>
      </w:pPr>
      <w:r>
        <w:rPr>
          <w:rFonts w:hint="eastAsia" w:asciiTheme="minorEastAsia" w:hAnsiTheme="minorEastAsia" w:eastAsiaTheme="minorEastAsia"/>
          <w:b/>
          <w:szCs w:val="21"/>
        </w:rPr>
        <w:t>（2）该液体的密度是多少？</w:t>
      </w:r>
    </w:p>
    <w:p>
      <w:pPr>
        <w:ind w:left="273" w:leftChars="130"/>
        <w:rPr>
          <w:rFonts w:asciiTheme="minorEastAsia" w:hAnsiTheme="minorEastAsia" w:eastAsiaTheme="minorEastAsia"/>
          <w:b/>
        </w:rPr>
      </w:pPr>
      <w:r>
        <w:rPr>
          <w:rFonts w:hint="eastAsia" w:asciiTheme="minorEastAsia" w:hAnsiTheme="minorEastAsia" w:eastAsiaTheme="minorEastAsia"/>
          <w:b/>
          <w:szCs w:val="21"/>
        </w:rPr>
        <w:t>（3）一块碑石的体积是30m</w:t>
      </w:r>
      <w:r>
        <w:rPr>
          <w:rFonts w:hint="eastAsia" w:asciiTheme="minorEastAsia" w:hAnsiTheme="minorEastAsia" w:eastAsiaTheme="minorEastAsia"/>
          <w:b/>
          <w:sz w:val="24"/>
          <w:vertAlign w:val="superscript"/>
        </w:rPr>
        <w:t>3</w:t>
      </w:r>
      <w:r>
        <w:rPr>
          <w:rFonts w:hint="eastAsia" w:asciiTheme="minorEastAsia" w:hAnsiTheme="minorEastAsia" w:eastAsiaTheme="minorEastAsia"/>
          <w:b/>
          <w:szCs w:val="21"/>
        </w:rPr>
        <w:t>，为了计算它的质量，取一小块作为这块碑石的样品。测出它的质量为140g，用量筒装入100mL的上述液体，然后将这块样品完全浸入液体中，此时液面升高到150mL．求这块碑石所受的重力。（g取10N/kg）</w:t>
      </w:r>
    </w:p>
    <w:p>
      <w:pPr>
        <w:ind w:left="273" w:leftChars="130"/>
        <w:rPr>
          <w:rFonts w:asciiTheme="minorEastAsia" w:hAnsiTheme="minorEastAsia" w:eastAsiaTheme="minorEastAsia"/>
          <w:b/>
        </w:rPr>
      </w:pPr>
      <w:r>
        <w:rPr>
          <w:rFonts w:hint="eastAsia" w:asciiTheme="minorEastAsia" w:hAnsiTheme="minorEastAsia" w:eastAsiaTheme="minorEastAsia"/>
          <w:b/>
          <w:szCs w:val="21"/>
        </w:rPr>
        <w:drawing>
          <wp:inline distT="0" distB="0" distL="0" distR="0">
            <wp:extent cx="1581150" cy="1095375"/>
            <wp:effectExtent l="1905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noChangeArrowheads="1"/>
                    </pic:cNvPicPr>
                  </pic:nvPicPr>
                  <pic:blipFill>
                    <a:blip r:embed="rId31"/>
                    <a:stretch>
                      <a:fillRect/>
                    </a:stretch>
                  </pic:blipFill>
                  <pic:spPr>
                    <a:xfrm>
                      <a:off x="0" y="0"/>
                      <a:ext cx="1581150" cy="1095375"/>
                    </a:xfrm>
                    <a:prstGeom prst="rect">
                      <a:avLst/>
                    </a:prstGeom>
                    <a:noFill/>
                    <a:ln w="9525">
                      <a:noFill/>
                      <a:miter lim="800000"/>
                      <a:headEnd/>
                      <a:tailEnd/>
                    </a:ln>
                  </pic:spPr>
                </pic:pic>
              </a:graphicData>
            </a:graphic>
          </wp:inline>
        </w:drawing>
      </w:r>
    </w:p>
    <w:p>
      <w:pPr>
        <w:rPr>
          <w:b/>
        </w:rPr>
      </w:pPr>
    </w:p>
    <w:p>
      <w:pPr>
        <w:spacing w:line="360" w:lineRule="auto"/>
        <w:jc w:val="center"/>
        <w:textAlignment w:val="center"/>
        <w:rPr>
          <w:rFonts w:ascii="黑体" w:hAnsi="黑体" w:eastAsia="黑体" w:cs="宋体"/>
          <w:b/>
          <w:color w:val="FF0000"/>
          <w:sz w:val="36"/>
          <w:szCs w:val="36"/>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94E6F"/>
    <w:rsid w:val="00114AD8"/>
    <w:rsid w:val="001246E8"/>
    <w:rsid w:val="00222FE1"/>
    <w:rsid w:val="002327F6"/>
    <w:rsid w:val="002B2FC7"/>
    <w:rsid w:val="003A6130"/>
    <w:rsid w:val="00401918"/>
    <w:rsid w:val="0050394B"/>
    <w:rsid w:val="00557CA3"/>
    <w:rsid w:val="005D3A0A"/>
    <w:rsid w:val="005E5CF7"/>
    <w:rsid w:val="005F3FB2"/>
    <w:rsid w:val="0060070A"/>
    <w:rsid w:val="0060500C"/>
    <w:rsid w:val="00651F58"/>
    <w:rsid w:val="008C507F"/>
    <w:rsid w:val="008C716F"/>
    <w:rsid w:val="008F67D9"/>
    <w:rsid w:val="009522A6"/>
    <w:rsid w:val="00996A4D"/>
    <w:rsid w:val="00A50747"/>
    <w:rsid w:val="00A63780"/>
    <w:rsid w:val="00A7719F"/>
    <w:rsid w:val="00AA23DD"/>
    <w:rsid w:val="00B662D2"/>
    <w:rsid w:val="00C05D79"/>
    <w:rsid w:val="00CF78AC"/>
    <w:rsid w:val="00D802C2"/>
    <w:rsid w:val="00E2389A"/>
    <w:rsid w:val="00E2417B"/>
    <w:rsid w:val="00ED69CA"/>
    <w:rsid w:val="00F10C17"/>
    <w:rsid w:val="00F275D8"/>
    <w:rsid w:val="00F66660"/>
    <w:rsid w:val="5E23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qFormat/>
    <w:uiPriority w:val="99"/>
    <w:pPr>
      <w:spacing w:beforeAutospacing="1" w:afterAutospacing="1"/>
      <w:jc w:val="left"/>
      <w:outlineLvl w:val="1"/>
    </w:pPr>
    <w:rPr>
      <w:rFonts w:ascii="宋体" w:hAnsi="宋体"/>
      <w:b/>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27"/>
    <w:qFormat/>
    <w:uiPriority w:val="99"/>
    <w:pPr>
      <w:autoSpaceDE w:val="0"/>
      <w:autoSpaceDN w:val="0"/>
      <w:adjustRightInd w:val="0"/>
      <w:jc w:val="left"/>
    </w:pPr>
    <w:rPr>
      <w:kern w:val="0"/>
      <w:szCs w:val="20"/>
    </w:rPr>
  </w:style>
  <w:style w:type="paragraph" w:styleId="4">
    <w:name w:val="Plain Text"/>
    <w:basedOn w:val="1"/>
    <w:link w:val="31"/>
    <w:uiPriority w:val="0"/>
    <w:pPr>
      <w:spacing w:after="0" w:line="240" w:lineRule="auto"/>
    </w:pPr>
    <w:rPr>
      <w:rFonts w:ascii="宋体" w:hAnsi="Courier New" w:cs="Courier New"/>
      <w:spacing w:val="4"/>
      <w:szCs w:val="21"/>
    </w:rPr>
  </w:style>
  <w:style w:type="paragraph" w:styleId="5">
    <w:name w:val="Balloon Text"/>
    <w:basedOn w:val="1"/>
    <w:link w:val="17"/>
    <w:semiHidden/>
    <w:unhideWhenUsed/>
    <w:uiPriority w:val="99"/>
    <w:pPr>
      <w:spacing w:after="0" w:line="240" w:lineRule="auto"/>
    </w:pPr>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33"/>
    <w:qFormat/>
    <w:uiPriority w:val="0"/>
    <w:pPr>
      <w:widowControl/>
      <w:spacing w:before="150" w:after="150"/>
      <w:jc w:val="left"/>
    </w:pPr>
    <w:rPr>
      <w:rFonts w:ascii="宋体" w:hAnsi="宋体" w:cs="宋体"/>
      <w:sz w:val="24"/>
    </w:rPr>
  </w:style>
  <w:style w:type="table" w:styleId="10">
    <w:name w:val="Table Grid"/>
    <w:basedOn w:val="9"/>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页眉 Char"/>
    <w:basedOn w:val="11"/>
    <w:link w:val="7"/>
    <w:uiPriority w:val="99"/>
    <w:rPr>
      <w:sz w:val="18"/>
      <w:szCs w:val="18"/>
    </w:rPr>
  </w:style>
  <w:style w:type="character" w:customStyle="1" w:styleId="16">
    <w:name w:val="页脚 Char"/>
    <w:basedOn w:val="11"/>
    <w:link w:val="6"/>
    <w:uiPriority w:val="99"/>
    <w:rPr>
      <w:sz w:val="18"/>
      <w:szCs w:val="18"/>
    </w:rPr>
  </w:style>
  <w:style w:type="character" w:customStyle="1" w:styleId="17">
    <w:name w:val="批注框文本 Char"/>
    <w:basedOn w:val="11"/>
    <w:link w:val="5"/>
    <w:semiHidden/>
    <w:uiPriority w:val="99"/>
    <w:rPr>
      <w:rFonts w:ascii="Times New Roman" w:hAnsi="Times New Roman" w:eastAsia="宋体" w:cs="Times New Roman"/>
      <w:sz w:val="18"/>
      <w:szCs w:val="18"/>
    </w:rPr>
  </w:style>
  <w:style w:type="paragraph" w:customStyle="1" w:styleId="18">
    <w:name w:val="列出段落2"/>
    <w:basedOn w:val="1"/>
    <w:qFormat/>
    <w:uiPriority w:val="34"/>
    <w:pPr>
      <w:ind w:firstLine="420" w:firstLineChars="200"/>
    </w:pPr>
  </w:style>
  <w:style w:type="paragraph" w:styleId="19">
    <w:name w:val="No Spacing"/>
    <w:link w:val="20"/>
    <w:qFormat/>
    <w:uiPriority w:val="1"/>
    <w:rPr>
      <w:rFonts w:ascii="Cambria Math" w:hAnsi="宋体" w:eastAsia="宋体" w:cs="Cambria Math"/>
      <w:kern w:val="0"/>
      <w:sz w:val="22"/>
      <w:szCs w:val="22"/>
      <w:lang w:val="en-US" w:eastAsia="zh-CN" w:bidi="ar-SA"/>
    </w:rPr>
  </w:style>
  <w:style w:type="character" w:customStyle="1" w:styleId="20">
    <w:name w:val="无间隔 Char"/>
    <w:basedOn w:val="11"/>
    <w:link w:val="19"/>
    <w:uiPriority w:val="1"/>
    <w:rPr>
      <w:rFonts w:ascii="Cambria Math" w:hAnsi="宋体" w:eastAsia="宋体" w:cs="Cambria Math"/>
      <w:kern w:val="0"/>
      <w:sz w:val="22"/>
    </w:rPr>
  </w:style>
  <w:style w:type="paragraph" w:styleId="21">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2">
    <w:name w:val="Subtle Emphasis"/>
    <w:basedOn w:val="11"/>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3">
    <w:name w:val="latex_linear"/>
    <w:basedOn w:val="11"/>
    <w:uiPriority w:val="0"/>
  </w:style>
  <w:style w:type="table" w:customStyle="1" w:styleId="24">
    <w:name w:val="edittable"/>
    <w:basedOn w:val="9"/>
    <w:uiPriority w:val="0"/>
    <w:rPr>
      <w:rFonts w:ascii="Times New Roman" w:hAnsi="Times New Roman" w:eastAsia="宋体"/>
    </w:rPr>
    <w:tblPr>
      <w:tblCellMar>
        <w:top w:w="0" w:type="dxa"/>
        <w:left w:w="108" w:type="dxa"/>
        <w:bottom w:w="0" w:type="dxa"/>
        <w:right w:w="108" w:type="dxa"/>
      </w:tblCellMar>
    </w:tblPr>
  </w:style>
  <w:style w:type="table" w:customStyle="1" w:styleId="25">
    <w:name w:val="cke_show_border"/>
    <w:basedOn w:val="9"/>
    <w:uiPriority w:val="0"/>
    <w:rPr>
      <w:rFonts w:ascii="Times New Roman" w:hAnsi="Times New Roman" w:eastAsia="宋体"/>
    </w:rPr>
    <w:tblPr>
      <w:tblCellMar>
        <w:top w:w="0" w:type="dxa"/>
        <w:left w:w="108" w:type="dxa"/>
        <w:bottom w:w="0" w:type="dxa"/>
        <w:right w:w="108" w:type="dxa"/>
      </w:tblCellMar>
    </w:tblPr>
  </w:style>
  <w:style w:type="character" w:customStyle="1" w:styleId="26">
    <w:name w:val="标题 2 Char"/>
    <w:basedOn w:val="11"/>
    <w:link w:val="2"/>
    <w:uiPriority w:val="99"/>
    <w:rPr>
      <w:rFonts w:ascii="宋体" w:hAnsi="宋体" w:eastAsia="宋体" w:cs="Times New Roman"/>
      <w:b/>
      <w:kern w:val="0"/>
      <w:sz w:val="36"/>
      <w:szCs w:val="36"/>
    </w:rPr>
  </w:style>
  <w:style w:type="character" w:customStyle="1" w:styleId="27">
    <w:name w:val="正文文本 Char"/>
    <w:basedOn w:val="11"/>
    <w:link w:val="3"/>
    <w:uiPriority w:val="99"/>
    <w:rPr>
      <w:rFonts w:ascii="Times New Roman" w:hAnsi="Times New Roman" w:eastAsia="宋体" w:cs="Times New Roman"/>
      <w:kern w:val="0"/>
      <w:szCs w:val="20"/>
    </w:rPr>
  </w:style>
  <w:style w:type="paragraph" w:customStyle="1" w:styleId="28">
    <w:name w:val="DefaultParagraph"/>
    <w:link w:val="30"/>
    <w:qFormat/>
    <w:uiPriority w:val="0"/>
    <w:pPr>
      <w:spacing w:after="200" w:line="276" w:lineRule="auto"/>
    </w:pPr>
    <w:rPr>
      <w:rFonts w:ascii="Calibri" w:hAnsi="Calibri" w:eastAsia="宋体" w:cs="Times New Roman"/>
      <w:kern w:val="2"/>
      <w:sz w:val="22"/>
      <w:szCs w:val="22"/>
      <w:lang w:val="en-US" w:eastAsia="zh-CN" w:bidi="ar-SA"/>
    </w:rPr>
  </w:style>
  <w:style w:type="paragraph" w:customStyle="1" w:styleId="29">
    <w:name w:val="Normal_1"/>
    <w:uiPriority w:val="99"/>
    <w:pPr>
      <w:widowControl w:val="0"/>
      <w:spacing w:after="200" w:line="276" w:lineRule="auto"/>
      <w:jc w:val="both"/>
    </w:pPr>
    <w:rPr>
      <w:rFonts w:ascii="Calibri" w:hAnsi="Calibri" w:eastAsia="宋体" w:cs="宋体"/>
      <w:kern w:val="2"/>
      <w:sz w:val="21"/>
      <w:szCs w:val="22"/>
      <w:lang w:val="en-US" w:eastAsia="zh-CN" w:bidi="ar-SA"/>
    </w:rPr>
  </w:style>
  <w:style w:type="character" w:customStyle="1" w:styleId="30">
    <w:name w:val="DefaultParagraph Char"/>
    <w:link w:val="28"/>
    <w:locked/>
    <w:uiPriority w:val="0"/>
    <w:rPr>
      <w:rFonts w:ascii="Calibri" w:hAnsi="Calibri" w:eastAsia="宋体" w:cs="Times New Roman"/>
      <w:sz w:val="22"/>
    </w:rPr>
  </w:style>
  <w:style w:type="character" w:customStyle="1" w:styleId="31">
    <w:name w:val="纯文本 Char"/>
    <w:basedOn w:val="11"/>
    <w:link w:val="4"/>
    <w:uiPriority w:val="0"/>
    <w:rPr>
      <w:rFonts w:ascii="宋体" w:hAnsi="Courier New" w:eastAsia="宋体" w:cs="Courier New"/>
      <w:spacing w:val="4"/>
      <w:szCs w:val="21"/>
    </w:rPr>
  </w:style>
  <w:style w:type="paragraph" w:customStyle="1" w:styleId="32">
    <w:name w:val="列出段落1"/>
    <w:basedOn w:val="1"/>
    <w:qFormat/>
    <w:uiPriority w:val="34"/>
    <w:pPr>
      <w:spacing w:after="0" w:line="240" w:lineRule="auto"/>
      <w:ind w:left="172" w:hanging="530"/>
    </w:pPr>
    <w:rPr>
      <w:rFonts w:ascii="宋体" w:hAnsi="宋体" w:cs="宋体"/>
      <w:spacing w:val="4"/>
      <w:szCs w:val="21"/>
      <w:lang w:val="zh-CN" w:bidi="zh-CN"/>
    </w:rPr>
  </w:style>
  <w:style w:type="character" w:customStyle="1" w:styleId="33">
    <w:name w:val="普通(网站) Char"/>
    <w:link w:val="8"/>
    <w:uiPriority w:val="0"/>
    <w:rPr>
      <w:rFonts w:ascii="宋体" w:hAnsi="宋体" w:eastAsia="宋体" w:cs="宋体"/>
      <w:sz w:val="24"/>
      <w:szCs w:val="24"/>
    </w:rPr>
  </w:style>
  <w:style w:type="character" w:customStyle="1" w:styleId="34">
    <w:name w:val="apple-converted-space"/>
    <w:basedOn w:val="11"/>
    <w:uiPriority w:val="0"/>
  </w:style>
  <w:style w:type="character" w:customStyle="1" w:styleId="35">
    <w:name w:val="纯文本 Char1"/>
    <w:basedOn w:val="11"/>
    <w:uiPriority w:val="0"/>
    <w:rPr>
      <w:rFonts w:ascii="宋体" w:hAnsi="Courier New" w:eastAsia="宋体" w:cs="Courier New"/>
      <w:kern w:val="2"/>
      <w:sz w:val="21"/>
      <w:szCs w:val="21"/>
      <w:lang w:val="en-US" w:eastAsia="zh-CN" w:bidi="ar-SA"/>
    </w:rPr>
  </w:style>
  <w:style w:type="character" w:customStyle="1" w:styleId="36">
    <w:name w:val="15"/>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658</Words>
  <Characters>3752</Characters>
  <Lines>31</Lines>
  <Paragraphs>8</Paragraphs>
  <TotalTime>0</TotalTime>
  <ScaleCrop>false</ScaleCrop>
  <LinksUpToDate>false</LinksUpToDate>
  <CharactersWithSpaces>4402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2021-02-09T12:20:00Z</dcterms:created>
  <dc:creator>User</dc:creator>
  <cp:lastModifiedBy>zhanghoufu</cp:lastModifiedBy>
  <dcterms:modified xsi:type="dcterms:W3CDTF">2021-09-06T05:15:19Z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F17865714D544BA19DE09BE939CC0BC2</vt:lpwstr>
  </property>
</Properties>
</file>