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微软雅黑" w:hAnsi="微软雅黑" w:eastAsia="微软雅黑" w:cs="Arial"/>
          <w:b/>
          <w:color w:val="FF0000"/>
          <w:sz w:val="32"/>
          <w:szCs w:val="32"/>
        </w:rPr>
      </w:pPr>
      <w:r>
        <w:rPr>
          <w:rFonts w:hint="eastAsia" w:ascii="微软雅黑" w:hAnsi="微软雅黑" w:eastAsia="微软雅黑" w:cs="Arial"/>
          <w:b/>
          <w:color w:val="FF0000"/>
          <w:sz w:val="32"/>
          <w:szCs w:val="32"/>
        </w:rPr>
        <w:drawing>
          <wp:anchor distT="0" distB="0" distL="114300" distR="114300" simplePos="0" relativeHeight="251659264" behindDoc="0" locked="0" layoutInCell="1" allowOverlap="1">
            <wp:simplePos x="0" y="0"/>
            <wp:positionH relativeFrom="page">
              <wp:posOffset>12369800</wp:posOffset>
            </wp:positionH>
            <wp:positionV relativeFrom="topMargin">
              <wp:posOffset>11645900</wp:posOffset>
            </wp:positionV>
            <wp:extent cx="469900" cy="393700"/>
            <wp:effectExtent l="0" t="0" r="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0"/>
                    <a:stretch>
                      <a:fillRect/>
                    </a:stretch>
                  </pic:blipFill>
                  <pic:spPr>
                    <a:xfrm>
                      <a:off x="0" y="0"/>
                      <a:ext cx="469900" cy="393700"/>
                    </a:xfrm>
                    <a:prstGeom prst="rect">
                      <a:avLst/>
                    </a:prstGeom>
                  </pic:spPr>
                </pic:pic>
              </a:graphicData>
            </a:graphic>
          </wp:anchor>
        </w:drawing>
      </w:r>
      <w:r>
        <w:rPr>
          <w:rFonts w:hint="eastAsia" w:ascii="微软雅黑" w:hAnsi="微软雅黑" w:eastAsia="微软雅黑" w:cs="Arial"/>
          <w:b/>
          <w:color w:val="FF0000"/>
          <w:sz w:val="32"/>
          <w:szCs w:val="32"/>
        </w:rPr>
        <w:t>2019-2020学年安徽省合肥市瑶海区八年级（上）期末物理试卷</w:t>
      </w:r>
    </w:p>
    <w:p>
      <w:pPr>
        <w:snapToGrid w:val="0"/>
        <w:spacing w:line="300" w:lineRule="auto"/>
        <w:rPr>
          <w:rFonts w:ascii="微软雅黑" w:hAnsi="微软雅黑" w:eastAsia="微软雅黑"/>
          <w:sz w:val="21"/>
          <w:szCs w:val="21"/>
        </w:rPr>
      </w:pPr>
      <w:r>
        <w:rPr>
          <w:rFonts w:hint="eastAsia" w:ascii="微软雅黑" w:hAnsi="微软雅黑" w:eastAsia="微软雅黑"/>
          <w:sz w:val="21"/>
          <w:szCs w:val="21"/>
        </w:rPr>
        <w:t>一.选择题（每空或每图2分，共22分）</w:t>
      </w:r>
    </w:p>
    <w:p>
      <w:pPr>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1.2019年12月17日，首舰国产航母“山东舰”正式入列，中国海军开始进入上航母时代，图一为国产歼舰载机歼15从航母上起飞的情景，此时以航母甲板为参照物，飞行员是_</w:t>
      </w:r>
      <w:r>
        <w:rPr>
          <w:rFonts w:ascii="微软雅黑" w:hAnsi="微软雅黑" w:eastAsia="微软雅黑"/>
          <w:sz w:val="21"/>
          <w:szCs w:val="21"/>
        </w:rPr>
        <w:t>___</w:t>
      </w:r>
      <w:r>
        <w:rPr>
          <w:rFonts w:hint="eastAsia" w:ascii="微软雅黑" w:hAnsi="微软雅黑" w:eastAsia="微软雅黑"/>
          <w:sz w:val="21"/>
          <w:szCs w:val="21"/>
        </w:rPr>
        <w:t>（选填“运动”或“静止”）的，航母飞行时跑道长300m，经弹射装置助推后，飞机3s后速度可达40m/s，6s后便达到离开甲板的起飞速度80m/s，则飞机在跑道上的平均速度为_</w:t>
      </w:r>
      <w:r>
        <w:rPr>
          <w:rFonts w:ascii="微软雅黑" w:hAnsi="微软雅黑" w:eastAsia="微软雅黑"/>
          <w:sz w:val="21"/>
          <w:szCs w:val="21"/>
        </w:rPr>
        <w:t>____.</w:t>
      </w:r>
    </w:p>
    <w:p>
      <w:pPr>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2571750" cy="1697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580575" cy="1703180"/>
                    </a:xfrm>
                    <a:prstGeom prst="rect">
                      <a:avLst/>
                    </a:prstGeom>
                  </pic:spPr>
                </pic:pic>
              </a:graphicData>
            </a:graphic>
          </wp:inline>
        </w:drawing>
      </w:r>
    </w:p>
    <w:p>
      <w:pPr>
        <w:snapToGrid w:val="0"/>
        <w:spacing w:line="300" w:lineRule="auto"/>
        <w:ind w:firstLine="1680" w:firstLineChars="800"/>
        <w:rPr>
          <w:rFonts w:ascii="微软雅黑" w:hAnsi="微软雅黑" w:eastAsia="微软雅黑"/>
          <w:sz w:val="21"/>
          <w:szCs w:val="21"/>
        </w:rPr>
      </w:pPr>
      <w:r>
        <w:rPr>
          <w:rFonts w:hint="eastAsia" w:ascii="微软雅黑" w:hAnsi="微软雅黑" w:eastAsia="微软雅黑"/>
          <w:sz w:val="21"/>
          <w:szCs w:val="21"/>
        </w:rPr>
        <w:t>图一</w:t>
      </w:r>
    </w:p>
    <w:p>
      <w:pPr>
        <w:snapToGrid w:val="0"/>
        <w:spacing w:line="300" w:lineRule="auto"/>
        <w:rPr>
          <w:rFonts w:ascii="微软雅黑" w:hAnsi="微软雅黑" w:eastAsia="微软雅黑"/>
          <w:sz w:val="21"/>
          <w:szCs w:val="21"/>
        </w:rPr>
      </w:pPr>
      <w:r>
        <w:rPr>
          <w:rFonts w:hint="eastAsia" w:ascii="微软雅黑" w:hAnsi="微软雅黑" w:eastAsia="微软雅黑"/>
          <w:sz w:val="21"/>
          <w:szCs w:val="21"/>
        </w:rPr>
        <w:t>2.图2为一款号称世界上最“恐怖”的乐器，该乐器来源于我国西藏，由于演奏时发出的声音很奇特，通常用来给恐怖片配乐，在演奏时需要在其中加入少量的水，之后就可以用琴弓拉奏，弓弦摩擦不同长度的金属杆，可以改变声音的_</w:t>
      </w:r>
      <w:r>
        <w:rPr>
          <w:rFonts w:ascii="微软雅黑" w:hAnsi="微软雅黑" w:eastAsia="微软雅黑"/>
          <w:sz w:val="21"/>
          <w:szCs w:val="21"/>
        </w:rPr>
        <w:t>_____</w:t>
      </w:r>
      <w:r>
        <w:rPr>
          <w:rFonts w:hint="eastAsia" w:ascii="微软雅黑" w:hAnsi="微软雅黑" w:eastAsia="微软雅黑"/>
          <w:sz w:val="21"/>
          <w:szCs w:val="21"/>
        </w:rPr>
        <w:t>特征；其下方还有个共鸣箱，是用来改变声音的_</w:t>
      </w:r>
      <w:r>
        <w:rPr>
          <w:rFonts w:ascii="微软雅黑" w:hAnsi="微软雅黑" w:eastAsia="微软雅黑"/>
          <w:sz w:val="21"/>
          <w:szCs w:val="21"/>
        </w:rPr>
        <w:t>_____</w:t>
      </w:r>
      <w:r>
        <w:rPr>
          <w:rFonts w:hint="eastAsia" w:ascii="微软雅黑" w:hAnsi="微软雅黑" w:eastAsia="微软雅黑"/>
          <w:sz w:val="21"/>
          <w:szCs w:val="21"/>
        </w:rPr>
        <w:t>特征。</w:t>
      </w:r>
    </w:p>
    <w:p>
      <w:pPr>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3343275" cy="18802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3352110" cy="1885562"/>
                    </a:xfrm>
                    <a:prstGeom prst="rect">
                      <a:avLst/>
                    </a:prstGeom>
                  </pic:spPr>
                </pic:pic>
              </a:graphicData>
            </a:graphic>
          </wp:inline>
        </w:drawing>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tab/>
      </w:r>
      <w:r>
        <w:rPr>
          <w:rFonts w:hint="eastAsia" w:ascii="微软雅黑" w:hAnsi="微软雅黑" w:eastAsia="微软雅黑"/>
          <w:sz w:val="21"/>
          <w:szCs w:val="21"/>
        </w:rPr>
        <w:t>图二</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3.如图3所示，弹簧测力计的量程为_</w:t>
      </w:r>
      <w:r>
        <w:rPr>
          <w:rFonts w:ascii="微软雅黑" w:hAnsi="微软雅黑" w:eastAsia="微软雅黑"/>
          <w:sz w:val="21"/>
          <w:szCs w:val="21"/>
        </w:rPr>
        <w:t>_________</w:t>
      </w:r>
      <w:r>
        <w:rPr>
          <w:rFonts w:hint="eastAsia" w:ascii="微软雅黑" w:hAnsi="微软雅黑" w:eastAsia="微软雅黑"/>
          <w:sz w:val="21"/>
          <w:szCs w:val="21"/>
        </w:rPr>
        <w:t>，请画出图中重物受到的重力的示意图。</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485775" cy="16478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rcRect l="89571"/>
                    <a:stretch>
                      <a:fillRect/>
                    </a:stretch>
                  </pic:blipFill>
                  <pic:spPr>
                    <a:xfrm>
                      <a:off x="0" y="0"/>
                      <a:ext cx="485775" cy="1647825"/>
                    </a:xfrm>
                    <a:prstGeom prst="rect">
                      <a:avLst/>
                    </a:prstGeom>
                    <a:ln>
                      <a:noFill/>
                    </a:ln>
                  </pic:spPr>
                </pic:pic>
              </a:graphicData>
            </a:graphic>
          </wp:inline>
        </w:drawing>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4.某实验兴趣小组在“测量冰的密度时”，对测量方法进行了创新，他们用注射器抽取了27m</w:t>
      </w:r>
      <w:r>
        <w:rPr>
          <w:rFonts w:ascii="微软雅黑" w:hAnsi="微软雅黑" w:eastAsia="微软雅黑"/>
          <w:sz w:val="21"/>
          <w:szCs w:val="21"/>
        </w:rPr>
        <w:t>L</w:t>
      </w:r>
      <w:r>
        <w:rPr>
          <w:rFonts w:hint="eastAsia" w:ascii="微软雅黑" w:hAnsi="微软雅黑" w:eastAsia="微软雅黑"/>
          <w:sz w:val="21"/>
          <w:szCs w:val="21"/>
        </w:rPr>
        <w:t>的纯净水，再放进冰箱速冻，等水完全结冰后，从冰箱中取出注射器，冰刚好充满注射器如图4所示，则水结冰后的体积为_</w:t>
      </w:r>
      <w:r>
        <w:rPr>
          <w:rFonts w:ascii="微软雅黑" w:hAnsi="微软雅黑" w:eastAsia="微软雅黑"/>
          <w:sz w:val="21"/>
          <w:szCs w:val="21"/>
        </w:rPr>
        <w:t>____</w:t>
      </w:r>
      <w:r>
        <w:rPr>
          <w:rFonts w:hint="eastAsia" w:ascii="微软雅黑" w:hAnsi="微软雅黑" w:eastAsia="微软雅黑"/>
          <w:sz w:val="21"/>
          <w:szCs w:val="21"/>
        </w:rPr>
        <w:t>cm</w:t>
      </w:r>
      <w:r>
        <w:rPr>
          <w:rFonts w:hint="eastAsia" w:ascii="微软雅黑" w:hAnsi="微软雅黑" w:eastAsia="微软雅黑"/>
          <w:sz w:val="21"/>
          <w:szCs w:val="21"/>
          <w:vertAlign w:val="superscript"/>
        </w:rPr>
        <w:t>3</w:t>
      </w:r>
      <w:r>
        <w:rPr>
          <w:rFonts w:hint="eastAsia" w:ascii="微软雅黑" w:hAnsi="微软雅黑" w:eastAsia="微软雅黑"/>
          <w:sz w:val="21"/>
          <w:szCs w:val="21"/>
        </w:rPr>
        <w:t>。则所测得冰的密度为_</w:t>
      </w:r>
      <w:r>
        <w:rPr>
          <w:rFonts w:ascii="微软雅黑" w:hAnsi="微软雅黑" w:eastAsia="微软雅黑"/>
          <w:sz w:val="21"/>
          <w:szCs w:val="21"/>
        </w:rPr>
        <w:t>____</w:t>
      </w:r>
      <w:r>
        <w:rPr>
          <w:rFonts w:hint="eastAsia" w:ascii="微软雅黑" w:hAnsi="微软雅黑" w:eastAsia="微软雅黑"/>
          <w:sz w:val="21"/>
          <w:szCs w:val="21"/>
        </w:rPr>
        <w:t>kg/m</w:t>
      </w:r>
      <w:r>
        <w:rPr>
          <w:rFonts w:hint="eastAsia" w:ascii="微软雅黑" w:hAnsi="微软雅黑" w:eastAsia="微软雅黑"/>
          <w:sz w:val="21"/>
          <w:szCs w:val="21"/>
          <w:vertAlign w:val="superscript"/>
        </w:rPr>
        <w:t>3</w:t>
      </w:r>
      <w:r>
        <w:rPr>
          <w:rFonts w:hint="eastAsia" w:ascii="微软雅黑" w:hAnsi="微软雅黑" w:eastAsia="微软雅黑"/>
          <w:sz w:val="21"/>
          <w:szCs w:val="21"/>
        </w:rPr>
        <w:t>.（ρ</w:t>
      </w:r>
      <w:r>
        <w:rPr>
          <w:rFonts w:hint="eastAsia" w:ascii="微软雅黑" w:hAnsi="微软雅黑" w:eastAsia="微软雅黑"/>
          <w:sz w:val="21"/>
          <w:szCs w:val="21"/>
          <w:vertAlign w:val="subscript"/>
        </w:rPr>
        <w:t>水</w:t>
      </w:r>
      <w:r>
        <w:rPr>
          <w:rFonts w:hint="eastAsia" w:ascii="微软雅黑" w:hAnsi="微软雅黑" w:eastAsia="微软雅黑"/>
          <w:sz w:val="21"/>
          <w:szCs w:val="21"/>
        </w:rPr>
        <w:t>=1.0×10</w:t>
      </w:r>
      <w:r>
        <w:rPr>
          <w:rFonts w:hint="eastAsia" w:ascii="微软雅黑" w:hAnsi="微软雅黑" w:eastAsia="微软雅黑"/>
          <w:sz w:val="21"/>
          <w:szCs w:val="21"/>
          <w:vertAlign w:val="superscript"/>
        </w:rPr>
        <w:t>3</w:t>
      </w:r>
      <w:r>
        <w:rPr>
          <w:rFonts w:hint="eastAsia" w:ascii="微软雅黑" w:hAnsi="微软雅黑" w:eastAsia="微软雅黑"/>
          <w:sz w:val="21"/>
          <w:szCs w:val="21"/>
        </w:rPr>
        <w:t>kg/m</w:t>
      </w:r>
      <w:r>
        <w:rPr>
          <w:rFonts w:hint="eastAsia" w:ascii="微软雅黑" w:hAnsi="微软雅黑" w:eastAsia="微软雅黑"/>
          <w:sz w:val="21"/>
          <w:szCs w:val="21"/>
          <w:vertAlign w:val="superscript"/>
        </w:rPr>
        <w:t>3</w:t>
      </w:r>
      <w:r>
        <w:rPr>
          <w:rFonts w:hint="eastAsia" w:ascii="微软雅黑" w:hAnsi="微软雅黑" w:eastAsia="微软雅黑"/>
          <w:sz w:val="21"/>
          <w:szCs w:val="21"/>
        </w:rPr>
        <w:t>）</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2828925" cy="447675"/>
            <wp:effectExtent l="0" t="0" r="0" b="0"/>
            <wp:docPr id="17" name="图片 17"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èä¼ç½"/>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828925" cy="447675"/>
                    </a:xfrm>
                    <a:prstGeom prst="rect">
                      <a:avLst/>
                    </a:prstGeom>
                    <a:noFill/>
                    <a:ln>
                      <a:noFill/>
                    </a:ln>
                  </pic:spPr>
                </pic:pic>
              </a:graphicData>
            </a:graphic>
          </wp:inline>
        </w:drawing>
      </w:r>
    </w:p>
    <w:p>
      <w:pPr>
        <w:tabs>
          <w:tab w:val="left" w:pos="2535"/>
        </w:tabs>
        <w:snapToGrid w:val="0"/>
        <w:spacing w:line="300" w:lineRule="auto"/>
        <w:ind w:firstLine="2310" w:firstLineChars="1100"/>
        <w:rPr>
          <w:rFonts w:ascii="微软雅黑" w:hAnsi="微软雅黑" w:eastAsia="微软雅黑"/>
          <w:sz w:val="21"/>
          <w:szCs w:val="21"/>
        </w:rPr>
      </w:pPr>
      <w:r>
        <w:rPr>
          <w:rFonts w:hint="eastAsia" w:ascii="微软雅黑" w:hAnsi="微软雅黑" w:eastAsia="微软雅黑"/>
          <w:sz w:val="21"/>
          <w:szCs w:val="21"/>
        </w:rPr>
        <w:t>图4</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5.如图5所示，某人用大小形同的力相同的力作用于弹簧，观察比较甲，乙两图，可知力有_</w:t>
      </w:r>
      <w:r>
        <w:rPr>
          <w:rFonts w:ascii="微软雅黑" w:hAnsi="微软雅黑" w:eastAsia="微软雅黑"/>
          <w:sz w:val="21"/>
          <w:szCs w:val="21"/>
        </w:rPr>
        <w:t>____</w:t>
      </w:r>
      <w:r>
        <w:rPr>
          <w:rFonts w:hint="eastAsia" w:ascii="微软雅黑" w:hAnsi="微软雅黑" w:eastAsia="微软雅黑"/>
          <w:sz w:val="21"/>
          <w:szCs w:val="21"/>
        </w:rPr>
        <w:t>的作用效果，这两个力都是由于_</w:t>
      </w:r>
      <w:r>
        <w:rPr>
          <w:rFonts w:ascii="微软雅黑" w:hAnsi="微软雅黑" w:eastAsia="微软雅黑"/>
          <w:sz w:val="21"/>
          <w:szCs w:val="21"/>
        </w:rPr>
        <w:t>_____</w:t>
      </w:r>
      <w:r>
        <w:rPr>
          <w:rFonts w:hint="eastAsia" w:ascii="微软雅黑" w:hAnsi="微软雅黑" w:eastAsia="微软雅黑"/>
          <w:sz w:val="21"/>
          <w:szCs w:val="21"/>
        </w:rPr>
        <w:t>发生形变而产生的。</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1543050" cy="1066800"/>
            <wp:effectExtent l="0" t="0" r="0" b="0"/>
            <wp:docPr id="18" name="图片 18"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èä¼ç½"/>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543050" cy="1066800"/>
                    </a:xfrm>
                    <a:prstGeom prst="rect">
                      <a:avLst/>
                    </a:prstGeom>
                    <a:noFill/>
                    <a:ln>
                      <a:noFill/>
                    </a:ln>
                  </pic:spPr>
                </pic:pic>
              </a:graphicData>
            </a:graphic>
          </wp:inline>
        </w:drawing>
      </w:r>
    </w:p>
    <w:p>
      <w:pPr>
        <w:tabs>
          <w:tab w:val="left" w:pos="2535"/>
        </w:tabs>
        <w:snapToGrid w:val="0"/>
        <w:spacing w:line="300" w:lineRule="auto"/>
        <w:ind w:firstLine="1050" w:firstLineChars="500"/>
        <w:rPr>
          <w:rFonts w:ascii="微软雅黑" w:hAnsi="微软雅黑" w:eastAsia="微软雅黑"/>
          <w:sz w:val="21"/>
          <w:szCs w:val="21"/>
        </w:rPr>
      </w:pPr>
      <w:r>
        <w:rPr>
          <w:rFonts w:hint="eastAsia" w:ascii="微软雅黑" w:hAnsi="微软雅黑" w:eastAsia="微软雅黑"/>
          <w:sz w:val="21"/>
          <w:szCs w:val="21"/>
        </w:rPr>
        <w:t>图五</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6.如图6所示为光从空气斜射如水中的光路图，请在图中画出并标明分界线与法线。</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933450" cy="1219200"/>
            <wp:effectExtent l="0" t="0" r="0" b="0"/>
            <wp:docPr id="20" name="图片 20"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èä¼ç½"/>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933450" cy="1219200"/>
                    </a:xfrm>
                    <a:prstGeom prst="rect">
                      <a:avLst/>
                    </a:prstGeom>
                    <a:noFill/>
                    <a:ln>
                      <a:noFill/>
                    </a:ln>
                  </pic:spPr>
                </pic:pic>
              </a:graphicData>
            </a:graphic>
          </wp:inline>
        </w:drawing>
      </w:r>
    </w:p>
    <w:p>
      <w:pPr>
        <w:tabs>
          <w:tab w:val="left" w:pos="2535"/>
        </w:tabs>
        <w:snapToGrid w:val="0"/>
        <w:spacing w:line="300" w:lineRule="auto"/>
        <w:ind w:firstLine="420" w:firstLineChars="200"/>
        <w:rPr>
          <w:rFonts w:ascii="微软雅黑" w:hAnsi="微软雅黑" w:eastAsia="微软雅黑"/>
          <w:sz w:val="21"/>
          <w:szCs w:val="21"/>
        </w:rPr>
      </w:pPr>
      <w:r>
        <w:rPr>
          <w:rFonts w:hint="eastAsia" w:ascii="微软雅黑" w:hAnsi="微软雅黑" w:eastAsia="微软雅黑"/>
          <w:sz w:val="21"/>
          <w:szCs w:val="21"/>
        </w:rPr>
        <w:t>图6</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二．选择题（每题两分，共14分，每题只有一个选项符合题意）</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7.小明用一刻度尺对某物体的长度进行了多次测量，记录的数据如下：36.3cm，36.4cm，38.3cm，36.3cm，此物体长度应记作（）</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A</w:t>
      </w:r>
      <w:r>
        <w:rPr>
          <w:rFonts w:ascii="微软雅黑" w:hAnsi="微软雅黑" w:eastAsia="微软雅黑"/>
          <w:sz w:val="21"/>
          <w:szCs w:val="21"/>
        </w:rPr>
        <w:t>.</w:t>
      </w:r>
      <w:r>
        <w:rPr>
          <w:rFonts w:hint="eastAsia" w:ascii="微软雅黑" w:hAnsi="微软雅黑" w:eastAsia="微软雅黑"/>
          <w:sz w:val="21"/>
          <w:szCs w:val="21"/>
        </w:rPr>
        <w:t>36.3cm</w:t>
      </w:r>
      <w:r>
        <w:rPr>
          <w:rFonts w:ascii="微软雅黑" w:hAnsi="微软雅黑" w:eastAsia="微软雅黑"/>
          <w:sz w:val="21"/>
          <w:szCs w:val="21"/>
        </w:rPr>
        <w:t xml:space="preserve">   B</w:t>
      </w:r>
      <w:r>
        <w:rPr>
          <w:rFonts w:hint="eastAsia" w:ascii="微软雅黑" w:hAnsi="微软雅黑" w:eastAsia="微软雅黑"/>
          <w:sz w:val="21"/>
          <w:szCs w:val="21"/>
        </w:rPr>
        <w:t>.36.33cm</w:t>
      </w:r>
      <w:r>
        <w:rPr>
          <w:rFonts w:ascii="微软雅黑" w:hAnsi="微软雅黑" w:eastAsia="微软雅黑"/>
          <w:sz w:val="21"/>
          <w:szCs w:val="21"/>
        </w:rPr>
        <w:t xml:space="preserve">  C.</w:t>
      </w:r>
      <w:r>
        <w:rPr>
          <w:rFonts w:hint="eastAsia" w:ascii="微软雅黑" w:hAnsi="微软雅黑" w:eastAsia="微软雅黑"/>
          <w:sz w:val="21"/>
          <w:szCs w:val="21"/>
        </w:rPr>
        <w:t>36.4cm</w:t>
      </w:r>
      <w:r>
        <w:rPr>
          <w:rFonts w:ascii="微软雅黑" w:hAnsi="微软雅黑" w:eastAsia="微软雅黑"/>
          <w:sz w:val="21"/>
          <w:szCs w:val="21"/>
        </w:rPr>
        <w:t xml:space="preserve">   D.</w:t>
      </w:r>
      <w:r>
        <w:rPr>
          <w:rFonts w:hint="eastAsia" w:ascii="微软雅黑" w:hAnsi="微软雅黑" w:eastAsia="微软雅黑"/>
          <w:sz w:val="21"/>
          <w:szCs w:val="21"/>
        </w:rPr>
        <w:t>36.8cm</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8.噪声是严重影响我们生活的污染之一，下列措施中属于在声音传播环节控制噪声的是（）</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A．摩托上的消声器</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1257300" cy="838200"/>
            <wp:effectExtent l="0" t="0" r="0" b="0"/>
            <wp:docPr id="34" name="图片 34"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èä¼ç½"/>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257300" cy="838200"/>
                    </a:xfrm>
                    <a:prstGeom prst="rect">
                      <a:avLst/>
                    </a:prstGeom>
                    <a:noFill/>
                    <a:ln>
                      <a:noFill/>
                    </a:ln>
                  </pic:spPr>
                </pic:pic>
              </a:graphicData>
            </a:graphic>
          </wp:inline>
        </w:drawing>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t>B.</w:t>
      </w:r>
      <w:r>
        <w:rPr>
          <w:rFonts w:hint="eastAsia" w:ascii="微软雅黑" w:hAnsi="微软雅黑" w:eastAsia="微软雅黑"/>
          <w:sz w:val="21"/>
          <w:szCs w:val="21"/>
        </w:rPr>
        <w:t xml:space="preserve">校园门口的噪声检测仪 </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1244600" cy="11366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rcRect r="36181" b="11451"/>
                    <a:stretch>
                      <a:fillRect/>
                    </a:stretch>
                  </pic:blipFill>
                  <pic:spPr>
                    <a:xfrm>
                      <a:off x="0" y="0"/>
                      <a:ext cx="1249007" cy="1140826"/>
                    </a:xfrm>
                    <a:prstGeom prst="rect">
                      <a:avLst/>
                    </a:prstGeom>
                    <a:ln>
                      <a:noFill/>
                    </a:ln>
                  </pic:spPr>
                </pic:pic>
              </a:graphicData>
            </a:graphic>
          </wp:inline>
        </w:drawing>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t>C.</w:t>
      </w:r>
      <w:r>
        <w:rPr>
          <w:rFonts w:hint="eastAsia" w:ascii="微软雅黑" w:hAnsi="微软雅黑" w:eastAsia="微软雅黑"/>
          <w:sz w:val="21"/>
          <w:szCs w:val="21"/>
        </w:rPr>
        <w:t>飞行员隔音耳罩</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1244600" cy="10763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rcRect r="36400" b="26667"/>
                    <a:stretch>
                      <a:fillRect/>
                    </a:stretch>
                  </pic:blipFill>
                  <pic:spPr>
                    <a:xfrm>
                      <a:off x="0" y="0"/>
                      <a:ext cx="1257767" cy="1087692"/>
                    </a:xfrm>
                    <a:prstGeom prst="rect">
                      <a:avLst/>
                    </a:prstGeom>
                    <a:ln>
                      <a:noFill/>
                    </a:ln>
                  </pic:spPr>
                </pic:pic>
              </a:graphicData>
            </a:graphic>
          </wp:inline>
        </w:drawing>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t>D.</w:t>
      </w:r>
      <w:r>
        <w:rPr>
          <w:rFonts w:hint="eastAsia" w:ascii="微软雅黑" w:hAnsi="微软雅黑" w:eastAsia="微软雅黑"/>
          <w:sz w:val="21"/>
          <w:szCs w:val="21"/>
        </w:rPr>
        <w:t>道路两旁的隔音墙</w:t>
      </w:r>
    </w:p>
    <w:p>
      <w:pPr>
        <w:tabs>
          <w:tab w:val="left" w:pos="2535"/>
        </w:tabs>
        <w:snapToGrid w:val="0"/>
        <w:spacing w:line="300" w:lineRule="auto"/>
        <w:rPr>
          <w:rFonts w:ascii="微软雅黑" w:hAnsi="微软雅黑" w:eastAsia="微软雅黑"/>
          <w:sz w:val="21"/>
          <w:szCs w:val="21"/>
          <w:vertAlign w:val="superscript"/>
        </w:rPr>
      </w:pPr>
      <w:r>
        <w:rPr>
          <w:rFonts w:ascii="微软雅黑" w:hAnsi="微软雅黑" w:eastAsia="微软雅黑"/>
          <w:sz w:val="21"/>
          <w:szCs w:val="21"/>
        </w:rPr>
        <w:drawing>
          <wp:inline distT="0" distB="0" distL="0" distR="0">
            <wp:extent cx="1276350" cy="857250"/>
            <wp:effectExtent l="0" t="0" r="0" b="0"/>
            <wp:docPr id="25" name="图片 25"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èä¼ç½"/>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1276350" cy="857250"/>
                    </a:xfrm>
                    <a:prstGeom prst="rect">
                      <a:avLst/>
                    </a:prstGeom>
                    <a:noFill/>
                    <a:ln>
                      <a:noFill/>
                    </a:ln>
                  </pic:spPr>
                </pic:pic>
              </a:graphicData>
            </a:graphic>
          </wp:inline>
        </w:drawing>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9.在研究光现象的实验时，小红在玻璃杯中放入一根木棒，从侧面观察到如图甲所示，当他倒入一定量水后，从同样的角度观察这只孩子时，图乙中最符合实际情况的是（）</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1228725" cy="127190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1234167" cy="1277726"/>
                    </a:xfrm>
                    <a:prstGeom prst="rect">
                      <a:avLst/>
                    </a:prstGeom>
                    <a:noFill/>
                    <a:ln>
                      <a:noFill/>
                    </a:ln>
                  </pic:spPr>
                </pic:pic>
              </a:graphicData>
            </a:graphic>
          </wp:inline>
        </w:drawing>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 xml:space="preserve"> </w:t>
      </w:r>
      <w:r>
        <w:rPr>
          <w:rFonts w:ascii="微软雅黑" w:hAnsi="微软雅黑" w:eastAsia="微软雅黑"/>
          <w:sz w:val="21"/>
          <w:szCs w:val="21"/>
        </w:rPr>
        <w:t xml:space="preserve">       </w:t>
      </w:r>
      <w:r>
        <w:rPr>
          <w:rFonts w:hint="eastAsia" w:ascii="微软雅黑" w:hAnsi="微软雅黑" w:eastAsia="微软雅黑"/>
          <w:sz w:val="21"/>
          <w:szCs w:val="21"/>
        </w:rPr>
        <w:t>图甲</w:t>
      </w:r>
    </w:p>
    <w:p>
      <w:pPr>
        <w:tabs>
          <w:tab w:val="left" w:pos="2535"/>
        </w:tabs>
        <w:snapToGrid w:val="0"/>
        <w:spacing w:line="300" w:lineRule="auto"/>
        <w:rPr>
          <w:rFonts w:ascii="微软雅黑" w:hAnsi="微软雅黑" w:eastAsia="微软雅黑" w:cs="Times New Roman"/>
          <w:snapToGrid w:val="0"/>
          <w:color w:val="000000"/>
          <w:w w:val="0"/>
          <w:kern w:val="0"/>
          <w:sz w:val="21"/>
          <w:szCs w:val="21"/>
          <w:u w:color="000000"/>
          <w:shd w:val="clear" w:color="000000" w:fill="000000"/>
          <w:lang w:val="zh-CN" w:bidi="zh-CN"/>
        </w:rPr>
      </w:pPr>
      <w:r>
        <w:rPr>
          <w:rFonts w:ascii="微软雅黑" w:hAnsi="微软雅黑" w:eastAsia="微软雅黑"/>
          <w:sz w:val="21"/>
          <w:szCs w:val="21"/>
        </w:rPr>
        <w:drawing>
          <wp:inline distT="0" distB="0" distL="0" distR="0">
            <wp:extent cx="1066800" cy="11912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6800" cy="1191443"/>
                    </a:xfrm>
                    <a:prstGeom prst="rect">
                      <a:avLst/>
                    </a:prstGeom>
                    <a:noFill/>
                    <a:ln>
                      <a:noFill/>
                    </a:ln>
                  </pic:spPr>
                </pic:pic>
              </a:graphicData>
            </a:graphic>
          </wp:inline>
        </w:drawing>
      </w:r>
      <w:r>
        <w:rPr>
          <w:rFonts w:ascii="微软雅黑" w:hAnsi="微软雅黑" w:eastAsia="微软雅黑" w:cs="Times New Roman"/>
          <w:snapToGrid w:val="0"/>
          <w:color w:val="000000"/>
          <w:w w:val="0"/>
          <w:kern w:val="0"/>
          <w:sz w:val="21"/>
          <w:szCs w:val="21"/>
          <w:u w:color="000000"/>
          <w:shd w:val="clear" w:color="000000" w:fill="000000"/>
          <w:lang w:val="zh-CN" w:bidi="zh-CN"/>
        </w:rPr>
        <w:t xml:space="preserve"> </w:t>
      </w:r>
      <w:r>
        <w:rPr>
          <w:rFonts w:ascii="微软雅黑" w:hAnsi="微软雅黑" w:eastAsia="微软雅黑"/>
          <w:sz w:val="21"/>
          <w:szCs w:val="21"/>
        </w:rPr>
        <w:drawing>
          <wp:inline distT="0" distB="0" distL="0" distR="0">
            <wp:extent cx="1104265" cy="12515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9571" cy="1280439"/>
                    </a:xfrm>
                    <a:prstGeom prst="rect">
                      <a:avLst/>
                    </a:prstGeom>
                    <a:noFill/>
                    <a:ln>
                      <a:noFill/>
                    </a:ln>
                  </pic:spPr>
                </pic:pic>
              </a:graphicData>
            </a:graphic>
          </wp:inline>
        </w:drawing>
      </w:r>
      <w:r>
        <w:rPr>
          <w:rFonts w:ascii="微软雅黑" w:hAnsi="微软雅黑" w:eastAsia="微软雅黑" w:cs="Times New Roman"/>
          <w:snapToGrid w:val="0"/>
          <w:color w:val="000000"/>
          <w:w w:val="0"/>
          <w:kern w:val="0"/>
          <w:sz w:val="21"/>
          <w:szCs w:val="21"/>
          <w:u w:color="000000"/>
          <w:shd w:val="clear" w:color="000000" w:fill="000000"/>
          <w:lang w:val="zh-CN" w:bidi="zh-CN"/>
        </w:rPr>
        <w:t xml:space="preserve"> </w:t>
      </w:r>
      <w:r>
        <w:rPr>
          <w:rFonts w:ascii="微软雅黑" w:hAnsi="微软雅黑" w:eastAsia="微软雅黑" w:cs="Times New Roman"/>
          <w:snapToGrid w:val="0"/>
          <w:color w:val="000000"/>
          <w:w w:val="0"/>
          <w:kern w:val="0"/>
          <w:sz w:val="21"/>
          <w:szCs w:val="21"/>
          <w:u w:color="000000"/>
          <w:shd w:val="clear" w:color="000000" w:fill="000000"/>
        </w:rPr>
        <w:drawing>
          <wp:inline distT="0" distB="0" distL="0" distR="0">
            <wp:extent cx="1181100" cy="124968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5316" cy="1254588"/>
                    </a:xfrm>
                    <a:prstGeom prst="rect">
                      <a:avLst/>
                    </a:prstGeom>
                    <a:noFill/>
                    <a:ln>
                      <a:noFill/>
                    </a:ln>
                  </pic:spPr>
                </pic:pic>
              </a:graphicData>
            </a:graphic>
          </wp:inline>
        </w:drawing>
      </w:r>
      <w:r>
        <w:rPr>
          <w:rFonts w:ascii="微软雅黑" w:hAnsi="微软雅黑" w:eastAsia="微软雅黑" w:cs="Times New Roman"/>
          <w:snapToGrid w:val="0"/>
          <w:color w:val="000000"/>
          <w:w w:val="0"/>
          <w:kern w:val="0"/>
          <w:sz w:val="21"/>
          <w:szCs w:val="21"/>
          <w:u w:color="000000"/>
          <w:shd w:val="clear" w:color="000000" w:fill="000000"/>
          <w:lang w:val="zh-CN" w:bidi="zh-CN"/>
        </w:rPr>
        <w:t xml:space="preserve"> </w:t>
      </w:r>
      <w:r>
        <w:rPr>
          <w:rFonts w:ascii="微软雅黑" w:hAnsi="微软雅黑" w:eastAsia="微软雅黑" w:cs="Times New Roman"/>
          <w:snapToGrid w:val="0"/>
          <w:color w:val="000000"/>
          <w:w w:val="0"/>
          <w:kern w:val="0"/>
          <w:sz w:val="21"/>
          <w:szCs w:val="21"/>
          <w:u w:color="000000"/>
          <w:shd w:val="clear" w:color="000000" w:fill="000000"/>
        </w:rPr>
        <w:drawing>
          <wp:inline distT="0" distB="0" distL="0" distR="0">
            <wp:extent cx="1137285" cy="12477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flipH="1">
                      <a:off x="0" y="0"/>
                      <a:ext cx="1150011" cy="1261446"/>
                    </a:xfrm>
                    <a:prstGeom prst="rect">
                      <a:avLst/>
                    </a:prstGeom>
                    <a:noFill/>
                    <a:ln>
                      <a:noFill/>
                    </a:ln>
                  </pic:spPr>
                </pic:pic>
              </a:graphicData>
            </a:graphic>
          </wp:inline>
        </w:drawing>
      </w:r>
    </w:p>
    <w:p>
      <w:pPr>
        <w:snapToGrid w:val="0"/>
        <w:spacing w:line="300" w:lineRule="auto"/>
        <w:rPr>
          <w:rFonts w:ascii="微软雅黑" w:hAnsi="微软雅黑" w:eastAsia="微软雅黑" w:cs="Times New Roman"/>
          <w:snapToGrid w:val="0"/>
          <w:color w:val="000000"/>
          <w:w w:val="0"/>
          <w:kern w:val="0"/>
          <w:sz w:val="21"/>
          <w:szCs w:val="21"/>
          <w:u w:color="000000"/>
          <w:shd w:val="clear" w:color="000000" w:fill="000000"/>
          <w:lang w:val="zh-CN" w:bidi="zh-CN"/>
        </w:rPr>
      </w:pPr>
    </w:p>
    <w:p>
      <w:pPr>
        <w:pStyle w:val="42"/>
        <w:numPr>
          <w:ilvl w:val="0"/>
          <w:numId w:val="1"/>
        </w:numPr>
        <w:tabs>
          <w:tab w:val="left" w:pos="825"/>
        </w:tabs>
        <w:snapToGrid w:val="0"/>
        <w:spacing w:line="300" w:lineRule="auto"/>
        <w:ind w:firstLineChars="0"/>
        <w:rPr>
          <w:rFonts w:ascii="微软雅黑" w:hAnsi="微软雅黑" w:eastAsia="微软雅黑"/>
          <w:sz w:val="21"/>
          <w:szCs w:val="21"/>
        </w:rPr>
      </w:pPr>
      <w:r>
        <w:rPr>
          <w:rFonts w:hint="eastAsia" w:ascii="微软雅黑" w:hAnsi="微软雅黑" w:eastAsia="微软雅黑"/>
          <w:sz w:val="21"/>
          <w:szCs w:val="21"/>
        </w:rPr>
        <w:t xml:space="preserve"> </w:t>
      </w:r>
      <w:r>
        <w:rPr>
          <w:rFonts w:ascii="微软雅黑" w:hAnsi="微软雅黑" w:eastAsia="微软雅黑"/>
          <w:sz w:val="21"/>
          <w:szCs w:val="21"/>
        </w:rPr>
        <w:t xml:space="preserve">            B.                C.             D</w:t>
      </w:r>
      <w:r>
        <w:rPr>
          <w:rFonts w:hint="eastAsia" w:ascii="微软雅黑" w:hAnsi="微软雅黑" w:eastAsia="微软雅黑"/>
          <w:sz w:val="21"/>
          <w:szCs w:val="21"/>
        </w:rPr>
        <w:t>.</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10.关于力，下列说法中错误的是(  )</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 xml:space="preserve">A.单独一个物体无法产生力  </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B.形状规则物体的重心一定位于该物体的几何中心</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C.物体受力的同时也一定在施力</w:t>
      </w:r>
    </w:p>
    <w:p>
      <w:pPr>
        <w:tabs>
          <w:tab w:val="left" w:pos="825"/>
        </w:tabs>
        <w:snapToGrid w:val="0"/>
        <w:spacing w:line="300" w:lineRule="auto"/>
        <w:rPr>
          <w:rFonts w:ascii="微软雅黑" w:hAnsi="微软雅黑" w:eastAsia="微软雅黑"/>
          <w:sz w:val="21"/>
          <w:szCs w:val="21"/>
        </w:rPr>
      </w:pPr>
      <w:r>
        <w:rPr>
          <w:rFonts w:ascii="微软雅黑" w:hAnsi="微软雅黑" w:eastAsia="微软雅黑"/>
          <w:sz w:val="21"/>
          <w:szCs w:val="21"/>
        </w:rPr>
        <w:t>D.</w:t>
      </w:r>
      <w:r>
        <w:rPr>
          <w:rFonts w:hint="eastAsia" w:ascii="微软雅黑" w:hAnsi="微软雅黑" w:eastAsia="微软雅黑"/>
          <w:sz w:val="21"/>
          <w:szCs w:val="21"/>
        </w:rPr>
        <w:t>不相互接触的物体也能产生力的作用</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11.下列有关光的现象中，正确的说法是（ ）</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A夏天太阳光经过树叶的空隙照在地面上会形成圆形光斑，这是由于光的反射形成的</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B.光与镜面成30°角射在平面镜上，则其反射角也是30°</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C.人在照镜子时，总是靠近镜子去看，共原因是靠近时像会变大</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D.投影式电子白板屏幕通常都比较粗糙，这里利用了光的漫反射</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12. 下课同学们在打乒乓球时，不小心将球踩瘪了，但没有破裂。对于球内气体，没有发生变化的物理量是（）</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A</w:t>
      </w:r>
      <w:r>
        <w:rPr>
          <w:rFonts w:ascii="微软雅黑" w:hAnsi="微软雅黑" w:eastAsia="微软雅黑"/>
          <w:sz w:val="21"/>
          <w:szCs w:val="21"/>
        </w:rPr>
        <w:t>.</w:t>
      </w:r>
      <w:r>
        <w:rPr>
          <w:rFonts w:hint="eastAsia" w:ascii="微软雅黑" w:hAnsi="微软雅黑" w:eastAsia="微软雅黑"/>
          <w:sz w:val="21"/>
          <w:szCs w:val="21"/>
        </w:rPr>
        <w:t>体积  B</w:t>
      </w:r>
      <w:r>
        <w:rPr>
          <w:rFonts w:ascii="微软雅黑" w:hAnsi="微软雅黑" w:eastAsia="微软雅黑"/>
          <w:sz w:val="21"/>
          <w:szCs w:val="21"/>
        </w:rPr>
        <w:t>.</w:t>
      </w:r>
      <w:r>
        <w:rPr>
          <w:rFonts w:hint="eastAsia" w:ascii="微软雅黑" w:hAnsi="微软雅黑" w:eastAsia="微软雅黑"/>
          <w:sz w:val="21"/>
          <w:szCs w:val="21"/>
        </w:rPr>
        <w:t>质量  C.密度  D.无法确定</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13.小华同学在探究两种物质的质量跟体积的关系时，做出了如图所示的图象。根据图象提供的信息， 以下说法错误的是（）</w:t>
      </w:r>
    </w:p>
    <w:p>
      <w:pPr>
        <w:tabs>
          <w:tab w:val="left" w:pos="825"/>
        </w:tabs>
        <w:snapToGrid w:val="0"/>
        <w:spacing w:line="300" w:lineRule="auto"/>
        <w:rPr>
          <w:rFonts w:ascii="微软雅黑" w:hAnsi="微软雅黑" w:eastAsia="微软雅黑"/>
          <w:sz w:val="21"/>
          <w:szCs w:val="21"/>
        </w:rPr>
      </w:pPr>
      <w:r>
        <w:drawing>
          <wp:inline distT="0" distB="0" distL="0" distR="0">
            <wp:extent cx="1152525" cy="1095375"/>
            <wp:effectExtent l="0" t="0" r="9525" b="9525"/>
            <wp:docPr id="45" name="图片 45"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èä¼ç½"/>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1152525" cy="1095375"/>
                    </a:xfrm>
                    <a:prstGeom prst="rect">
                      <a:avLst/>
                    </a:prstGeom>
                    <a:noFill/>
                    <a:ln>
                      <a:noFill/>
                    </a:ln>
                  </pic:spPr>
                </pic:pic>
              </a:graphicData>
            </a:graphic>
          </wp:inline>
        </w:drawing>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A.同种物质的质量跟体积的比值相同</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B.不同物质的质量跟体积的比值不同</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C.物质的质量跟体积的比值与质量有关</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D.物质的质量跟体积的比值与体积无关</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三、实验探究题(每空2分，共20分)</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14.小东在做“探究凸透镜成像规律”的实验中:</w:t>
      </w:r>
    </w:p>
    <w:p>
      <w:pPr>
        <w:tabs>
          <w:tab w:val="left" w:pos="82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5539740" cy="1393190"/>
            <wp:effectExtent l="0" t="0" r="381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539740" cy="1393190"/>
                    </a:xfrm>
                    <a:prstGeom prst="rect">
                      <a:avLst/>
                    </a:prstGeom>
                    <a:noFill/>
                    <a:ln>
                      <a:noFill/>
                    </a:ln>
                  </pic:spPr>
                </pic:pic>
              </a:graphicData>
            </a:graphic>
          </wp:inline>
        </w:drawing>
      </w:r>
    </w:p>
    <w:p>
      <w:pPr>
        <w:tabs>
          <w:tab w:val="left" w:pos="825"/>
        </w:tabs>
        <w:snapToGrid w:val="0"/>
        <w:spacing w:line="300" w:lineRule="auto"/>
        <w:rPr>
          <w:rFonts w:ascii="微软雅黑" w:hAnsi="微软雅黑" w:eastAsia="微软雅黑"/>
          <w:sz w:val="21"/>
          <w:szCs w:val="21"/>
        </w:rPr>
      </w:pPr>
      <w:r>
        <w:drawing>
          <wp:inline distT="0" distB="0" distL="0" distR="0">
            <wp:extent cx="2057400" cy="990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8">
                      <a:extLst>
                        <a:ext uri="{28A0092B-C50C-407E-A947-70E740481C1C}">
                          <a14:useLocalDpi xmlns:a14="http://schemas.microsoft.com/office/drawing/2010/main" val="0"/>
                        </a:ext>
                      </a:extLst>
                    </a:blip>
                    <a:srcRect r="21423" b="12791"/>
                    <a:stretch>
                      <a:fillRect/>
                    </a:stretch>
                  </pic:blipFill>
                  <pic:spPr>
                    <a:xfrm>
                      <a:off x="0" y="0"/>
                      <a:ext cx="2078029" cy="1000364"/>
                    </a:xfrm>
                    <a:prstGeom prst="rect">
                      <a:avLst/>
                    </a:prstGeom>
                    <a:noFill/>
                    <a:ln>
                      <a:noFill/>
                    </a:ln>
                  </pic:spPr>
                </pic:pic>
              </a:graphicData>
            </a:graphic>
          </wp:inline>
        </w:drawing>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 xml:space="preserve"> </w:t>
      </w:r>
      <w:r>
        <w:rPr>
          <w:rFonts w:ascii="微软雅黑" w:hAnsi="微软雅黑" w:eastAsia="微软雅黑"/>
          <w:sz w:val="21"/>
          <w:szCs w:val="21"/>
        </w:rPr>
        <w:t xml:space="preserve">            </w:t>
      </w:r>
      <w:r>
        <w:rPr>
          <w:rFonts w:hint="eastAsia" w:ascii="微软雅黑" w:hAnsi="微软雅黑" w:eastAsia="微软雅黑"/>
          <w:sz w:val="21"/>
          <w:szCs w:val="21"/>
        </w:rPr>
        <w:t>丙</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 他让一束平行于凸透镜主光轴的光线通过凸透镜后在光屏上得到一个最小最亮的光点，如图甲所示，则凸连镜的焦距为_</w:t>
      </w:r>
      <w:r>
        <w:rPr>
          <w:rFonts w:ascii="微软雅黑" w:hAnsi="微软雅黑" w:eastAsia="微软雅黑"/>
          <w:sz w:val="21"/>
          <w:szCs w:val="21"/>
        </w:rPr>
        <w:t>____</w:t>
      </w:r>
      <w:r>
        <w:rPr>
          <w:rFonts w:hint="eastAsia" w:ascii="微软雅黑" w:hAnsi="微软雅黑" w:eastAsia="微软雅黑"/>
          <w:sz w:val="21"/>
          <w:szCs w:val="21"/>
        </w:rPr>
        <w:t>cm。</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(2)小东点燃蜡烛后发现如图乙所示，接下来他该如何调节光屏，才能在光屏中央呈现蜡烛最清晰的像:_</w:t>
      </w:r>
      <w:r>
        <w:rPr>
          <w:rFonts w:ascii="微软雅黑" w:hAnsi="微软雅黑" w:eastAsia="微软雅黑"/>
          <w:sz w:val="21"/>
          <w:szCs w:val="21"/>
        </w:rPr>
        <w:t>________________________________________________</w:t>
      </w:r>
      <w:r>
        <w:rPr>
          <w:rFonts w:hint="eastAsia" w:ascii="微软雅黑" w:hAnsi="微软雅黑" w:eastAsia="微软雅黑"/>
          <w:sz w:val="21"/>
          <w:szCs w:val="21"/>
        </w:rPr>
        <w:t>。</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(3)为进步研究，小东将自己的眼镜片放在蜡烛与凸透镜之间，发现光屏上原来清晰的像变模糊了，他向左适当移动光屏后发现又看到光屏上出现蜡烛清晰的像，由此可知，小东平时不戴眼镜观察物体时，物体的像成在他视网膜的_</w:t>
      </w:r>
      <w:r>
        <w:rPr>
          <w:rFonts w:ascii="微软雅黑" w:hAnsi="微软雅黑" w:eastAsia="微软雅黑"/>
          <w:sz w:val="21"/>
          <w:szCs w:val="21"/>
        </w:rPr>
        <w:t>_______</w:t>
      </w:r>
      <w:r>
        <w:rPr>
          <w:rFonts w:hint="eastAsia" w:ascii="微软雅黑" w:hAnsi="微软雅黑" w:eastAsia="微软雅黑"/>
          <w:sz w:val="21"/>
          <w:szCs w:val="21"/>
        </w:rPr>
        <w:t>(填“前方"或“后方”)，</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(4)取下眼镜镜片后继续向右移动蜡烛，看到如图丙所示的成像情况，利用这个成像原理可制成_</w:t>
      </w:r>
      <w:r>
        <w:rPr>
          <w:rFonts w:ascii="微软雅黑" w:hAnsi="微软雅黑" w:eastAsia="微软雅黑"/>
          <w:sz w:val="21"/>
          <w:szCs w:val="21"/>
        </w:rPr>
        <w:t>________</w:t>
      </w:r>
      <w:r>
        <w:rPr>
          <w:rFonts w:hint="eastAsia" w:ascii="微软雅黑" w:hAnsi="微软雅黑" w:eastAsia="微软雅黑"/>
          <w:sz w:val="21"/>
          <w:szCs w:val="21"/>
        </w:rPr>
        <w:t>(选填“投影仪”或“放大镜”)，利用它观察物体时在视网膜上所成的像是___(选填“实”或“虚”)像，</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 xml:space="preserve">15.在探究“质量与体积关系”的实验中，老师分给各组不同物体进行测量探究。其中第一、第二组拿到的是几块大小不等的大理石。 </w:t>
      </w:r>
    </w:p>
    <w:p>
      <w:pPr>
        <w:tabs>
          <w:tab w:val="left" w:pos="825"/>
        </w:tabs>
        <w:snapToGrid w:val="0"/>
        <w:spacing w:line="300" w:lineRule="auto"/>
        <w:rPr>
          <w:rFonts w:ascii="Times New Roman" w:hAnsi="Times New Roman" w:eastAsia="Times New Roman" w:cs="Times New Roman"/>
          <w:snapToGrid w:val="0"/>
          <w:color w:val="000000"/>
          <w:w w:val="0"/>
          <w:kern w:val="0"/>
          <w:sz w:val="0"/>
          <w:szCs w:val="0"/>
          <w:u w:color="000000"/>
          <w:shd w:val="clear" w:color="000000" w:fill="000000"/>
          <w:lang w:val="zh-CN" w:bidi="zh-CN"/>
        </w:rPr>
      </w:pPr>
      <w:r>
        <w:drawing>
          <wp:inline distT="0" distB="0" distL="0" distR="0">
            <wp:extent cx="1019175" cy="14859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a:srcRect r="80651" b="19444"/>
                    <a:stretch>
                      <a:fillRect/>
                    </a:stretch>
                  </pic:blipFill>
                  <pic:spPr>
                    <a:xfrm>
                      <a:off x="0" y="0"/>
                      <a:ext cx="1019175" cy="1485900"/>
                    </a:xfrm>
                    <a:prstGeom prst="rect">
                      <a:avLst/>
                    </a:prstGeom>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rPr>
          <w:rFonts w:ascii="微软雅黑" w:hAnsi="微软雅黑" w:eastAsia="微软雅黑"/>
          <w:sz w:val="21"/>
          <w:szCs w:val="21"/>
        </w:rPr>
        <w:drawing>
          <wp:inline distT="0" distB="0" distL="0" distR="0">
            <wp:extent cx="1971675" cy="1134745"/>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2023449" cy="1165175"/>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1285875" cy="1346200"/>
            <wp:effectExtent l="0" t="0" r="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1295110" cy="1356457"/>
                    </a:xfrm>
                    <a:prstGeom prst="rect">
                      <a:avLst/>
                    </a:prstGeom>
                    <a:noFill/>
                    <a:ln>
                      <a:noFill/>
                    </a:ln>
                  </pic:spPr>
                </pic:pic>
              </a:graphicData>
            </a:graphic>
          </wp:inline>
        </w:drawing>
      </w:r>
    </w:p>
    <w:p>
      <w:pPr>
        <w:tabs>
          <w:tab w:val="left" w:pos="825"/>
          <w:tab w:val="left" w:pos="3180"/>
          <w:tab w:val="left" w:pos="5700"/>
        </w:tabs>
        <w:snapToGrid w:val="0"/>
        <w:spacing w:line="300" w:lineRule="auto"/>
        <w:rPr>
          <w:rFonts w:ascii="微软雅黑" w:hAnsi="微软雅黑" w:eastAsia="微软雅黑"/>
          <w:sz w:val="21"/>
          <w:szCs w:val="21"/>
        </w:rPr>
      </w:pPr>
      <w:r>
        <w:rPr>
          <w:rFonts w:ascii="微软雅黑" w:hAnsi="微软雅黑" w:eastAsia="微软雅黑"/>
          <w:sz w:val="21"/>
          <w:szCs w:val="21"/>
        </w:rPr>
        <w:tab/>
      </w:r>
      <w:r>
        <w:rPr>
          <w:rFonts w:hint="eastAsia" w:ascii="微软雅黑" w:hAnsi="微软雅黑" w:eastAsia="微软雅黑"/>
          <w:sz w:val="21"/>
          <w:szCs w:val="21"/>
        </w:rPr>
        <w:t>甲</w:t>
      </w:r>
      <w:r>
        <w:rPr>
          <w:rFonts w:ascii="微软雅黑" w:hAnsi="微软雅黑" w:eastAsia="微软雅黑"/>
          <w:sz w:val="21"/>
          <w:szCs w:val="21"/>
        </w:rPr>
        <w:tab/>
      </w:r>
      <w:r>
        <w:rPr>
          <w:rFonts w:hint="eastAsia" w:ascii="微软雅黑" w:hAnsi="微软雅黑" w:eastAsia="微软雅黑"/>
          <w:sz w:val="21"/>
          <w:szCs w:val="21"/>
        </w:rPr>
        <w:t>乙</w:t>
      </w:r>
      <w:r>
        <w:rPr>
          <w:rFonts w:ascii="微软雅黑" w:hAnsi="微软雅黑" w:eastAsia="微软雅黑"/>
          <w:sz w:val="21"/>
          <w:szCs w:val="21"/>
        </w:rPr>
        <w:tab/>
      </w:r>
      <w:r>
        <w:rPr>
          <w:rFonts w:hint="eastAsia" w:ascii="微软雅黑" w:hAnsi="微软雅黑" w:eastAsia="微软雅黑"/>
          <w:sz w:val="21"/>
          <w:szCs w:val="21"/>
        </w:rPr>
        <w:t>丙</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(1)第一小组首先用天平测量大理石的质量，他们将天平放在水平桌面上，取下两边的橡胶垫圈后，发现刻度盘如图甲所示，他们接下来正确的操作应是：_</w:t>
      </w:r>
      <w:r>
        <w:rPr>
          <w:rFonts w:ascii="微软雅黑" w:hAnsi="微软雅黑" w:eastAsia="微软雅黑"/>
          <w:sz w:val="21"/>
          <w:szCs w:val="21"/>
        </w:rPr>
        <w:t>____________________</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(2)完成调节后，他们按照图乙所示的方法来称量石块的质量，则石块的质量读作__</w:t>
      </w:r>
      <w:r>
        <w:rPr>
          <w:rFonts w:ascii="微软雅黑" w:hAnsi="微软雅黑" w:eastAsia="微软雅黑"/>
          <w:sz w:val="21"/>
          <w:szCs w:val="21"/>
        </w:rPr>
        <w:t>_____</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(3)第二小组在测量完石块质量后，发现由于他们拿到的石块都比较大，无法直接放入量简中测量体积，请你帮助他们用下面提供的器材补充完成测量方案。(溢水杯， 量筒，小烧杯，足够的水，细线)</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①将溢水杯装满水静置在水平桌面上，并在溢水口下方放好小烧杯:</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②用细线系好大理石轻轻放入溢水杯中</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③_</w:t>
      </w:r>
      <w:r>
        <w:rPr>
          <w:rFonts w:ascii="微软雅黑" w:hAnsi="微软雅黑" w:eastAsia="微软雅黑"/>
          <w:sz w:val="21"/>
          <w:szCs w:val="21"/>
        </w:rPr>
        <w:t>________________________________________</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④最后将量简放在水平桌面上读出水的体积即为石块的体积。</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(4)各小组根据测量结果作出物体V-m关系图像，老师将各组图像叠加到一起分析，如图丙所示，在评估实验时，同学们提出由于第二小组测体积的方法与第一小组不同，因此两组实验图线并没有完全重回，请你分析实验过程并指出图中属于第二小组实验数据的图线是_</w:t>
      </w:r>
      <w:r>
        <w:rPr>
          <w:rFonts w:ascii="微软雅黑" w:hAnsi="微软雅黑" w:eastAsia="微软雅黑"/>
          <w:sz w:val="21"/>
          <w:szCs w:val="21"/>
        </w:rPr>
        <w:t>_______</w:t>
      </w:r>
      <w:r>
        <w:rPr>
          <w:rFonts w:hint="eastAsia" w:ascii="微软雅黑" w:hAnsi="微软雅黑" w:eastAsia="微软雅黑"/>
          <w:sz w:val="21"/>
          <w:szCs w:val="21"/>
        </w:rPr>
        <w:t>(选填“a”成“b" )，你的理由是_</w:t>
      </w:r>
      <w:r>
        <w:rPr>
          <w:rFonts w:ascii="微软雅黑" w:hAnsi="微软雅黑" w:eastAsia="微软雅黑"/>
          <w:sz w:val="21"/>
          <w:szCs w:val="21"/>
        </w:rPr>
        <w:t>_________</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四、计算题(第16小题8分，第17小题6分，共14分:解答要有必要的公式、少骤和过程。只有最后的答案不能得分)</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16.2019年12月1日备受瞩目的商合杭高铁商合段正式通车逾经豫皖渐三省的商合杭高铁线是联系中原、江淮与长三角  重要交通干线:也是安徽境内最长的高铁线，被誉为华东第二通道”，设计时速为350km/h.商合杭高铁线路在我省境内有两大重点控制性工程，分别是太湖山隧道和芜湖公铁两用斜拉桥，</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(1)太湖山隧道为面合机铁路最长隧道，全长3618米，为单润双线随道，为了安全，列车进</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 xml:space="preserve">入隧道前必须鸣笛，若列车速度保持216km/h不变，司机在鸣笛5s后听到从隧道口山崖反射的回声，求鸣笛时列车距隧道口的距离? (已知声音在空气中的速度是 340m/s，列车鸣笛后为直线行驶) </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(2)商合杭铁路芜湖长江公铁大桥是世界首座高低矮塔公铁两用斜拉桥，该桥单根斜拉索最大拉力相当于1000辆小轿车的重量，若按照每辆小轿车1.6吨计算，该斜拉索的最大拉力有多大?</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17. 2019年10月1日，庆祝中华人民共和国成立70周年阅兵式及群众汇演在北京天安门广场隆重举行，依托江淮汽车重卡底查打造面成的“美好安徽”彩车盛装亮相，让全球目光聚焦多姿多彩的徽风院韵。为了实现轻量化、安全性及防腐设计，彩车的主体车架使用了密度只有钢的四分之一，强度能达到钢两倍的新型材料，主体车架质量只有 15.8t，若用等体积的钢材料，质量将增加多少? (已如钢的密度为 7.9×10</w:t>
      </w:r>
      <w:r>
        <w:rPr>
          <w:rFonts w:hint="eastAsia" w:ascii="微软雅黑" w:hAnsi="微软雅黑" w:eastAsia="微软雅黑"/>
          <w:sz w:val="21"/>
          <w:szCs w:val="21"/>
          <w:vertAlign w:val="superscript"/>
        </w:rPr>
        <w:t>3</w:t>
      </w:r>
      <w:r>
        <w:rPr>
          <w:rFonts w:hint="eastAsia" w:ascii="微软雅黑" w:hAnsi="微软雅黑" w:eastAsia="微软雅黑"/>
          <w:sz w:val="21"/>
          <w:szCs w:val="21"/>
        </w:rPr>
        <w:t>kg/m</w:t>
      </w:r>
      <w:r>
        <w:rPr>
          <w:rFonts w:hint="eastAsia" w:ascii="微软雅黑" w:hAnsi="微软雅黑" w:eastAsia="微软雅黑"/>
          <w:sz w:val="21"/>
          <w:szCs w:val="21"/>
          <w:vertAlign w:val="superscript"/>
        </w:rPr>
        <w:t>3</w:t>
      </w:r>
      <w:r>
        <w:rPr>
          <w:rFonts w:hint="eastAsia" w:ascii="微软雅黑" w:hAnsi="微软雅黑" w:eastAsia="微软雅黑"/>
          <w:sz w:val="21"/>
          <w:szCs w:val="21"/>
        </w:rPr>
        <w:t>)</w:t>
      </w:r>
    </w:p>
    <w:p>
      <w:pPr>
        <w:rPr>
          <w:rFonts w:ascii="微软雅黑" w:hAnsi="微软雅黑" w:eastAsia="微软雅黑"/>
        </w:rPr>
      </w:pPr>
    </w:p>
    <w:sectPr>
      <w:headerReference r:id="rId7" w:type="first"/>
      <w:headerReference r:id="rId5" w:type="default"/>
      <w:footerReference r:id="rId8" w:type="default"/>
      <w:headerReference r:id="rId6" w:type="even"/>
      <w:pgSz w:w="11900" w:h="16840"/>
      <w:pgMar w:top="2098" w:right="1588" w:bottom="2098" w:left="1588"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Segoe Print"/>
    <w:panose1 w:val="00000000000000000000"/>
    <w:charset w:val="86"/>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DengXian">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DengXian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方正黑体简体">
    <w:altName w:val="黑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Courier">
    <w:altName w:val="Courier New"/>
    <w:panose1 w:val="02070409020205020404"/>
    <w:charset w:val="00"/>
    <w:family w:val="moder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PMingLiU">
    <w:panose1 w:val="02020500000000000000"/>
    <w:charset w:val="88"/>
    <w:family w:val="roman"/>
    <w:pitch w:val="default"/>
    <w:sig w:usb0="A00002FF" w:usb1="28CFFCFA" w:usb2="00000016" w:usb3="00000000" w:csb0="00100001" w:csb1="00000000"/>
  </w:font>
  <w:font w:name="手札体-简">
    <w:altName w:val="微软雅黑"/>
    <w:panose1 w:val="00000000000000000000"/>
    <w:charset w:val="86"/>
    <w:family w:val="script"/>
    <w:pitch w:val="default"/>
    <w:sig w:usb0="00000000" w:usb1="00000000"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page" w:x="5842" w:y="-17"/>
      <w:rPr>
        <w:rStyle w:val="30"/>
      </w:rPr>
    </w:pPr>
    <w:r>
      <w:rPr>
        <w:rStyle w:val="30"/>
      </w:rPr>
      <w:fldChar w:fldCharType="begin"/>
    </w:r>
    <w:r>
      <w:rPr>
        <w:rStyle w:val="30"/>
      </w:rPr>
      <w:instrText xml:space="preserve">PAGE  </w:instrText>
    </w:r>
    <w:r>
      <w:rPr>
        <w:rStyle w:val="30"/>
      </w:rPr>
      <w:fldChar w:fldCharType="separate"/>
    </w:r>
    <w:r>
      <w:rPr>
        <w:rStyle w:val="30"/>
      </w:rPr>
      <w:t>10</w:t>
    </w:r>
    <w:r>
      <w:rPr>
        <w:rStyle w:val="30"/>
      </w:rPr>
      <w:fldChar w:fldCharType="end"/>
    </w:r>
  </w:p>
  <w:p>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r>
      <w:rPr>
        <w:rFonts w:hint="eastAsia"/>
      </w:rPr>
      <w:t>智浪教育—普惠英才文库</w:t>
    </w:r>
  </w:p>
  <w:p>
    <w:pPr>
      <w:pStyle w:val="17"/>
    </w:pPr>
    <w:bookmarkStart w:id="0" w:name="_GoBack"/>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WordPictureWatermark2" o:spid="_x0000_s3073" o:spt="75" alt="9aa1bb6961306d823d3ec8d5f9dd064" type="#_x0000_t75" style="position:absolute;left:0pt;height:133.55pt;width:435.9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9aa1bb6961306d823d3ec8d5f9dd064"/>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WordPictureWatermark3" o:spid="_x0000_s3074" o:spt="75" alt="9aa1bb6961306d823d3ec8d5f9dd064" type="#_x0000_t75" style="position:absolute;left:0pt;height:133.55pt;width:435.9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9aa1bb6961306d823d3ec8d5f9dd064"/>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2545EB"/>
    <w:multiLevelType w:val="multilevel"/>
    <w:tmpl w:val="422545EB"/>
    <w:lvl w:ilvl="0" w:tentative="0">
      <w:start w:val="1"/>
      <w:numFmt w:val="upperLetter"/>
      <w:lvlText w:val="%1."/>
      <w:lvlJc w:val="left"/>
      <w:pPr>
        <w:ind w:left="1185" w:hanging="360"/>
      </w:pPr>
      <w:rPr>
        <w:rFonts w:hint="default"/>
      </w:rPr>
    </w:lvl>
    <w:lvl w:ilvl="1" w:tentative="0">
      <w:start w:val="1"/>
      <w:numFmt w:val="lowerLetter"/>
      <w:lvlText w:val="%2)"/>
      <w:lvlJc w:val="left"/>
      <w:pPr>
        <w:ind w:left="1665" w:hanging="420"/>
      </w:pPr>
    </w:lvl>
    <w:lvl w:ilvl="2" w:tentative="0">
      <w:start w:val="1"/>
      <w:numFmt w:val="lowerRoman"/>
      <w:lvlText w:val="%3."/>
      <w:lvlJc w:val="right"/>
      <w:pPr>
        <w:ind w:left="2085" w:hanging="420"/>
      </w:pPr>
    </w:lvl>
    <w:lvl w:ilvl="3" w:tentative="0">
      <w:start w:val="1"/>
      <w:numFmt w:val="decimal"/>
      <w:lvlText w:val="%4."/>
      <w:lvlJc w:val="left"/>
      <w:pPr>
        <w:ind w:left="2505" w:hanging="420"/>
      </w:pPr>
    </w:lvl>
    <w:lvl w:ilvl="4" w:tentative="0">
      <w:start w:val="1"/>
      <w:numFmt w:val="lowerLetter"/>
      <w:lvlText w:val="%5)"/>
      <w:lvlJc w:val="left"/>
      <w:pPr>
        <w:ind w:left="2925" w:hanging="420"/>
      </w:pPr>
    </w:lvl>
    <w:lvl w:ilvl="5" w:tentative="0">
      <w:start w:val="1"/>
      <w:numFmt w:val="lowerRoman"/>
      <w:lvlText w:val="%6."/>
      <w:lvlJc w:val="right"/>
      <w:pPr>
        <w:ind w:left="3345" w:hanging="420"/>
      </w:pPr>
    </w:lvl>
    <w:lvl w:ilvl="6" w:tentative="0">
      <w:start w:val="1"/>
      <w:numFmt w:val="decimal"/>
      <w:lvlText w:val="%7."/>
      <w:lvlJc w:val="left"/>
      <w:pPr>
        <w:ind w:left="3765" w:hanging="420"/>
      </w:pPr>
    </w:lvl>
    <w:lvl w:ilvl="7" w:tentative="0">
      <w:start w:val="1"/>
      <w:numFmt w:val="lowerLetter"/>
      <w:lvlText w:val="%8)"/>
      <w:lvlJc w:val="left"/>
      <w:pPr>
        <w:ind w:left="4185" w:hanging="420"/>
      </w:pPr>
    </w:lvl>
    <w:lvl w:ilvl="8" w:tentative="0">
      <w:start w:val="1"/>
      <w:numFmt w:val="lowerRoman"/>
      <w:lvlText w:val="%9."/>
      <w:lvlJc w:val="right"/>
      <w:pPr>
        <w:ind w:left="460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VerticalSpacing w:val="200"/>
  <w:displayHorizontalDrawingGridEvery w:val="0"/>
  <w:displayVerticalDrawingGridEvery w:val="2"/>
  <w:characterSpacingControl w:val="compressPunctuation"/>
  <w:hdrShapeDefaults>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3AD"/>
    <w:rsid w:val="00000D6C"/>
    <w:rsid w:val="00002B84"/>
    <w:rsid w:val="00005C35"/>
    <w:rsid w:val="00010206"/>
    <w:rsid w:val="000136F7"/>
    <w:rsid w:val="00014774"/>
    <w:rsid w:val="00026CB1"/>
    <w:rsid w:val="00034CC2"/>
    <w:rsid w:val="00040FF0"/>
    <w:rsid w:val="0004544D"/>
    <w:rsid w:val="0005031B"/>
    <w:rsid w:val="000600A5"/>
    <w:rsid w:val="00062B8B"/>
    <w:rsid w:val="0006415B"/>
    <w:rsid w:val="00064336"/>
    <w:rsid w:val="0006596E"/>
    <w:rsid w:val="0006758E"/>
    <w:rsid w:val="0007473A"/>
    <w:rsid w:val="000769BF"/>
    <w:rsid w:val="00081F09"/>
    <w:rsid w:val="00087CF5"/>
    <w:rsid w:val="00090288"/>
    <w:rsid w:val="00091222"/>
    <w:rsid w:val="00091357"/>
    <w:rsid w:val="00091617"/>
    <w:rsid w:val="000A038A"/>
    <w:rsid w:val="000A59CF"/>
    <w:rsid w:val="000A7499"/>
    <w:rsid w:val="000B2CBE"/>
    <w:rsid w:val="000C3CB4"/>
    <w:rsid w:val="000C57EC"/>
    <w:rsid w:val="000E2945"/>
    <w:rsid w:val="000E4FB2"/>
    <w:rsid w:val="000E59C2"/>
    <w:rsid w:val="000E6711"/>
    <w:rsid w:val="000E75C6"/>
    <w:rsid w:val="000F32F7"/>
    <w:rsid w:val="000F5FBD"/>
    <w:rsid w:val="0011071D"/>
    <w:rsid w:val="0011079E"/>
    <w:rsid w:val="00114F9F"/>
    <w:rsid w:val="001172EE"/>
    <w:rsid w:val="00121A7C"/>
    <w:rsid w:val="00124DA4"/>
    <w:rsid w:val="00130C2D"/>
    <w:rsid w:val="00131E28"/>
    <w:rsid w:val="001341C2"/>
    <w:rsid w:val="00137606"/>
    <w:rsid w:val="00137ABC"/>
    <w:rsid w:val="00142A4D"/>
    <w:rsid w:val="0014387E"/>
    <w:rsid w:val="001447EA"/>
    <w:rsid w:val="00145E1B"/>
    <w:rsid w:val="001476C5"/>
    <w:rsid w:val="00154F8A"/>
    <w:rsid w:val="001550FC"/>
    <w:rsid w:val="001624B2"/>
    <w:rsid w:val="001652E6"/>
    <w:rsid w:val="00177FBC"/>
    <w:rsid w:val="00181F44"/>
    <w:rsid w:val="00182E3B"/>
    <w:rsid w:val="0018427C"/>
    <w:rsid w:val="00192B2E"/>
    <w:rsid w:val="001A42AB"/>
    <w:rsid w:val="001B542B"/>
    <w:rsid w:val="001C20BF"/>
    <w:rsid w:val="001C3158"/>
    <w:rsid w:val="001C4A03"/>
    <w:rsid w:val="001D7B29"/>
    <w:rsid w:val="001F17FC"/>
    <w:rsid w:val="001F2F66"/>
    <w:rsid w:val="00201B2B"/>
    <w:rsid w:val="00202DC8"/>
    <w:rsid w:val="00212C24"/>
    <w:rsid w:val="00212D5C"/>
    <w:rsid w:val="0022630E"/>
    <w:rsid w:val="00230234"/>
    <w:rsid w:val="00254AC7"/>
    <w:rsid w:val="00262433"/>
    <w:rsid w:val="002706AC"/>
    <w:rsid w:val="0027095D"/>
    <w:rsid w:val="00270F6E"/>
    <w:rsid w:val="0027343F"/>
    <w:rsid w:val="00280FDF"/>
    <w:rsid w:val="00287936"/>
    <w:rsid w:val="00291B19"/>
    <w:rsid w:val="00294A2D"/>
    <w:rsid w:val="002975F2"/>
    <w:rsid w:val="002A0DE4"/>
    <w:rsid w:val="002A1E02"/>
    <w:rsid w:val="002A3E6C"/>
    <w:rsid w:val="002B4921"/>
    <w:rsid w:val="002B4A81"/>
    <w:rsid w:val="002B65CC"/>
    <w:rsid w:val="002C1FB5"/>
    <w:rsid w:val="002C27D3"/>
    <w:rsid w:val="002C5305"/>
    <w:rsid w:val="002C5E85"/>
    <w:rsid w:val="002C6E80"/>
    <w:rsid w:val="002D1B5C"/>
    <w:rsid w:val="002D4271"/>
    <w:rsid w:val="002D4C74"/>
    <w:rsid w:val="002D5A8E"/>
    <w:rsid w:val="002D5C45"/>
    <w:rsid w:val="002F3FF6"/>
    <w:rsid w:val="002F4DEC"/>
    <w:rsid w:val="00301EBE"/>
    <w:rsid w:val="00303F44"/>
    <w:rsid w:val="00312BF8"/>
    <w:rsid w:val="00321180"/>
    <w:rsid w:val="00333F16"/>
    <w:rsid w:val="003445D9"/>
    <w:rsid w:val="00345999"/>
    <w:rsid w:val="003565CD"/>
    <w:rsid w:val="00360BD0"/>
    <w:rsid w:val="0036155A"/>
    <w:rsid w:val="00366780"/>
    <w:rsid w:val="003670E3"/>
    <w:rsid w:val="00385F99"/>
    <w:rsid w:val="003A15B7"/>
    <w:rsid w:val="003A2EF0"/>
    <w:rsid w:val="003A73AD"/>
    <w:rsid w:val="003B1A9D"/>
    <w:rsid w:val="003C53D2"/>
    <w:rsid w:val="003C541E"/>
    <w:rsid w:val="003C5BC9"/>
    <w:rsid w:val="003D0CDA"/>
    <w:rsid w:val="003D1728"/>
    <w:rsid w:val="003D60C9"/>
    <w:rsid w:val="003E720E"/>
    <w:rsid w:val="003E74C8"/>
    <w:rsid w:val="003F0E8F"/>
    <w:rsid w:val="003F1762"/>
    <w:rsid w:val="00400866"/>
    <w:rsid w:val="0040141C"/>
    <w:rsid w:val="00404CAB"/>
    <w:rsid w:val="004067B0"/>
    <w:rsid w:val="004117AD"/>
    <w:rsid w:val="00411E19"/>
    <w:rsid w:val="00412541"/>
    <w:rsid w:val="0041618A"/>
    <w:rsid w:val="00422AF3"/>
    <w:rsid w:val="004319FB"/>
    <w:rsid w:val="00433D48"/>
    <w:rsid w:val="00435E69"/>
    <w:rsid w:val="004436E9"/>
    <w:rsid w:val="00457881"/>
    <w:rsid w:val="00463189"/>
    <w:rsid w:val="00463DB4"/>
    <w:rsid w:val="00467CFC"/>
    <w:rsid w:val="0047422F"/>
    <w:rsid w:val="00474E7C"/>
    <w:rsid w:val="0047543E"/>
    <w:rsid w:val="00475F62"/>
    <w:rsid w:val="00477750"/>
    <w:rsid w:val="004808CD"/>
    <w:rsid w:val="00490FA6"/>
    <w:rsid w:val="004A0FC7"/>
    <w:rsid w:val="004B6A41"/>
    <w:rsid w:val="004B7009"/>
    <w:rsid w:val="004B7B72"/>
    <w:rsid w:val="004C0B48"/>
    <w:rsid w:val="004D09C1"/>
    <w:rsid w:val="004D7B9F"/>
    <w:rsid w:val="004E36DE"/>
    <w:rsid w:val="004E7212"/>
    <w:rsid w:val="004F09F8"/>
    <w:rsid w:val="004F22A1"/>
    <w:rsid w:val="004F7077"/>
    <w:rsid w:val="00502996"/>
    <w:rsid w:val="00504319"/>
    <w:rsid w:val="00507263"/>
    <w:rsid w:val="00511FC4"/>
    <w:rsid w:val="00523E56"/>
    <w:rsid w:val="0052513C"/>
    <w:rsid w:val="00530B42"/>
    <w:rsid w:val="005322AC"/>
    <w:rsid w:val="00532800"/>
    <w:rsid w:val="00533DF5"/>
    <w:rsid w:val="00546825"/>
    <w:rsid w:val="0055105C"/>
    <w:rsid w:val="00560BB8"/>
    <w:rsid w:val="005619DF"/>
    <w:rsid w:val="0056313D"/>
    <w:rsid w:val="005800F4"/>
    <w:rsid w:val="00580966"/>
    <w:rsid w:val="00582FAF"/>
    <w:rsid w:val="00595E85"/>
    <w:rsid w:val="005A4E16"/>
    <w:rsid w:val="005A511E"/>
    <w:rsid w:val="005B3D79"/>
    <w:rsid w:val="005B660B"/>
    <w:rsid w:val="005C123B"/>
    <w:rsid w:val="005C14D6"/>
    <w:rsid w:val="005C35AB"/>
    <w:rsid w:val="005C4E2F"/>
    <w:rsid w:val="005D26A0"/>
    <w:rsid w:val="005D5278"/>
    <w:rsid w:val="005D5C88"/>
    <w:rsid w:val="005E12DD"/>
    <w:rsid w:val="005E2D2E"/>
    <w:rsid w:val="005E2E30"/>
    <w:rsid w:val="005E59CB"/>
    <w:rsid w:val="005E7296"/>
    <w:rsid w:val="005F2F3D"/>
    <w:rsid w:val="00603BAD"/>
    <w:rsid w:val="00610885"/>
    <w:rsid w:val="00617A6C"/>
    <w:rsid w:val="006207AA"/>
    <w:rsid w:val="00621591"/>
    <w:rsid w:val="006246CC"/>
    <w:rsid w:val="006249A8"/>
    <w:rsid w:val="00630F8D"/>
    <w:rsid w:val="00631CD7"/>
    <w:rsid w:val="00636BF3"/>
    <w:rsid w:val="00637277"/>
    <w:rsid w:val="006408A2"/>
    <w:rsid w:val="006439C6"/>
    <w:rsid w:val="00653FD8"/>
    <w:rsid w:val="00670BE3"/>
    <w:rsid w:val="0067765D"/>
    <w:rsid w:val="0068718D"/>
    <w:rsid w:val="00694592"/>
    <w:rsid w:val="006A01A3"/>
    <w:rsid w:val="006A02A4"/>
    <w:rsid w:val="006A0638"/>
    <w:rsid w:val="006A3232"/>
    <w:rsid w:val="006A4521"/>
    <w:rsid w:val="006B2B46"/>
    <w:rsid w:val="006D3886"/>
    <w:rsid w:val="006D6FF8"/>
    <w:rsid w:val="006E4FB8"/>
    <w:rsid w:val="006E516A"/>
    <w:rsid w:val="007002D4"/>
    <w:rsid w:val="007076B2"/>
    <w:rsid w:val="00710346"/>
    <w:rsid w:val="00711485"/>
    <w:rsid w:val="00713A3B"/>
    <w:rsid w:val="00716C7C"/>
    <w:rsid w:val="00716EC9"/>
    <w:rsid w:val="00720825"/>
    <w:rsid w:val="00725823"/>
    <w:rsid w:val="0072656D"/>
    <w:rsid w:val="007268AA"/>
    <w:rsid w:val="00727ADA"/>
    <w:rsid w:val="0073385E"/>
    <w:rsid w:val="007420DD"/>
    <w:rsid w:val="007428A0"/>
    <w:rsid w:val="00747C84"/>
    <w:rsid w:val="00752B91"/>
    <w:rsid w:val="007533F1"/>
    <w:rsid w:val="0076454C"/>
    <w:rsid w:val="00765FAD"/>
    <w:rsid w:val="007735A2"/>
    <w:rsid w:val="007811EA"/>
    <w:rsid w:val="007819AA"/>
    <w:rsid w:val="007825EC"/>
    <w:rsid w:val="007855A3"/>
    <w:rsid w:val="00791824"/>
    <w:rsid w:val="007946F4"/>
    <w:rsid w:val="007A02F5"/>
    <w:rsid w:val="007A03A8"/>
    <w:rsid w:val="007B06DA"/>
    <w:rsid w:val="007B0A39"/>
    <w:rsid w:val="007B24D6"/>
    <w:rsid w:val="007B675D"/>
    <w:rsid w:val="007C1D23"/>
    <w:rsid w:val="007C2C42"/>
    <w:rsid w:val="007D6793"/>
    <w:rsid w:val="007E0634"/>
    <w:rsid w:val="007E2414"/>
    <w:rsid w:val="007E3A18"/>
    <w:rsid w:val="007E6683"/>
    <w:rsid w:val="007F0D43"/>
    <w:rsid w:val="007F4F13"/>
    <w:rsid w:val="007F5480"/>
    <w:rsid w:val="007F7CCF"/>
    <w:rsid w:val="00805DBE"/>
    <w:rsid w:val="008104E5"/>
    <w:rsid w:val="008246DE"/>
    <w:rsid w:val="00827B28"/>
    <w:rsid w:val="00830A2E"/>
    <w:rsid w:val="00833224"/>
    <w:rsid w:val="008365BC"/>
    <w:rsid w:val="008378EA"/>
    <w:rsid w:val="00840A17"/>
    <w:rsid w:val="00847230"/>
    <w:rsid w:val="00851CD7"/>
    <w:rsid w:val="008533B3"/>
    <w:rsid w:val="00855344"/>
    <w:rsid w:val="008554A9"/>
    <w:rsid w:val="008602A0"/>
    <w:rsid w:val="008636A2"/>
    <w:rsid w:val="0086571B"/>
    <w:rsid w:val="00866FE8"/>
    <w:rsid w:val="00867E06"/>
    <w:rsid w:val="00883257"/>
    <w:rsid w:val="00885F24"/>
    <w:rsid w:val="00886D4C"/>
    <w:rsid w:val="0089379C"/>
    <w:rsid w:val="008A0289"/>
    <w:rsid w:val="008A10B2"/>
    <w:rsid w:val="008A36DF"/>
    <w:rsid w:val="008A4B00"/>
    <w:rsid w:val="008A796B"/>
    <w:rsid w:val="008B5F81"/>
    <w:rsid w:val="008C167B"/>
    <w:rsid w:val="008C5E41"/>
    <w:rsid w:val="008D1AF2"/>
    <w:rsid w:val="008D44F8"/>
    <w:rsid w:val="008E697A"/>
    <w:rsid w:val="008E708D"/>
    <w:rsid w:val="008F0A8B"/>
    <w:rsid w:val="00906BDD"/>
    <w:rsid w:val="0091192D"/>
    <w:rsid w:val="009119EF"/>
    <w:rsid w:val="00920893"/>
    <w:rsid w:val="00921A3C"/>
    <w:rsid w:val="009337E7"/>
    <w:rsid w:val="00941111"/>
    <w:rsid w:val="00947427"/>
    <w:rsid w:val="009479D4"/>
    <w:rsid w:val="00947C8E"/>
    <w:rsid w:val="00962E47"/>
    <w:rsid w:val="009706AA"/>
    <w:rsid w:val="00982169"/>
    <w:rsid w:val="00984E5C"/>
    <w:rsid w:val="00986B63"/>
    <w:rsid w:val="00987169"/>
    <w:rsid w:val="009927AD"/>
    <w:rsid w:val="009A2A01"/>
    <w:rsid w:val="009A4ABC"/>
    <w:rsid w:val="009B265B"/>
    <w:rsid w:val="009B7B55"/>
    <w:rsid w:val="009C1A8F"/>
    <w:rsid w:val="009C7ABC"/>
    <w:rsid w:val="009D0B44"/>
    <w:rsid w:val="009D2619"/>
    <w:rsid w:val="009D623E"/>
    <w:rsid w:val="009E2FB8"/>
    <w:rsid w:val="00A02167"/>
    <w:rsid w:val="00A10E85"/>
    <w:rsid w:val="00A116E7"/>
    <w:rsid w:val="00A2094F"/>
    <w:rsid w:val="00A22152"/>
    <w:rsid w:val="00A256A9"/>
    <w:rsid w:val="00A33931"/>
    <w:rsid w:val="00A535D2"/>
    <w:rsid w:val="00A57075"/>
    <w:rsid w:val="00A57DA2"/>
    <w:rsid w:val="00A701F3"/>
    <w:rsid w:val="00A7736D"/>
    <w:rsid w:val="00A80A85"/>
    <w:rsid w:val="00A83838"/>
    <w:rsid w:val="00A84F9B"/>
    <w:rsid w:val="00A85150"/>
    <w:rsid w:val="00A858E2"/>
    <w:rsid w:val="00A90F10"/>
    <w:rsid w:val="00A972DA"/>
    <w:rsid w:val="00AA12F8"/>
    <w:rsid w:val="00AA3EFB"/>
    <w:rsid w:val="00AA4ACF"/>
    <w:rsid w:val="00AB2C1E"/>
    <w:rsid w:val="00AB41A1"/>
    <w:rsid w:val="00AB6F13"/>
    <w:rsid w:val="00AC166C"/>
    <w:rsid w:val="00AC218A"/>
    <w:rsid w:val="00AD20BE"/>
    <w:rsid w:val="00AD71B0"/>
    <w:rsid w:val="00AE7E49"/>
    <w:rsid w:val="00AF16FB"/>
    <w:rsid w:val="00AF57ED"/>
    <w:rsid w:val="00AF59FA"/>
    <w:rsid w:val="00AF5AB0"/>
    <w:rsid w:val="00B047BA"/>
    <w:rsid w:val="00B13F99"/>
    <w:rsid w:val="00B13FC5"/>
    <w:rsid w:val="00B21744"/>
    <w:rsid w:val="00B24562"/>
    <w:rsid w:val="00B35757"/>
    <w:rsid w:val="00B432E1"/>
    <w:rsid w:val="00B45DC8"/>
    <w:rsid w:val="00B51A44"/>
    <w:rsid w:val="00B51D9A"/>
    <w:rsid w:val="00B5302C"/>
    <w:rsid w:val="00B57ACC"/>
    <w:rsid w:val="00B63122"/>
    <w:rsid w:val="00B67600"/>
    <w:rsid w:val="00B80C8E"/>
    <w:rsid w:val="00B82E08"/>
    <w:rsid w:val="00B93A70"/>
    <w:rsid w:val="00BA26F3"/>
    <w:rsid w:val="00BA3800"/>
    <w:rsid w:val="00BA4DDA"/>
    <w:rsid w:val="00BA6B75"/>
    <w:rsid w:val="00BB08C5"/>
    <w:rsid w:val="00BB1C58"/>
    <w:rsid w:val="00BB4777"/>
    <w:rsid w:val="00BC2DBA"/>
    <w:rsid w:val="00BC7D6A"/>
    <w:rsid w:val="00BE2966"/>
    <w:rsid w:val="00BE66AF"/>
    <w:rsid w:val="00BF405E"/>
    <w:rsid w:val="00BF62A6"/>
    <w:rsid w:val="00C02930"/>
    <w:rsid w:val="00C07DEC"/>
    <w:rsid w:val="00C211D0"/>
    <w:rsid w:val="00C25983"/>
    <w:rsid w:val="00C31006"/>
    <w:rsid w:val="00C36454"/>
    <w:rsid w:val="00C37E6B"/>
    <w:rsid w:val="00C41A34"/>
    <w:rsid w:val="00C505BB"/>
    <w:rsid w:val="00C508A9"/>
    <w:rsid w:val="00C514BF"/>
    <w:rsid w:val="00C52183"/>
    <w:rsid w:val="00C6013F"/>
    <w:rsid w:val="00C70B22"/>
    <w:rsid w:val="00C70F4C"/>
    <w:rsid w:val="00C82DA1"/>
    <w:rsid w:val="00C90959"/>
    <w:rsid w:val="00C93B32"/>
    <w:rsid w:val="00C973E3"/>
    <w:rsid w:val="00CA0283"/>
    <w:rsid w:val="00CA1EE2"/>
    <w:rsid w:val="00CA247A"/>
    <w:rsid w:val="00CA3119"/>
    <w:rsid w:val="00CA4514"/>
    <w:rsid w:val="00CB0A4C"/>
    <w:rsid w:val="00CB21CD"/>
    <w:rsid w:val="00CB4691"/>
    <w:rsid w:val="00CB565B"/>
    <w:rsid w:val="00CC4081"/>
    <w:rsid w:val="00CE03BE"/>
    <w:rsid w:val="00CE2E31"/>
    <w:rsid w:val="00CE5421"/>
    <w:rsid w:val="00CE5FBF"/>
    <w:rsid w:val="00CF3217"/>
    <w:rsid w:val="00D02E20"/>
    <w:rsid w:val="00D03066"/>
    <w:rsid w:val="00D0419C"/>
    <w:rsid w:val="00D06D1E"/>
    <w:rsid w:val="00D167A3"/>
    <w:rsid w:val="00D25C78"/>
    <w:rsid w:val="00D32526"/>
    <w:rsid w:val="00D34C07"/>
    <w:rsid w:val="00D35F7A"/>
    <w:rsid w:val="00D45CAE"/>
    <w:rsid w:val="00D46788"/>
    <w:rsid w:val="00D46DA2"/>
    <w:rsid w:val="00D7130F"/>
    <w:rsid w:val="00D73F09"/>
    <w:rsid w:val="00D776FF"/>
    <w:rsid w:val="00D80033"/>
    <w:rsid w:val="00D84466"/>
    <w:rsid w:val="00D901B4"/>
    <w:rsid w:val="00D92466"/>
    <w:rsid w:val="00D95841"/>
    <w:rsid w:val="00DA3B87"/>
    <w:rsid w:val="00DB3202"/>
    <w:rsid w:val="00DB7291"/>
    <w:rsid w:val="00DC1DB8"/>
    <w:rsid w:val="00DC675C"/>
    <w:rsid w:val="00DD0C8D"/>
    <w:rsid w:val="00DD552D"/>
    <w:rsid w:val="00DE14AB"/>
    <w:rsid w:val="00DE430B"/>
    <w:rsid w:val="00E06DDE"/>
    <w:rsid w:val="00E14A3B"/>
    <w:rsid w:val="00E23B13"/>
    <w:rsid w:val="00E439A7"/>
    <w:rsid w:val="00E45AA0"/>
    <w:rsid w:val="00E509A5"/>
    <w:rsid w:val="00E51471"/>
    <w:rsid w:val="00E54889"/>
    <w:rsid w:val="00E63EF0"/>
    <w:rsid w:val="00E70FBD"/>
    <w:rsid w:val="00E723ED"/>
    <w:rsid w:val="00E73895"/>
    <w:rsid w:val="00E8127E"/>
    <w:rsid w:val="00E83B60"/>
    <w:rsid w:val="00E9151B"/>
    <w:rsid w:val="00EA177F"/>
    <w:rsid w:val="00EA2942"/>
    <w:rsid w:val="00EA49DD"/>
    <w:rsid w:val="00EA5411"/>
    <w:rsid w:val="00EB71F4"/>
    <w:rsid w:val="00EC0E9A"/>
    <w:rsid w:val="00EC2691"/>
    <w:rsid w:val="00EC3A96"/>
    <w:rsid w:val="00EC526C"/>
    <w:rsid w:val="00ED538B"/>
    <w:rsid w:val="00ED558E"/>
    <w:rsid w:val="00ED6A8E"/>
    <w:rsid w:val="00EE04CE"/>
    <w:rsid w:val="00EE3C84"/>
    <w:rsid w:val="00EE5A13"/>
    <w:rsid w:val="00EE5A9E"/>
    <w:rsid w:val="00EE67D5"/>
    <w:rsid w:val="00EF3EA5"/>
    <w:rsid w:val="00EF47B2"/>
    <w:rsid w:val="00EF6E03"/>
    <w:rsid w:val="00EF7170"/>
    <w:rsid w:val="00F04331"/>
    <w:rsid w:val="00F05743"/>
    <w:rsid w:val="00F13049"/>
    <w:rsid w:val="00F136B0"/>
    <w:rsid w:val="00F160C1"/>
    <w:rsid w:val="00F179C5"/>
    <w:rsid w:val="00F258E5"/>
    <w:rsid w:val="00F25F6B"/>
    <w:rsid w:val="00F31EEE"/>
    <w:rsid w:val="00F3296D"/>
    <w:rsid w:val="00F34C3F"/>
    <w:rsid w:val="00F40DDF"/>
    <w:rsid w:val="00F45037"/>
    <w:rsid w:val="00F47FB5"/>
    <w:rsid w:val="00F503BC"/>
    <w:rsid w:val="00F54BD1"/>
    <w:rsid w:val="00F6511E"/>
    <w:rsid w:val="00F6554D"/>
    <w:rsid w:val="00F675C3"/>
    <w:rsid w:val="00F74C4A"/>
    <w:rsid w:val="00F7623C"/>
    <w:rsid w:val="00F9009D"/>
    <w:rsid w:val="00F91625"/>
    <w:rsid w:val="00F93118"/>
    <w:rsid w:val="00F93D01"/>
    <w:rsid w:val="00FA3A64"/>
    <w:rsid w:val="00FA4FBC"/>
    <w:rsid w:val="00FA6C3E"/>
    <w:rsid w:val="00FB520B"/>
    <w:rsid w:val="00FB6519"/>
    <w:rsid w:val="00FC1579"/>
    <w:rsid w:val="00FC1C1C"/>
    <w:rsid w:val="00FC6416"/>
    <w:rsid w:val="00FC6C6D"/>
    <w:rsid w:val="00FD28D1"/>
    <w:rsid w:val="00FD2E8F"/>
    <w:rsid w:val="00FD6061"/>
    <w:rsid w:val="00FE0C0D"/>
    <w:rsid w:val="00FE3486"/>
    <w:rsid w:val="00FE5120"/>
    <w:rsid w:val="00FF3CE1"/>
    <w:rsid w:val="00FF69C9"/>
    <w:rsid w:val="0C951405"/>
    <w:rsid w:val="271568F7"/>
    <w:rsid w:val="38A557F0"/>
    <w:rsid w:val="6EF44CB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9"/>
    <w:pPr>
      <w:keepNext/>
      <w:outlineLvl w:val="1"/>
    </w:pPr>
    <w:rPr>
      <w:rFonts w:ascii="Times New Roman" w:hAnsi="Times New Roman" w:eastAsia="宋体" w:cs="Times New Roman"/>
      <w:b/>
    </w:rPr>
  </w:style>
  <w:style w:type="paragraph" w:styleId="4">
    <w:name w:val="heading 3"/>
    <w:basedOn w:val="1"/>
    <w:next w:val="1"/>
    <w:link w:val="36"/>
    <w:qFormat/>
    <w:uiPriority w:val="0"/>
    <w:pPr>
      <w:keepNext/>
      <w:keepLines/>
      <w:spacing w:before="260" w:after="260" w:line="413" w:lineRule="auto"/>
      <w:outlineLvl w:val="2"/>
    </w:pPr>
    <w:rPr>
      <w:rFonts w:ascii="Times New Roman" w:hAnsi="Times New Roman" w:eastAsia="宋体" w:cs="Times New Roman"/>
      <w:b/>
      <w:bCs/>
      <w:sz w:val="32"/>
      <w:szCs w:val="32"/>
    </w:rPr>
  </w:style>
  <w:style w:type="paragraph" w:styleId="5">
    <w:name w:val="heading 4"/>
    <w:basedOn w:val="1"/>
    <w:next w:val="1"/>
    <w:link w:val="37"/>
    <w:qFormat/>
    <w:uiPriority w:val="0"/>
    <w:pPr>
      <w:keepNext/>
      <w:keepLines/>
      <w:spacing w:before="280" w:after="290" w:line="372" w:lineRule="auto"/>
      <w:outlineLvl w:val="3"/>
    </w:pPr>
    <w:rPr>
      <w:rFonts w:ascii="Arial" w:hAnsi="Arial" w:eastAsia="黑体" w:cs="Times New Roman"/>
      <w:b/>
      <w:bCs/>
      <w:sz w:val="28"/>
      <w:szCs w:val="28"/>
    </w:rPr>
  </w:style>
  <w:style w:type="paragraph" w:styleId="6">
    <w:name w:val="heading 5"/>
    <w:basedOn w:val="1"/>
    <w:next w:val="1"/>
    <w:link w:val="38"/>
    <w:qFormat/>
    <w:uiPriority w:val="0"/>
    <w:pPr>
      <w:keepNext/>
      <w:keepLines/>
      <w:spacing w:before="280" w:after="290" w:line="372" w:lineRule="auto"/>
      <w:outlineLvl w:val="4"/>
    </w:pPr>
    <w:rPr>
      <w:rFonts w:ascii="Calibri" w:hAnsi="Calibri" w:eastAsia="宋体" w:cs="Times New Roman"/>
      <w:b/>
      <w:bCs/>
      <w:sz w:val="28"/>
      <w:szCs w:val="28"/>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7">
    <w:name w:val="toc 7"/>
    <w:basedOn w:val="1"/>
    <w:next w:val="1"/>
    <w:unhideWhenUsed/>
    <w:uiPriority w:val="39"/>
    <w:pPr>
      <w:ind w:left="1440"/>
      <w:jc w:val="left"/>
    </w:pPr>
    <w:rPr>
      <w:rFonts w:eastAsiaTheme="minorHAnsi"/>
      <w:sz w:val="20"/>
      <w:szCs w:val="20"/>
    </w:rPr>
  </w:style>
  <w:style w:type="paragraph" w:styleId="8">
    <w:name w:val="annotation text"/>
    <w:basedOn w:val="1"/>
    <w:link w:val="120"/>
    <w:semiHidden/>
    <w:unhideWhenUsed/>
    <w:uiPriority w:val="99"/>
    <w:pPr>
      <w:jc w:val="left"/>
    </w:pPr>
  </w:style>
  <w:style w:type="paragraph" w:styleId="9">
    <w:name w:val="Body Text"/>
    <w:basedOn w:val="1"/>
    <w:link w:val="49"/>
    <w:qFormat/>
    <w:uiPriority w:val="0"/>
    <w:pPr>
      <w:spacing w:after="120"/>
    </w:pPr>
    <w:rPr>
      <w:rFonts w:hint="eastAsia" w:ascii="Times New Roman" w:hAnsi="Times New Roman" w:eastAsia="宋体" w:cs="Times New Roman"/>
      <w:sz w:val="21"/>
      <w:szCs w:val="20"/>
    </w:rPr>
  </w:style>
  <w:style w:type="paragraph" w:styleId="10">
    <w:name w:val="toc 5"/>
    <w:basedOn w:val="1"/>
    <w:next w:val="1"/>
    <w:unhideWhenUsed/>
    <w:uiPriority w:val="39"/>
    <w:pPr>
      <w:ind w:left="960"/>
      <w:jc w:val="left"/>
    </w:pPr>
    <w:rPr>
      <w:rFonts w:eastAsiaTheme="minorHAnsi"/>
      <w:sz w:val="20"/>
      <w:szCs w:val="20"/>
    </w:rPr>
  </w:style>
  <w:style w:type="paragraph" w:styleId="11">
    <w:name w:val="toc 3"/>
    <w:basedOn w:val="1"/>
    <w:next w:val="1"/>
    <w:unhideWhenUsed/>
    <w:qFormat/>
    <w:uiPriority w:val="39"/>
    <w:pPr>
      <w:ind w:left="480"/>
      <w:jc w:val="left"/>
    </w:pPr>
    <w:rPr>
      <w:rFonts w:eastAsiaTheme="minorHAnsi"/>
      <w:sz w:val="22"/>
      <w:szCs w:val="22"/>
    </w:rPr>
  </w:style>
  <w:style w:type="paragraph" w:styleId="12">
    <w:name w:val="Plain Text"/>
    <w:basedOn w:val="1"/>
    <w:link w:val="50"/>
    <w:qFormat/>
    <w:uiPriority w:val="0"/>
    <w:rPr>
      <w:rFonts w:ascii="宋体" w:hAnsi="Courier New" w:eastAsia="宋体" w:cs="Courier New"/>
      <w:sz w:val="21"/>
      <w:szCs w:val="21"/>
    </w:rPr>
  </w:style>
  <w:style w:type="paragraph" w:styleId="13">
    <w:name w:val="toc 8"/>
    <w:basedOn w:val="1"/>
    <w:next w:val="1"/>
    <w:unhideWhenUsed/>
    <w:uiPriority w:val="39"/>
    <w:pPr>
      <w:ind w:left="1680"/>
      <w:jc w:val="left"/>
    </w:pPr>
    <w:rPr>
      <w:rFonts w:eastAsiaTheme="minorHAnsi"/>
      <w:sz w:val="20"/>
      <w:szCs w:val="20"/>
    </w:rPr>
  </w:style>
  <w:style w:type="paragraph" w:styleId="14">
    <w:name w:val="Date"/>
    <w:basedOn w:val="1"/>
    <w:next w:val="1"/>
    <w:link w:val="114"/>
    <w:semiHidden/>
    <w:unhideWhenUsed/>
    <w:uiPriority w:val="99"/>
    <w:pPr>
      <w:ind w:left="100" w:leftChars="2500"/>
    </w:pPr>
    <w:rPr>
      <w:rFonts w:ascii="Calibri" w:hAnsi="Calibri" w:eastAsia="宋体" w:cs="Times New Roman"/>
      <w:sz w:val="21"/>
      <w:szCs w:val="22"/>
    </w:rPr>
  </w:style>
  <w:style w:type="paragraph" w:styleId="15">
    <w:name w:val="Balloon Text"/>
    <w:basedOn w:val="1"/>
    <w:link w:val="51"/>
    <w:unhideWhenUsed/>
    <w:qFormat/>
    <w:uiPriority w:val="99"/>
    <w:rPr>
      <w:rFonts w:ascii="Cambria" w:hAnsi="Cambria" w:eastAsia="宋体" w:cs="Times New Roman"/>
      <w:sz w:val="18"/>
      <w:szCs w:val="18"/>
    </w:rPr>
  </w:style>
  <w:style w:type="paragraph" w:styleId="16">
    <w:name w:val="footer"/>
    <w:basedOn w:val="1"/>
    <w:link w:val="39"/>
    <w:unhideWhenUsed/>
    <w:qFormat/>
    <w:uiPriority w:val="99"/>
    <w:pPr>
      <w:tabs>
        <w:tab w:val="center" w:pos="4153"/>
        <w:tab w:val="right" w:pos="8306"/>
      </w:tabs>
      <w:snapToGrid w:val="0"/>
      <w:jc w:val="left"/>
    </w:pPr>
    <w:rPr>
      <w:sz w:val="18"/>
      <w:szCs w:val="18"/>
    </w:rPr>
  </w:style>
  <w:style w:type="paragraph" w:styleId="17">
    <w:name w:val="header"/>
    <w:basedOn w:val="1"/>
    <w:link w:val="40"/>
    <w:unhideWhenUsed/>
    <w:qFormat/>
    <w:uiPriority w:val="99"/>
    <w:pPr>
      <w:tabs>
        <w:tab w:val="center" w:pos="4153"/>
        <w:tab w:val="right" w:pos="8306"/>
      </w:tabs>
      <w:snapToGrid w:val="0"/>
      <w:jc w:val="center"/>
    </w:pPr>
    <w:rPr>
      <w:sz w:val="18"/>
      <w:szCs w:val="18"/>
    </w:rPr>
  </w:style>
  <w:style w:type="paragraph" w:styleId="18">
    <w:name w:val="toc 1"/>
    <w:basedOn w:val="1"/>
    <w:next w:val="1"/>
    <w:unhideWhenUsed/>
    <w:qFormat/>
    <w:uiPriority w:val="39"/>
    <w:pPr>
      <w:spacing w:before="120"/>
      <w:jc w:val="left"/>
    </w:pPr>
    <w:rPr>
      <w:rFonts w:eastAsiaTheme="minorHAnsi"/>
      <w:b/>
      <w:bCs/>
    </w:rPr>
  </w:style>
  <w:style w:type="paragraph" w:styleId="19">
    <w:name w:val="toc 4"/>
    <w:basedOn w:val="1"/>
    <w:next w:val="1"/>
    <w:unhideWhenUsed/>
    <w:qFormat/>
    <w:uiPriority w:val="39"/>
    <w:pPr>
      <w:ind w:left="720"/>
      <w:jc w:val="left"/>
    </w:pPr>
    <w:rPr>
      <w:rFonts w:eastAsiaTheme="minorHAnsi"/>
      <w:sz w:val="20"/>
      <w:szCs w:val="20"/>
    </w:rPr>
  </w:style>
  <w:style w:type="paragraph" w:styleId="20">
    <w:name w:val="toc 6"/>
    <w:basedOn w:val="1"/>
    <w:next w:val="1"/>
    <w:unhideWhenUsed/>
    <w:uiPriority w:val="39"/>
    <w:pPr>
      <w:ind w:left="1200"/>
      <w:jc w:val="left"/>
    </w:pPr>
    <w:rPr>
      <w:rFonts w:eastAsiaTheme="minorHAnsi"/>
      <w:sz w:val="20"/>
      <w:szCs w:val="20"/>
    </w:rPr>
  </w:style>
  <w:style w:type="paragraph" w:styleId="21">
    <w:name w:val="toc 2"/>
    <w:basedOn w:val="1"/>
    <w:next w:val="1"/>
    <w:unhideWhenUsed/>
    <w:qFormat/>
    <w:uiPriority w:val="39"/>
    <w:pPr>
      <w:ind w:left="240"/>
      <w:jc w:val="left"/>
    </w:pPr>
    <w:rPr>
      <w:rFonts w:eastAsiaTheme="minorHAnsi"/>
      <w:b/>
      <w:bCs/>
      <w:sz w:val="22"/>
      <w:szCs w:val="22"/>
    </w:rPr>
  </w:style>
  <w:style w:type="paragraph" w:styleId="22">
    <w:name w:val="toc 9"/>
    <w:basedOn w:val="1"/>
    <w:next w:val="1"/>
    <w:unhideWhenUsed/>
    <w:uiPriority w:val="39"/>
    <w:pPr>
      <w:ind w:left="1920"/>
      <w:jc w:val="left"/>
    </w:pPr>
    <w:rPr>
      <w:rFonts w:eastAsiaTheme="minorHAnsi"/>
      <w:sz w:val="20"/>
      <w:szCs w:val="20"/>
    </w:rPr>
  </w:style>
  <w:style w:type="paragraph" w:styleId="23">
    <w:name w:val="HTML Preformatted"/>
    <w:basedOn w:val="1"/>
    <w:link w:val="73"/>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1"/>
      <w:szCs w:val="21"/>
    </w:rPr>
  </w:style>
  <w:style w:type="paragraph" w:styleId="24">
    <w:name w:val="Normal (Web)"/>
    <w:basedOn w:val="1"/>
    <w:link w:val="41"/>
    <w:qFormat/>
    <w:uiPriority w:val="99"/>
    <w:pPr>
      <w:jc w:val="left"/>
    </w:pPr>
    <w:rPr>
      <w:rFonts w:ascii="Calibri" w:hAnsi="Calibri" w:eastAsia="宋体" w:cs="Times New Roman"/>
      <w:kern w:val="0"/>
    </w:rPr>
  </w:style>
  <w:style w:type="paragraph" w:styleId="25">
    <w:name w:val="annotation subject"/>
    <w:basedOn w:val="8"/>
    <w:next w:val="8"/>
    <w:link w:val="121"/>
    <w:semiHidden/>
    <w:unhideWhenUsed/>
    <w:uiPriority w:val="99"/>
    <w:rPr>
      <w:b/>
      <w:bCs/>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0"/>
    <w:rPr>
      <w:b/>
      <w:bCs/>
    </w:rPr>
  </w:style>
  <w:style w:type="character" w:styleId="30">
    <w:name w:val="page number"/>
    <w:basedOn w:val="28"/>
    <w:uiPriority w:val="99"/>
  </w:style>
  <w:style w:type="character" w:styleId="31">
    <w:name w:val="Emphasis"/>
    <w:qFormat/>
    <w:uiPriority w:val="20"/>
    <w:rPr>
      <w:i/>
      <w:iCs/>
    </w:rPr>
  </w:style>
  <w:style w:type="character" w:styleId="32">
    <w:name w:val="Hyperlink"/>
    <w:qFormat/>
    <w:uiPriority w:val="99"/>
    <w:rPr>
      <w:color w:val="0000FF"/>
      <w:u w:val="single"/>
    </w:rPr>
  </w:style>
  <w:style w:type="character" w:styleId="33">
    <w:name w:val="annotation reference"/>
    <w:basedOn w:val="28"/>
    <w:semiHidden/>
    <w:unhideWhenUsed/>
    <w:uiPriority w:val="99"/>
    <w:rPr>
      <w:sz w:val="21"/>
      <w:szCs w:val="21"/>
    </w:rPr>
  </w:style>
  <w:style w:type="character" w:customStyle="1" w:styleId="34">
    <w:name w:val="标题 1 Char"/>
    <w:basedOn w:val="28"/>
    <w:link w:val="2"/>
    <w:qFormat/>
    <w:uiPriority w:val="9"/>
    <w:rPr>
      <w:b/>
      <w:bCs/>
      <w:kern w:val="44"/>
      <w:sz w:val="44"/>
      <w:szCs w:val="44"/>
    </w:rPr>
  </w:style>
  <w:style w:type="character" w:customStyle="1" w:styleId="35">
    <w:name w:val="标题 2 Char"/>
    <w:basedOn w:val="28"/>
    <w:link w:val="3"/>
    <w:uiPriority w:val="9"/>
    <w:rPr>
      <w:rFonts w:ascii="Times New Roman" w:hAnsi="Times New Roman" w:eastAsia="宋体" w:cs="Times New Roman"/>
      <w:b/>
      <w:kern w:val="2"/>
      <w:sz w:val="24"/>
      <w:szCs w:val="24"/>
    </w:rPr>
  </w:style>
  <w:style w:type="character" w:customStyle="1" w:styleId="36">
    <w:name w:val="标题 3 Char"/>
    <w:basedOn w:val="28"/>
    <w:link w:val="4"/>
    <w:uiPriority w:val="0"/>
    <w:rPr>
      <w:rFonts w:ascii="Times New Roman" w:hAnsi="Times New Roman" w:eastAsia="宋体" w:cs="Times New Roman"/>
      <w:b/>
      <w:bCs/>
      <w:kern w:val="2"/>
      <w:sz w:val="32"/>
      <w:szCs w:val="32"/>
    </w:rPr>
  </w:style>
  <w:style w:type="character" w:customStyle="1" w:styleId="37">
    <w:name w:val="标题 4 Char"/>
    <w:basedOn w:val="28"/>
    <w:link w:val="5"/>
    <w:uiPriority w:val="0"/>
    <w:rPr>
      <w:rFonts w:ascii="Arial" w:hAnsi="Arial" w:eastAsia="黑体" w:cs="Times New Roman"/>
      <w:b/>
      <w:bCs/>
      <w:kern w:val="2"/>
      <w:sz w:val="28"/>
      <w:szCs w:val="28"/>
    </w:rPr>
  </w:style>
  <w:style w:type="character" w:customStyle="1" w:styleId="38">
    <w:name w:val="标题 5 Char"/>
    <w:basedOn w:val="28"/>
    <w:link w:val="6"/>
    <w:uiPriority w:val="0"/>
    <w:rPr>
      <w:rFonts w:ascii="Calibri" w:hAnsi="Calibri" w:eastAsia="宋体" w:cs="Times New Roman"/>
      <w:b/>
      <w:bCs/>
      <w:kern w:val="2"/>
      <w:sz w:val="28"/>
      <w:szCs w:val="28"/>
    </w:rPr>
  </w:style>
  <w:style w:type="character" w:customStyle="1" w:styleId="39">
    <w:name w:val="页脚 Char"/>
    <w:basedOn w:val="28"/>
    <w:link w:val="16"/>
    <w:qFormat/>
    <w:uiPriority w:val="99"/>
    <w:rPr>
      <w:sz w:val="18"/>
      <w:szCs w:val="18"/>
    </w:rPr>
  </w:style>
  <w:style w:type="character" w:customStyle="1" w:styleId="40">
    <w:name w:val="页眉 Char"/>
    <w:basedOn w:val="28"/>
    <w:link w:val="17"/>
    <w:qFormat/>
    <w:uiPriority w:val="99"/>
    <w:rPr>
      <w:sz w:val="18"/>
      <w:szCs w:val="18"/>
    </w:rPr>
  </w:style>
  <w:style w:type="character" w:customStyle="1" w:styleId="41">
    <w:name w:val="普通(网站) Char"/>
    <w:link w:val="24"/>
    <w:locked/>
    <w:uiPriority w:val="99"/>
    <w:rPr>
      <w:rFonts w:ascii="Calibri" w:hAnsi="Calibri" w:eastAsia="宋体" w:cs="Times New Roman"/>
      <w:sz w:val="24"/>
      <w:szCs w:val="24"/>
    </w:rPr>
  </w:style>
  <w:style w:type="paragraph" w:styleId="42">
    <w:name w:val="List Paragraph"/>
    <w:basedOn w:val="1"/>
    <w:qFormat/>
    <w:uiPriority w:val="34"/>
    <w:pPr>
      <w:ind w:firstLine="420" w:firstLineChars="200"/>
    </w:pPr>
  </w:style>
  <w:style w:type="character" w:styleId="43">
    <w:name w:val="Placeholder Text"/>
    <w:basedOn w:val="28"/>
    <w:semiHidden/>
    <w:uiPriority w:val="99"/>
    <w:rPr>
      <w:color w:val="808080"/>
    </w:rPr>
  </w:style>
  <w:style w:type="paragraph" w:customStyle="1" w:styleId="44">
    <w:name w:val="目录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45">
    <w:name w:val="DefaultParagraph"/>
    <w:uiPriority w:val="0"/>
    <w:pPr>
      <w:spacing w:after="200" w:line="276" w:lineRule="auto"/>
    </w:pPr>
    <w:rPr>
      <w:rFonts w:ascii="Times New Roman" w:hAnsi="Calibri" w:eastAsia="宋体" w:cs="Times New Roman"/>
      <w:lang w:val="en-US" w:eastAsia="zh-CN" w:bidi="ar-SA"/>
    </w:rPr>
  </w:style>
  <w:style w:type="paragraph" w:customStyle="1" w:styleId="46">
    <w:name w:val="DefaultParagraph_0"/>
    <w:uiPriority w:val="0"/>
    <w:pPr>
      <w:spacing w:after="200" w:line="276" w:lineRule="auto"/>
    </w:pPr>
    <w:rPr>
      <w:rFonts w:eastAsia="宋体" w:cs="Times New Roman" w:asciiTheme="minorHAnsi" w:hAnsiTheme="minorHAnsi"/>
      <w:kern w:val="2"/>
      <w:sz w:val="24"/>
      <w:szCs w:val="24"/>
      <w:lang w:val="en-US" w:eastAsia="zh-CN" w:bidi="ar-SA"/>
    </w:rPr>
  </w:style>
  <w:style w:type="paragraph" w:customStyle="1" w:styleId="47">
    <w:name w:val="WPSOffice手动目录 1"/>
    <w:uiPriority w:val="0"/>
    <w:pPr>
      <w:spacing w:after="200" w:line="276" w:lineRule="auto"/>
    </w:pPr>
    <w:rPr>
      <w:rFonts w:asciiTheme="minorHAnsi" w:hAnsiTheme="minorHAnsi" w:eastAsiaTheme="minorEastAsia" w:cstheme="minorBidi"/>
      <w:lang w:val="en-US" w:eastAsia="zh-CN" w:bidi="ar-SA"/>
    </w:rPr>
  </w:style>
  <w:style w:type="paragraph" w:customStyle="1" w:styleId="48">
    <w:name w:val="WPSOffice手动目录 2"/>
    <w:uiPriority w:val="0"/>
    <w:pPr>
      <w:spacing w:after="200" w:line="276" w:lineRule="auto"/>
      <w:ind w:left="200" w:leftChars="200"/>
    </w:pPr>
    <w:rPr>
      <w:rFonts w:asciiTheme="minorHAnsi" w:hAnsiTheme="minorHAnsi" w:eastAsiaTheme="minorEastAsia" w:cstheme="minorBidi"/>
      <w:lang w:val="en-US" w:eastAsia="zh-CN" w:bidi="ar-SA"/>
    </w:rPr>
  </w:style>
  <w:style w:type="character" w:customStyle="1" w:styleId="49">
    <w:name w:val="正文文本 Char"/>
    <w:basedOn w:val="28"/>
    <w:link w:val="9"/>
    <w:qFormat/>
    <w:uiPriority w:val="0"/>
    <w:rPr>
      <w:rFonts w:ascii="Times New Roman" w:hAnsi="Times New Roman" w:eastAsia="宋体" w:cs="Times New Roman"/>
      <w:kern w:val="2"/>
      <w:sz w:val="21"/>
    </w:rPr>
  </w:style>
  <w:style w:type="character" w:customStyle="1" w:styleId="50">
    <w:name w:val="纯文本 Char"/>
    <w:basedOn w:val="28"/>
    <w:link w:val="12"/>
    <w:qFormat/>
    <w:uiPriority w:val="0"/>
    <w:rPr>
      <w:rFonts w:ascii="宋体" w:hAnsi="Courier New" w:eastAsia="宋体" w:cs="Courier New"/>
      <w:kern w:val="2"/>
      <w:sz w:val="21"/>
      <w:szCs w:val="21"/>
    </w:rPr>
  </w:style>
  <w:style w:type="character" w:customStyle="1" w:styleId="51">
    <w:name w:val="批注框文本 Char"/>
    <w:basedOn w:val="28"/>
    <w:link w:val="15"/>
    <w:qFormat/>
    <w:uiPriority w:val="99"/>
    <w:rPr>
      <w:rFonts w:ascii="Cambria" w:hAnsi="Cambria" w:eastAsia="宋体" w:cs="Times New Roman"/>
      <w:kern w:val="2"/>
      <w:sz w:val="18"/>
      <w:szCs w:val="18"/>
    </w:rPr>
  </w:style>
  <w:style w:type="paragraph" w:customStyle="1" w:styleId="52">
    <w:name w:val="p0"/>
    <w:basedOn w:val="1"/>
    <w:qFormat/>
    <w:uiPriority w:val="0"/>
    <w:pPr>
      <w:widowControl/>
      <w:snapToGrid w:val="0"/>
      <w:jc w:val="left"/>
    </w:pPr>
    <w:rPr>
      <w:rFonts w:ascii="Tahoma" w:hAnsi="Tahoma" w:eastAsia="宋体" w:cs="Tahoma"/>
      <w:kern w:val="0"/>
      <w:sz w:val="22"/>
      <w:szCs w:val="22"/>
    </w:rPr>
  </w:style>
  <w:style w:type="paragraph" w:customStyle="1" w:styleId="53">
    <w:name w:val="列出段落1"/>
    <w:basedOn w:val="1"/>
    <w:qFormat/>
    <w:uiPriority w:val="34"/>
    <w:pPr>
      <w:ind w:firstLine="420" w:firstLineChars="200"/>
    </w:pPr>
    <w:rPr>
      <w:rFonts w:ascii="Cambria" w:hAnsi="Cambria" w:eastAsia="宋体" w:cs="Times New Roman"/>
    </w:rPr>
  </w:style>
  <w:style w:type="character" w:customStyle="1" w:styleId="54">
    <w:name w:val="apple-converted-space"/>
    <w:qFormat/>
    <w:uiPriority w:val="0"/>
  </w:style>
  <w:style w:type="character" w:customStyle="1" w:styleId="55">
    <w:name w:val="story_cn txt-14"/>
    <w:basedOn w:val="28"/>
    <w:qFormat/>
    <w:uiPriority w:val="0"/>
  </w:style>
  <w:style w:type="paragraph" w:customStyle="1" w:styleId="56">
    <w:name w:val="_Style 2"/>
    <w:basedOn w:val="1"/>
    <w:uiPriority w:val="0"/>
    <w:pPr>
      <w:widowControl/>
      <w:spacing w:line="300" w:lineRule="auto"/>
      <w:ind w:firstLine="200" w:firstLineChars="200"/>
    </w:pPr>
    <w:rPr>
      <w:rFonts w:ascii="Calibri" w:hAnsi="Calibri" w:eastAsia="宋体" w:cs="黑体"/>
      <w:sz w:val="21"/>
      <w:szCs w:val="22"/>
    </w:rPr>
  </w:style>
  <w:style w:type="character" w:customStyle="1" w:styleId="57">
    <w:name w:val="15"/>
    <w:uiPriority w:val="0"/>
    <w:rPr>
      <w:rFonts w:hint="default" w:ascii="Times New Roman" w:hAnsi="Times New Roman" w:cs="Times New Roman"/>
      <w:color w:val="0000FF"/>
      <w:sz w:val="20"/>
      <w:szCs w:val="20"/>
      <w:u w:val="single"/>
    </w:rPr>
  </w:style>
  <w:style w:type="character" w:customStyle="1" w:styleId="58">
    <w:name w:val="style184"/>
    <w:basedOn w:val="28"/>
    <w:uiPriority w:val="0"/>
  </w:style>
  <w:style w:type="character" w:customStyle="1" w:styleId="59">
    <w:name w:val="黑体"/>
    <w:uiPriority w:val="0"/>
    <w:rPr>
      <w:rFonts w:ascii="方正黑体简体" w:eastAsia="方正黑体简体" w:cs="方正黑体简体"/>
      <w:sz w:val="21"/>
      <w:szCs w:val="21"/>
    </w:rPr>
  </w:style>
  <w:style w:type="character" w:customStyle="1" w:styleId="60">
    <w:name w:val="正文文本缩进 2 Char"/>
    <w:link w:val="61"/>
    <w:uiPriority w:val="0"/>
    <w:rPr>
      <w:rFonts w:ascii="Times New Roman" w:hAnsi="Times New Roman" w:eastAsia="宋体" w:cs="Times New Roman"/>
      <w:szCs w:val="24"/>
    </w:rPr>
  </w:style>
  <w:style w:type="paragraph" w:customStyle="1" w:styleId="61">
    <w:name w:val="正文文本缩进 21"/>
    <w:basedOn w:val="1"/>
    <w:link w:val="60"/>
    <w:uiPriority w:val="0"/>
    <w:pPr>
      <w:ind w:left="360"/>
    </w:pPr>
    <w:rPr>
      <w:rFonts w:ascii="Times New Roman" w:hAnsi="Times New Roman" w:eastAsia="宋体" w:cs="Times New Roman"/>
      <w:kern w:val="0"/>
      <w:sz w:val="20"/>
    </w:rPr>
  </w:style>
  <w:style w:type="character" w:customStyle="1" w:styleId="62">
    <w:name w:val="纯文本 Char Char"/>
    <w:link w:val="63"/>
    <w:uiPriority w:val="0"/>
    <w:rPr>
      <w:rFonts w:ascii="宋体" w:hAnsi="Courier New" w:eastAsia="宋体" w:cs="Times New Roman"/>
    </w:rPr>
  </w:style>
  <w:style w:type="paragraph" w:customStyle="1" w:styleId="63">
    <w:name w:val="纯文本1"/>
    <w:basedOn w:val="1"/>
    <w:link w:val="62"/>
    <w:uiPriority w:val="0"/>
    <w:rPr>
      <w:rFonts w:ascii="宋体" w:hAnsi="Courier New" w:eastAsia="宋体" w:cs="Times New Roman"/>
      <w:kern w:val="0"/>
      <w:sz w:val="20"/>
      <w:szCs w:val="20"/>
    </w:rPr>
  </w:style>
  <w:style w:type="character" w:customStyle="1" w:styleId="64">
    <w:name w:val="HTML 代码1"/>
    <w:uiPriority w:val="0"/>
    <w:rPr>
      <w:rFonts w:hint="eastAsia" w:ascii="Arial Unicode MS" w:hAnsi="Arial Unicode MS" w:eastAsia="Arial Unicode MS" w:cs="Arial Unicode MS"/>
      <w:sz w:val="24"/>
      <w:szCs w:val="24"/>
    </w:rPr>
  </w:style>
  <w:style w:type="character" w:customStyle="1" w:styleId="65">
    <w:name w:val="HTML 预设格式 Char Char"/>
    <w:link w:val="66"/>
    <w:uiPriority w:val="0"/>
    <w:rPr>
      <w:rFonts w:ascii="Arial" w:hAnsi="Arial" w:eastAsia="宋体" w:cs="Arial"/>
      <w:sz w:val="24"/>
      <w:szCs w:val="24"/>
    </w:rPr>
  </w:style>
  <w:style w:type="paragraph" w:customStyle="1" w:styleId="66">
    <w:name w:val="HTML 预设格式1"/>
    <w:basedOn w:val="1"/>
    <w:link w:val="65"/>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rPr>
  </w:style>
  <w:style w:type="character" w:customStyle="1" w:styleId="67">
    <w:name w:val="文本"/>
    <w:uiPriority w:val="0"/>
    <w:rPr>
      <w:rFonts w:ascii="Times New Roman" w:hAnsi="Times New Roman" w:cs="Times New Roman"/>
      <w:sz w:val="21"/>
      <w:szCs w:val="21"/>
    </w:rPr>
  </w:style>
  <w:style w:type="character" w:customStyle="1" w:styleId="68">
    <w:name w:val="文档结构图 Char"/>
    <w:link w:val="69"/>
    <w:uiPriority w:val="0"/>
    <w:rPr>
      <w:rFonts w:ascii="Times New Roman" w:hAnsi="Times New Roman" w:eastAsia="宋体" w:cs="Times New Roman"/>
      <w:szCs w:val="24"/>
      <w:shd w:val="clear" w:color="auto" w:fill="000080"/>
    </w:rPr>
  </w:style>
  <w:style w:type="paragraph" w:customStyle="1" w:styleId="69">
    <w:name w:val="文档结构图1"/>
    <w:basedOn w:val="1"/>
    <w:link w:val="68"/>
    <w:uiPriority w:val="0"/>
    <w:pPr>
      <w:shd w:val="clear" w:color="auto" w:fill="000080"/>
    </w:pPr>
    <w:rPr>
      <w:rFonts w:ascii="Times New Roman" w:hAnsi="Times New Roman" w:eastAsia="宋体" w:cs="Times New Roman"/>
      <w:kern w:val="0"/>
      <w:sz w:val="20"/>
      <w:shd w:val="clear" w:color="auto" w:fill="000080"/>
    </w:rPr>
  </w:style>
  <w:style w:type="character" w:customStyle="1" w:styleId="70">
    <w:name w:val="Char Char"/>
    <w:uiPriority w:val="0"/>
    <w:rPr>
      <w:rFonts w:ascii="宋体" w:hAnsi="宋体" w:eastAsia="宋体"/>
      <w:kern w:val="2"/>
      <w:sz w:val="24"/>
      <w:szCs w:val="24"/>
      <w:lang w:val="en-US" w:eastAsia="zh-CN"/>
    </w:rPr>
  </w:style>
  <w:style w:type="character" w:customStyle="1" w:styleId="71">
    <w:name w:val="样式2 Char Char"/>
    <w:link w:val="72"/>
    <w:uiPriority w:val="0"/>
    <w:rPr>
      <w:rFonts w:ascii="Times New Roman" w:hAnsi="Times New Roman" w:eastAsia="宋体" w:cs="Times New Roman"/>
      <w:b/>
      <w:bCs/>
      <w:kern w:val="2"/>
      <w:sz w:val="30"/>
      <w:szCs w:val="30"/>
    </w:rPr>
  </w:style>
  <w:style w:type="paragraph" w:customStyle="1" w:styleId="72">
    <w:name w:val="样式2"/>
    <w:basedOn w:val="2"/>
    <w:link w:val="71"/>
    <w:uiPriority w:val="0"/>
    <w:pPr>
      <w:keepLines w:val="0"/>
      <w:tabs>
        <w:tab w:val="left" w:pos="420"/>
      </w:tabs>
      <w:spacing w:before="0" w:after="0" w:line="240" w:lineRule="auto"/>
      <w:ind w:left="420" w:hanging="420"/>
      <w:jc w:val="center"/>
    </w:pPr>
    <w:rPr>
      <w:rFonts w:ascii="Times New Roman" w:hAnsi="Times New Roman" w:eastAsia="宋体" w:cs="Times New Roman"/>
      <w:kern w:val="2"/>
      <w:sz w:val="30"/>
      <w:szCs w:val="30"/>
    </w:rPr>
  </w:style>
  <w:style w:type="character" w:customStyle="1" w:styleId="73">
    <w:name w:val="HTML 预设格式 Char"/>
    <w:link w:val="23"/>
    <w:uiPriority w:val="99"/>
    <w:rPr>
      <w:rFonts w:ascii="Arial" w:hAnsi="Arial" w:cs="Arial"/>
      <w:sz w:val="21"/>
      <w:szCs w:val="21"/>
    </w:rPr>
  </w:style>
  <w:style w:type="character" w:customStyle="1" w:styleId="74">
    <w:name w:val="页码1"/>
    <w:basedOn w:val="28"/>
    <w:uiPriority w:val="0"/>
  </w:style>
  <w:style w:type="character" w:customStyle="1" w:styleId="75">
    <w:name w:val="def"/>
    <w:basedOn w:val="28"/>
    <w:uiPriority w:val="0"/>
  </w:style>
  <w:style w:type="character" w:customStyle="1" w:styleId="76">
    <w:name w:val="正文文本缩进 3 Char"/>
    <w:link w:val="77"/>
    <w:uiPriority w:val="0"/>
    <w:rPr>
      <w:rFonts w:ascii="Times New Roman" w:hAnsi="Times New Roman" w:eastAsia="宋体" w:cs="Times New Roman"/>
      <w:szCs w:val="24"/>
    </w:rPr>
  </w:style>
  <w:style w:type="paragraph" w:customStyle="1" w:styleId="77">
    <w:name w:val="正文文本缩进 31"/>
    <w:basedOn w:val="1"/>
    <w:link w:val="76"/>
    <w:uiPriority w:val="0"/>
    <w:pPr>
      <w:ind w:left="360"/>
      <w:jc w:val="left"/>
    </w:pPr>
    <w:rPr>
      <w:rFonts w:ascii="Times New Roman" w:hAnsi="Times New Roman" w:eastAsia="宋体" w:cs="Times New Roman"/>
      <w:kern w:val="0"/>
      <w:sz w:val="20"/>
    </w:rPr>
  </w:style>
  <w:style w:type="character" w:customStyle="1" w:styleId="78">
    <w:name w:val="正文文本缩进 Char"/>
    <w:link w:val="79"/>
    <w:uiPriority w:val="0"/>
    <w:rPr>
      <w:rFonts w:ascii="Times New Roman" w:hAnsi="Times New Roman" w:eastAsia="宋体" w:cs="Times New Roman"/>
      <w:szCs w:val="28"/>
    </w:rPr>
  </w:style>
  <w:style w:type="paragraph" w:customStyle="1" w:styleId="79">
    <w:name w:val="正文文本缩进1"/>
    <w:basedOn w:val="1"/>
    <w:link w:val="78"/>
    <w:uiPriority w:val="0"/>
    <w:pPr>
      <w:ind w:firstLine="420" w:firstLineChars="200"/>
    </w:pPr>
    <w:rPr>
      <w:rFonts w:ascii="Times New Roman" w:hAnsi="Times New Roman" w:eastAsia="宋体" w:cs="Times New Roman"/>
      <w:kern w:val="0"/>
      <w:sz w:val="20"/>
      <w:szCs w:val="28"/>
    </w:rPr>
  </w:style>
  <w:style w:type="character" w:customStyle="1" w:styleId="80">
    <w:name w:val="日期 Char"/>
    <w:link w:val="81"/>
    <w:uiPriority w:val="0"/>
    <w:rPr>
      <w:rFonts w:ascii="Times New Roman" w:hAnsi="Times New Roman" w:eastAsia="宋体" w:cs="Times New Roman"/>
    </w:rPr>
  </w:style>
  <w:style w:type="paragraph" w:customStyle="1" w:styleId="81">
    <w:name w:val="日期1"/>
    <w:basedOn w:val="1"/>
    <w:next w:val="1"/>
    <w:link w:val="80"/>
    <w:uiPriority w:val="0"/>
    <w:rPr>
      <w:rFonts w:ascii="Times New Roman" w:hAnsi="Times New Roman" w:eastAsia="宋体" w:cs="Times New Roman"/>
      <w:kern w:val="0"/>
      <w:sz w:val="20"/>
      <w:szCs w:val="20"/>
    </w:rPr>
  </w:style>
  <w:style w:type="character" w:customStyle="1" w:styleId="82">
    <w:name w:val="style77"/>
    <w:basedOn w:val="28"/>
    <w:uiPriority w:val="0"/>
  </w:style>
  <w:style w:type="paragraph" w:customStyle="1" w:styleId="83">
    <w:name w:val="样式3"/>
    <w:basedOn w:val="1"/>
    <w:uiPriority w:val="0"/>
    <w:pPr>
      <w:spacing w:before="93" w:beforeLines="30"/>
    </w:pPr>
    <w:rPr>
      <w:rFonts w:ascii="Times New Roman" w:hAnsi="Times New Roman" w:eastAsia="宋体" w:cs="Times New Roman"/>
      <w:b/>
      <w:sz w:val="21"/>
    </w:rPr>
  </w:style>
  <w:style w:type="paragraph" w:customStyle="1" w:styleId="84">
    <w:name w:val="[基本段落]"/>
    <w:basedOn w:val="1"/>
    <w:uiPriority w:val="0"/>
    <w:pPr>
      <w:autoSpaceDE w:val="0"/>
      <w:autoSpaceDN w:val="0"/>
      <w:adjustRightInd w:val="0"/>
      <w:spacing w:line="288" w:lineRule="auto"/>
      <w:textAlignment w:val="center"/>
    </w:pPr>
    <w:rPr>
      <w:rFonts w:ascii="宋体" w:hAnsi="Calibri" w:eastAsia="宋体" w:cs="黑体"/>
      <w:color w:val="000000"/>
      <w:kern w:val="0"/>
      <w:szCs w:val="22"/>
      <w:lang w:val="zh-CN"/>
    </w:rPr>
  </w:style>
  <w:style w:type="character" w:customStyle="1" w:styleId="85">
    <w:name w:val="HTML 预设格式字符1"/>
    <w:basedOn w:val="28"/>
    <w:semiHidden/>
    <w:uiPriority w:val="99"/>
    <w:rPr>
      <w:rFonts w:ascii="Courier" w:hAnsi="Courier"/>
      <w:kern w:val="2"/>
    </w:rPr>
  </w:style>
  <w:style w:type="paragraph" w:customStyle="1" w:styleId="86">
    <w:name w:val="p15"/>
    <w:basedOn w:val="1"/>
    <w:uiPriority w:val="99"/>
    <w:pPr>
      <w:widowControl/>
    </w:pPr>
    <w:rPr>
      <w:rFonts w:ascii="宋体" w:hAnsi="宋体" w:eastAsia="宋体" w:cs="宋体"/>
      <w:kern w:val="0"/>
      <w:sz w:val="21"/>
      <w:szCs w:val="21"/>
    </w:rPr>
  </w:style>
  <w:style w:type="paragraph" w:customStyle="1" w:styleId="87">
    <w:name w:val="TOC 标题1"/>
    <w:basedOn w:val="2"/>
    <w:next w:val="1"/>
    <w:uiPriority w:val="0"/>
    <w:pPr>
      <w:widowControl/>
      <w:tabs>
        <w:tab w:val="left" w:pos="420"/>
      </w:tabs>
      <w:spacing w:before="480" w:after="0" w:line="276" w:lineRule="auto"/>
      <w:jc w:val="left"/>
      <w:outlineLvl w:val="9"/>
    </w:pPr>
    <w:rPr>
      <w:rFonts w:ascii="Cambria" w:hAnsi="Cambria" w:eastAsia="宋体" w:cs="黑体"/>
      <w:color w:val="365F90"/>
      <w:kern w:val="0"/>
      <w:sz w:val="28"/>
      <w:szCs w:val="28"/>
    </w:rPr>
  </w:style>
  <w:style w:type="paragraph" w:customStyle="1" w:styleId="88">
    <w:name w:val="列表段落1"/>
    <w:basedOn w:val="1"/>
    <w:qFormat/>
    <w:uiPriority w:val="0"/>
    <w:pPr>
      <w:ind w:firstLine="420" w:firstLineChars="200"/>
    </w:pPr>
    <w:rPr>
      <w:rFonts w:ascii="Calibri" w:hAnsi="Calibri" w:eastAsia="宋体" w:cs="Times New Roman"/>
      <w:sz w:val="21"/>
      <w:szCs w:val="22"/>
    </w:rPr>
  </w:style>
  <w:style w:type="paragraph" w:customStyle="1" w:styleId="89">
    <w:name w:val="Char Char Char Char"/>
    <w:basedOn w:val="1"/>
    <w:uiPriority w:val="0"/>
    <w:pPr>
      <w:widowControl/>
      <w:spacing w:line="300" w:lineRule="auto"/>
      <w:ind w:firstLine="200" w:firstLineChars="200"/>
    </w:pPr>
    <w:rPr>
      <w:rFonts w:ascii="Verdana" w:hAnsi="Verdana" w:eastAsia="宋体" w:cs="Times New Roman"/>
      <w:kern w:val="0"/>
      <w:sz w:val="21"/>
      <w:szCs w:val="20"/>
      <w:lang w:eastAsia="en-US"/>
    </w:rPr>
  </w:style>
  <w:style w:type="paragraph" w:customStyle="1" w:styleId="90">
    <w:name w:val="p17"/>
    <w:basedOn w:val="1"/>
    <w:uiPriority w:val="0"/>
    <w:pPr>
      <w:widowControl/>
    </w:pPr>
    <w:rPr>
      <w:rFonts w:ascii="宋体" w:hAnsi="宋体" w:eastAsia="宋体" w:cs="宋体"/>
      <w:kern w:val="0"/>
      <w:sz w:val="21"/>
      <w:szCs w:val="21"/>
    </w:rPr>
  </w:style>
  <w:style w:type="paragraph" w:customStyle="1" w:styleId="91">
    <w:name w:val="msonormalcxspmiddle"/>
    <w:basedOn w:val="1"/>
    <w:uiPriority w:val="0"/>
    <w:pPr>
      <w:widowControl/>
      <w:spacing w:before="100" w:beforeAutospacing="1" w:after="100" w:afterAutospacing="1"/>
      <w:jc w:val="left"/>
    </w:pPr>
    <w:rPr>
      <w:rFonts w:ascii="宋体" w:hAnsi="宋体" w:eastAsia="宋体" w:cs="宋体"/>
      <w:kern w:val="0"/>
    </w:rPr>
  </w:style>
  <w:style w:type="paragraph" w:customStyle="1" w:styleId="92">
    <w:name w:val="para"/>
    <w:basedOn w:val="1"/>
    <w:uiPriority w:val="0"/>
    <w:pPr>
      <w:widowControl/>
      <w:spacing w:before="100" w:beforeAutospacing="1" w:after="100" w:afterAutospacing="1"/>
      <w:jc w:val="left"/>
    </w:pPr>
    <w:rPr>
      <w:rFonts w:ascii="宋体" w:hAnsi="宋体" w:eastAsia="宋体" w:cs="宋体"/>
      <w:kern w:val="0"/>
    </w:rPr>
  </w:style>
  <w:style w:type="paragraph" w:customStyle="1" w:styleId="93">
    <w:name w:val="選擇題"/>
    <w:basedOn w:val="1"/>
    <w:uiPriority w:val="0"/>
    <w:pPr>
      <w:tabs>
        <w:tab w:val="left" w:pos="3164"/>
      </w:tabs>
      <w:snapToGrid w:val="0"/>
      <w:spacing w:line="240" w:lineRule="atLeast"/>
      <w:ind w:left="994" w:hanging="994"/>
      <w:jc w:val="left"/>
    </w:pPr>
    <w:rPr>
      <w:rFonts w:ascii="Times New Roman" w:hAnsi="Times New Roman" w:eastAsia="PMingLiU" w:cs="黑体"/>
      <w:snapToGrid w:val="0"/>
      <w:lang w:eastAsia="zh-TW"/>
    </w:rPr>
  </w:style>
  <w:style w:type="paragraph" w:customStyle="1" w:styleId="94">
    <w:name w:val="样式1"/>
    <w:basedOn w:val="1"/>
    <w:uiPriority w:val="0"/>
    <w:pPr>
      <w:spacing w:before="218" w:beforeLines="70"/>
    </w:pPr>
    <w:rPr>
      <w:rFonts w:ascii="Times New Roman" w:hAnsi="Times New Roman" w:eastAsia="宋体" w:cs="Times New Roman"/>
      <w:b/>
    </w:rPr>
  </w:style>
  <w:style w:type="paragraph" w:customStyle="1" w:styleId="95">
    <w:name w:val="普通(网站)1"/>
    <w:basedOn w:val="1"/>
    <w:uiPriority w:val="0"/>
    <w:pPr>
      <w:widowControl/>
      <w:spacing w:before="100" w:beforeAutospacing="1" w:after="100" w:afterAutospacing="1"/>
      <w:jc w:val="left"/>
    </w:pPr>
    <w:rPr>
      <w:rFonts w:ascii="宋体" w:hAnsi="宋体" w:eastAsia="宋体" w:cs="宋体"/>
      <w:kern w:val="0"/>
    </w:rPr>
  </w:style>
  <w:style w:type="paragraph" w:customStyle="1" w:styleId="96">
    <w:name w:val="p16"/>
    <w:basedOn w:val="1"/>
    <w:uiPriority w:val="0"/>
    <w:pPr>
      <w:widowControl/>
      <w:jc w:val="left"/>
    </w:pPr>
    <w:rPr>
      <w:rFonts w:ascii="宋体" w:hAnsi="宋体" w:eastAsia="宋体" w:cs="宋体"/>
      <w:kern w:val="0"/>
    </w:rPr>
  </w:style>
  <w:style w:type="character" w:customStyle="1" w:styleId="97">
    <w:name w:val="页码2"/>
    <w:basedOn w:val="28"/>
    <w:uiPriority w:val="0"/>
  </w:style>
  <w:style w:type="character" w:customStyle="1" w:styleId="98">
    <w:name w:val="HTML 代码2"/>
    <w:uiPriority w:val="0"/>
    <w:rPr>
      <w:rFonts w:hint="eastAsia" w:ascii="Arial Unicode MS" w:hAnsi="Arial Unicode MS" w:eastAsia="Arial Unicode MS" w:cs="Arial Unicode MS"/>
      <w:sz w:val="24"/>
      <w:szCs w:val="24"/>
    </w:rPr>
  </w:style>
  <w:style w:type="paragraph" w:customStyle="1" w:styleId="99">
    <w:name w:val="普通(网站)2"/>
    <w:basedOn w:val="1"/>
    <w:uiPriority w:val="0"/>
    <w:pPr>
      <w:widowControl/>
      <w:spacing w:before="100" w:beforeAutospacing="1" w:after="100" w:afterAutospacing="1"/>
      <w:jc w:val="left"/>
    </w:pPr>
    <w:rPr>
      <w:rFonts w:ascii="宋体" w:hAnsi="宋体" w:eastAsia="宋体" w:cs="宋体"/>
      <w:kern w:val="0"/>
    </w:rPr>
  </w:style>
  <w:style w:type="paragraph" w:customStyle="1" w:styleId="100">
    <w:name w:val="正文文本缩进 32"/>
    <w:basedOn w:val="1"/>
    <w:uiPriority w:val="0"/>
    <w:pPr>
      <w:ind w:left="360"/>
      <w:jc w:val="left"/>
    </w:pPr>
    <w:rPr>
      <w:rFonts w:ascii="Times New Roman" w:hAnsi="Times New Roman" w:eastAsia="宋体" w:cs="Times New Roman"/>
      <w:sz w:val="21"/>
    </w:rPr>
  </w:style>
  <w:style w:type="paragraph" w:customStyle="1" w:styleId="101">
    <w:name w:val="HTML 预设格式2"/>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rPr>
  </w:style>
  <w:style w:type="paragraph" w:customStyle="1" w:styleId="102">
    <w:name w:val="纯文本2"/>
    <w:basedOn w:val="1"/>
    <w:uiPriority w:val="0"/>
    <w:rPr>
      <w:rFonts w:ascii="宋体" w:hAnsi="Courier New" w:eastAsia="宋体" w:cs="Times New Roman"/>
      <w:sz w:val="21"/>
      <w:szCs w:val="20"/>
    </w:rPr>
  </w:style>
  <w:style w:type="paragraph" w:customStyle="1" w:styleId="103">
    <w:name w:val="文档结构图2"/>
    <w:basedOn w:val="1"/>
    <w:uiPriority w:val="0"/>
    <w:pPr>
      <w:shd w:val="clear" w:color="auto" w:fill="000080"/>
    </w:pPr>
    <w:rPr>
      <w:rFonts w:ascii="Times New Roman" w:hAnsi="Times New Roman" w:eastAsia="宋体" w:cs="Times New Roman"/>
      <w:sz w:val="21"/>
      <w:shd w:val="clear" w:color="auto" w:fill="000080"/>
    </w:rPr>
  </w:style>
  <w:style w:type="paragraph" w:customStyle="1" w:styleId="104">
    <w:name w:val="彩色列表 - 强调文字颜色 11"/>
    <w:basedOn w:val="1"/>
    <w:qFormat/>
    <w:uiPriority w:val="0"/>
    <w:pPr>
      <w:ind w:firstLine="420" w:firstLineChars="200"/>
    </w:pPr>
    <w:rPr>
      <w:rFonts w:ascii="Calibri" w:hAnsi="Calibri" w:eastAsia="宋体" w:cs="黑体"/>
      <w:sz w:val="21"/>
      <w:szCs w:val="22"/>
    </w:rPr>
  </w:style>
  <w:style w:type="paragraph" w:customStyle="1" w:styleId="105">
    <w:name w:val="正文文本缩进 22"/>
    <w:basedOn w:val="1"/>
    <w:uiPriority w:val="0"/>
    <w:pPr>
      <w:ind w:left="360"/>
    </w:pPr>
    <w:rPr>
      <w:rFonts w:ascii="Times New Roman" w:hAnsi="Times New Roman" w:eastAsia="宋体" w:cs="Times New Roman"/>
      <w:sz w:val="21"/>
    </w:rPr>
  </w:style>
  <w:style w:type="paragraph" w:customStyle="1" w:styleId="106">
    <w:name w:val="TOC 标题2"/>
    <w:basedOn w:val="2"/>
    <w:next w:val="1"/>
    <w:uiPriority w:val="0"/>
    <w:pPr>
      <w:widowControl/>
      <w:tabs>
        <w:tab w:val="left" w:pos="420"/>
      </w:tabs>
      <w:spacing w:before="480" w:after="0" w:line="276" w:lineRule="auto"/>
      <w:jc w:val="left"/>
      <w:outlineLvl w:val="9"/>
    </w:pPr>
    <w:rPr>
      <w:rFonts w:ascii="Cambria" w:hAnsi="Cambria" w:eastAsia="宋体" w:cs="黑体"/>
      <w:color w:val="365F90"/>
      <w:kern w:val="0"/>
      <w:sz w:val="28"/>
      <w:szCs w:val="28"/>
    </w:rPr>
  </w:style>
  <w:style w:type="paragraph" w:customStyle="1" w:styleId="107">
    <w:name w:val="列表段落2"/>
    <w:basedOn w:val="1"/>
    <w:uiPriority w:val="0"/>
    <w:pPr>
      <w:ind w:firstLine="420" w:firstLineChars="200"/>
    </w:pPr>
    <w:rPr>
      <w:rFonts w:ascii="Calibri" w:hAnsi="Calibri" w:eastAsia="宋体" w:cs="Times New Roman"/>
      <w:sz w:val="21"/>
      <w:szCs w:val="22"/>
    </w:rPr>
  </w:style>
  <w:style w:type="paragraph" w:customStyle="1" w:styleId="108">
    <w:name w:val="日期2"/>
    <w:basedOn w:val="1"/>
    <w:next w:val="1"/>
    <w:uiPriority w:val="0"/>
    <w:rPr>
      <w:rFonts w:ascii="Times New Roman" w:hAnsi="Times New Roman" w:eastAsia="宋体" w:cs="Times New Roman"/>
      <w:sz w:val="21"/>
      <w:szCs w:val="20"/>
    </w:rPr>
  </w:style>
  <w:style w:type="paragraph" w:customStyle="1" w:styleId="109">
    <w:name w:val="正文文本缩进2"/>
    <w:basedOn w:val="1"/>
    <w:uiPriority w:val="0"/>
    <w:pPr>
      <w:ind w:firstLine="420" w:firstLineChars="200"/>
    </w:pPr>
    <w:rPr>
      <w:rFonts w:ascii="Times New Roman" w:hAnsi="Times New Roman" w:eastAsia="宋体" w:cs="Times New Roman"/>
      <w:sz w:val="21"/>
      <w:szCs w:val="28"/>
    </w:rPr>
  </w:style>
  <w:style w:type="paragraph" w:customStyle="1" w:styleId="110">
    <w:name w:val="TOC 标题3"/>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table" w:customStyle="1" w:styleId="111">
    <w:name w:val="TableGrid"/>
    <w:uiPriority w:val="0"/>
    <w:rPr>
      <w:kern w:val="2"/>
      <w:sz w:val="21"/>
      <w:szCs w:val="22"/>
    </w:rPr>
    <w:tblPr>
      <w:tblCellMar>
        <w:top w:w="0" w:type="dxa"/>
        <w:left w:w="0" w:type="dxa"/>
        <w:bottom w:w="0" w:type="dxa"/>
        <w:right w:w="0" w:type="dxa"/>
      </w:tblCellMar>
    </w:tblPr>
  </w:style>
  <w:style w:type="paragraph" w:customStyle="1" w:styleId="112">
    <w:name w:val="中等深浅网格 21"/>
    <w:link w:val="113"/>
    <w:qFormat/>
    <w:uiPriority w:val="1"/>
    <w:pPr>
      <w:spacing w:after="200" w:line="276" w:lineRule="auto"/>
    </w:pPr>
    <w:rPr>
      <w:rFonts w:ascii="Calibri" w:hAnsi="Calibri" w:eastAsia="宋体" w:cs="Times New Roman"/>
      <w:sz w:val="22"/>
      <w:szCs w:val="22"/>
      <w:lang w:val="en-US" w:eastAsia="zh-CN" w:bidi="ar-SA"/>
    </w:rPr>
  </w:style>
  <w:style w:type="character" w:customStyle="1" w:styleId="113">
    <w:name w:val="中等深浅网格 2 Char"/>
    <w:link w:val="112"/>
    <w:uiPriority w:val="1"/>
    <w:rPr>
      <w:rFonts w:ascii="Calibri" w:hAnsi="Calibri" w:eastAsia="宋体" w:cs="Times New Roman"/>
      <w:sz w:val="22"/>
      <w:szCs w:val="22"/>
    </w:rPr>
  </w:style>
  <w:style w:type="character" w:customStyle="1" w:styleId="114">
    <w:name w:val="日期 Char1"/>
    <w:basedOn w:val="28"/>
    <w:link w:val="14"/>
    <w:semiHidden/>
    <w:uiPriority w:val="99"/>
    <w:rPr>
      <w:rFonts w:ascii="Calibri" w:hAnsi="Calibri" w:eastAsia="宋体" w:cs="Times New Roman"/>
      <w:kern w:val="2"/>
      <w:sz w:val="21"/>
      <w:szCs w:val="22"/>
    </w:rPr>
  </w:style>
  <w:style w:type="character" w:customStyle="1" w:styleId="115">
    <w:name w:val="mathjye"/>
    <w:uiPriority w:val="0"/>
  </w:style>
  <w:style w:type="paragraph" w:customStyle="1" w:styleId="116">
    <w:name w:val="MTDisplayEquation"/>
    <w:basedOn w:val="1"/>
    <w:link w:val="117"/>
    <w:uiPriority w:val="0"/>
    <w:pPr>
      <w:tabs>
        <w:tab w:val="center" w:pos="1800"/>
      </w:tabs>
      <w:adjustRightInd w:val="0"/>
      <w:snapToGrid w:val="0"/>
      <w:spacing w:line="300" w:lineRule="auto"/>
    </w:pPr>
    <w:rPr>
      <w:rFonts w:ascii="手札体-简" w:hAnsi="手札体-简" w:eastAsia="手札体-简" w:cs="Times New Roman"/>
      <w:b/>
      <w:color w:val="538135"/>
      <w:sz w:val="21"/>
      <w:szCs w:val="22"/>
    </w:rPr>
  </w:style>
  <w:style w:type="character" w:customStyle="1" w:styleId="117">
    <w:name w:val="MTDisplayEquation 字符"/>
    <w:link w:val="116"/>
    <w:uiPriority w:val="0"/>
    <w:rPr>
      <w:rFonts w:ascii="手札体-简" w:hAnsi="手札体-简" w:eastAsia="手札体-简" w:cs="Times New Roman"/>
      <w:b/>
      <w:color w:val="538135"/>
      <w:kern w:val="2"/>
      <w:sz w:val="21"/>
      <w:szCs w:val="22"/>
    </w:rPr>
  </w:style>
  <w:style w:type="paragraph" w:customStyle="1" w:styleId="118">
    <w:name w:val="正文_1"/>
    <w:uiPriority w:val="99"/>
    <w:pPr>
      <w:widowControl w:val="0"/>
      <w:spacing w:after="200" w:line="276" w:lineRule="auto"/>
      <w:jc w:val="both"/>
    </w:pPr>
    <w:rPr>
      <w:rFonts w:ascii="Times New Roman" w:hAnsi="Times New Roman" w:eastAsia="宋体" w:cs="Times New Roman"/>
      <w:kern w:val="2"/>
      <w:sz w:val="21"/>
      <w:lang w:val="en-US" w:eastAsia="zh-CN" w:bidi="ar-SA"/>
    </w:rPr>
  </w:style>
  <w:style w:type="character" w:customStyle="1" w:styleId="119">
    <w:name w:val="中等深浅网格 11"/>
    <w:semiHidden/>
    <w:uiPriority w:val="99"/>
    <w:rPr>
      <w:color w:val="808080"/>
    </w:rPr>
  </w:style>
  <w:style w:type="character" w:customStyle="1" w:styleId="120">
    <w:name w:val="批注文字 Char"/>
    <w:basedOn w:val="28"/>
    <w:link w:val="8"/>
    <w:semiHidden/>
    <w:uiPriority w:val="99"/>
    <w:rPr>
      <w:kern w:val="2"/>
      <w:sz w:val="24"/>
      <w:szCs w:val="24"/>
    </w:rPr>
  </w:style>
  <w:style w:type="character" w:customStyle="1" w:styleId="121">
    <w:name w:val="批注主题 Char"/>
    <w:basedOn w:val="120"/>
    <w:link w:val="25"/>
    <w:semiHidden/>
    <w:uiPriority w:val="99"/>
    <w:rPr>
      <w:b/>
      <w:bCs/>
      <w:kern w:val="2"/>
      <w:sz w:val="24"/>
      <w:szCs w:val="24"/>
    </w:rPr>
  </w:style>
  <w:style w:type="paragraph" w:customStyle="1" w:styleId="122">
    <w:name w:val="poem-detail-main-text"/>
    <w:basedOn w:val="1"/>
    <w:uiPriority w:val="0"/>
    <w:pPr>
      <w:widowControl/>
      <w:spacing w:before="100" w:beforeAutospacing="1" w:after="100" w:afterAutospacing="1"/>
      <w:jc w:val="left"/>
    </w:pPr>
    <w:rPr>
      <w:rFonts w:ascii="Times New Roman" w:hAnsi="Times New Roman" w:eastAsia="宋体" w:cs="Times New Roman"/>
      <w:kern w:val="0"/>
    </w:rPr>
  </w:style>
  <w:style w:type="character" w:customStyle="1" w:styleId="123">
    <w:name w:val="body-zhushi-span"/>
    <w:uiPriority w:val="0"/>
  </w:style>
  <w:style w:type="paragraph" w:customStyle="1" w:styleId="124">
    <w:name w:val="Normal_1"/>
    <w:qFormat/>
    <w:uiPriority w:val="0"/>
    <w:pPr>
      <w:widowControl w:val="0"/>
      <w:spacing w:after="200" w:line="276" w:lineRule="auto"/>
      <w:jc w:val="both"/>
    </w:pPr>
    <w:rPr>
      <w:rFonts w:ascii="Calibri" w:hAnsi="Calibri" w:eastAsia="宋体" w:cs="宋体"/>
      <w:kern w:val="2"/>
      <w:sz w:val="21"/>
      <w:szCs w:val="22"/>
      <w:lang w:val="en-US" w:eastAsia="zh-CN" w:bidi="ar-SA"/>
    </w:rPr>
  </w:style>
  <w:style w:type="paragraph" w:customStyle="1" w:styleId="125">
    <w:name w:val="列出段落2"/>
    <w:basedOn w:val="1"/>
    <w:uiPriority w:val="0"/>
    <w:pPr>
      <w:ind w:firstLine="420" w:firstLineChars="200"/>
    </w:pPr>
    <w:rPr>
      <w:rFonts w:ascii="Cambria" w:hAnsi="Cambria" w:eastAsia="宋体" w:cs="Times New Roman"/>
    </w:rPr>
  </w:style>
  <w:style w:type="character" w:customStyle="1" w:styleId="126">
    <w:name w:val="正文文本 (2)_"/>
    <w:basedOn w:val="28"/>
    <w:link w:val="127"/>
    <w:qFormat/>
    <w:uiPriority w:val="0"/>
    <w:rPr>
      <w:rFonts w:ascii="黑体" w:hAnsi="黑体" w:eastAsia="黑体" w:cs="黑体"/>
      <w:shd w:val="clear" w:color="auto" w:fill="FFFFFF"/>
    </w:rPr>
  </w:style>
  <w:style w:type="paragraph" w:customStyle="1" w:styleId="127">
    <w:name w:val="正文文本 (2)"/>
    <w:basedOn w:val="1"/>
    <w:link w:val="126"/>
    <w:qFormat/>
    <w:uiPriority w:val="0"/>
    <w:pPr>
      <w:shd w:val="clear" w:color="auto" w:fill="FFFFFF"/>
      <w:spacing w:line="398" w:lineRule="exact"/>
      <w:jc w:val="left"/>
    </w:pPr>
    <w:rPr>
      <w:rFonts w:ascii="黑体" w:hAnsi="黑体" w:eastAsia="黑体" w:cs="黑体"/>
      <w:kern w:val="0"/>
      <w:sz w:val="20"/>
      <w:szCs w:val="20"/>
    </w:rPr>
  </w:style>
  <w:style w:type="character" w:customStyle="1" w:styleId="128">
    <w:name w:val="ps"/>
    <w:basedOn w:val="28"/>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customShpExts>
</s:customData>
</file>

<file path=customXml/item2.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FB007C-5550-4FCD-8B58-0BC2C31A54C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483</Words>
  <Characters>2759</Characters>
  <Application>WPS Office_11.1.0.11115_F1E327BC-269C-435d-A152-05C5408002CA</Application>
  <DocSecurity>0</DocSecurity>
  <Lines>22</Lines>
  <Paragraphs>6</Paragraphs>
  <ScaleCrop>false</ScaleCrop>
  <LinksUpToDate>false</LinksUpToDate>
  <CharactersWithSpaces>3236</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2019-04-12T04:56:00Z</cp:lastPrinted>
  <dcterms:created xsi:type="dcterms:W3CDTF">2020-01-08T02:28:00Z</dcterms:created>
  <dcterms:modified xsi:type="dcterms:W3CDTF">2021-11-28T07:16:34Z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ED09B75DEF494C0ABCD61BA64A6B23E8</vt:lpwstr>
  </property>
</Properties>
</file>