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2021届上海市第二中学高二下学期期末数学测试试题</w:t>
      </w:r>
      <w:r>
        <w:rPr>
          <w:rFonts w:hint="eastAsia" w:asciiTheme="minorEastAsia" w:hAnsiTheme="minorEastAsia"/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10668000</wp:posOffset>
            </wp:positionV>
            <wp:extent cx="393700" cy="304800"/>
            <wp:effectExtent l="0" t="0" r="6350" b="0"/>
            <wp:wrapNone/>
            <wp:docPr id="100073" name="图片 100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3" name="图片 1000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468" w:afterLines="150"/>
        <w:jc w:val="right"/>
        <w:rPr>
          <w:rFonts w:hint="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时间</w:t>
      </w:r>
      <w:r>
        <w:rPr>
          <w:rFonts w:hint="eastAsia" w:asciiTheme="minorEastAsia" w:hAnsiTheme="minorEastAsia"/>
          <w:b/>
          <w:sz w:val="24"/>
          <w:szCs w:val="24"/>
        </w:rPr>
        <w:t>：9</w:t>
      </w:r>
      <w:r>
        <w:rPr>
          <w:rFonts w:asciiTheme="minorEastAsia" w:hAnsiTheme="minorEastAsia"/>
          <w:b/>
          <w:sz w:val="24"/>
          <w:szCs w:val="24"/>
        </w:rPr>
        <w:t>0分钟</w:t>
      </w:r>
    </w:p>
    <w:p>
      <w:pPr>
        <w:pStyle w:val="6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填空题</w:t>
      </w:r>
      <w:r>
        <w:rPr>
          <w:rFonts w:hint="eastAsia" w:asciiTheme="minorEastAsia" w:hAnsiTheme="minorEastAsia"/>
          <w:b/>
          <w:sz w:val="28"/>
          <w:szCs w:val="28"/>
        </w:rPr>
        <w:t>（本大题共10题，每题</w:t>
      </w:r>
      <w:r>
        <w:rPr>
          <w:rFonts w:asciiTheme="minorEastAsia" w:hAnsiTheme="minorEastAsia"/>
          <w:b/>
          <w:sz w:val="28"/>
          <w:szCs w:val="28"/>
        </w:rPr>
        <w:t>6</w:t>
      </w:r>
      <w:r>
        <w:rPr>
          <w:rFonts w:hint="eastAsia" w:asciiTheme="minorEastAsia" w:hAnsiTheme="minorEastAsia"/>
          <w:b/>
          <w:sz w:val="28"/>
          <w:szCs w:val="28"/>
        </w:rPr>
        <w:t>分，共</w:t>
      </w:r>
      <w:r>
        <w:rPr>
          <w:rFonts w:asciiTheme="minorEastAsia" w:hAnsiTheme="minorEastAsia"/>
          <w:b/>
          <w:sz w:val="28"/>
          <w:szCs w:val="28"/>
        </w:rPr>
        <w:t>60</w:t>
      </w:r>
      <w:r>
        <w:rPr>
          <w:rFonts w:hint="eastAsia" w:asciiTheme="minorEastAsia" w:hAnsiTheme="minorEastAsia"/>
          <w:b/>
          <w:sz w:val="28"/>
          <w:szCs w:val="28"/>
        </w:rPr>
        <w:t>分）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1.将三份录取通知书投入四个邮筒共有_______种不同的投递方式。</w:t>
      </w:r>
    </w:p>
    <w:p>
      <w:pPr>
        <w:adjustRightInd w:val="0"/>
        <w:snapToGrid w:val="0"/>
        <w:spacing w:after="37" w:afterLines="12"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/>
          <w:snapToGrid w:val="0"/>
          <w:kern w:val="0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已知球的体积为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25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，则该球的大圆的面积为</w:t>
      </w:r>
      <w:r>
        <w:rPr>
          <w:rFonts w:asciiTheme="minorEastAsia" w:hAnsiTheme="minorEastAsia"/>
          <w:snapToGrid w:val="0"/>
          <w:kern w:val="0"/>
          <w:sz w:val="24"/>
          <w:szCs w:val="24"/>
          <w:u w:val="single"/>
        </w:rPr>
        <w:t xml:space="preserve">        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3. 已知向量</w:t>
      </w:r>
      <w:r>
        <w:rPr>
          <w:rFonts w:asciiTheme="minorEastAsia" w:hAnsiTheme="minorEastAsia"/>
          <w:position w:val="-10"/>
          <w:sz w:val="24"/>
          <w:szCs w:val="24"/>
        </w:rPr>
        <w:object>
          <v:shape id="_x0000_i1026" o:spt="75" type="#_x0000_t75" style="height:18.75pt;width:51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，</w:t>
      </w:r>
      <w:r>
        <w:rPr>
          <w:rFonts w:asciiTheme="minorEastAsia" w:hAnsiTheme="minorEastAsia"/>
          <w:position w:val="-10"/>
          <w:sz w:val="24"/>
          <w:szCs w:val="24"/>
        </w:rPr>
        <w:object>
          <v:shape id="_x0000_i1027" o:spt="75" type="#_x0000_t75" style="height:18.75pt;width:5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，则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28" o:spt="75" type="#_x0000_t75" style="height:17.25pt;width:9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与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29" o:spt="75" type="#_x0000_t75" style="height:17.25pt;width: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的夹角为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  <w:u w:val="single"/>
        </w:rPr>
        <w:t xml:space="preserve">        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4.在</w:t>
      </w:r>
      <w:r>
        <w:rPr>
          <w:rFonts w:asciiTheme="minorEastAsia" w:hAnsiTheme="minorEastAsia"/>
          <w:position w:val="-28"/>
          <w:sz w:val="24"/>
          <w:szCs w:val="24"/>
        </w:rPr>
        <w:object>
          <v:shape id="_x0000_i1030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展开式中，常数项为_______。（用数字作答）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/>
          <w:snapToGrid w:val="0"/>
          <w:kern w:val="0"/>
          <w:sz w:val="24"/>
          <w:szCs w:val="24"/>
        </w:rPr>
        <w:t xml:space="preserve">5. 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高三某位同学参加物理、化学、政治科目的等级考，已知这位同学在物理、化学、政治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科目考试中达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A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的概率分别为</w:t>
      </w:r>
      <w:r>
        <w:rPr>
          <w:rFonts w:cs="Times New Roman" w:asciiTheme="minorEastAsia" w:hAnsiTheme="minorEastAsia"/>
          <w:position w:val="-24"/>
          <w:sz w:val="24"/>
          <w:szCs w:val="24"/>
        </w:rPr>
        <w:object>
          <v:shape id="_x0000_i1031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、</w:t>
      </w:r>
      <w:r>
        <w:rPr>
          <w:rFonts w:cs="Times New Roman" w:asciiTheme="minorEastAsia" w:hAnsiTheme="minorEastAsia"/>
          <w:position w:val="-24"/>
          <w:sz w:val="24"/>
          <w:szCs w:val="24"/>
        </w:rPr>
        <w:object>
          <v:shape id="_x0000_i103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、</w:t>
      </w:r>
      <w:r>
        <w:rPr>
          <w:rFonts w:cs="Times New Roman" w:asciiTheme="minorEastAsia" w:hAnsiTheme="minorEastAsia"/>
          <w:position w:val="-22"/>
          <w:sz w:val="24"/>
          <w:szCs w:val="24"/>
        </w:rPr>
        <w:object>
          <v:shape id="_x0000_i1033" o:spt="75" type="#_x0000_t75" style="height:30pt;width:11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，这三门科目考试成绩的结果互不影响，则这位</w:t>
      </w:r>
    </w:p>
    <w:p>
      <w:pPr>
        <w:adjustRightInd w:val="0"/>
        <w:snapToGrid w:val="0"/>
        <w:spacing w:after="37" w:afterLines="12"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考生至少得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1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个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A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的概率为</w:t>
      </w:r>
      <w:r>
        <w:rPr>
          <w:rFonts w:asciiTheme="minorEastAsia" w:hAnsiTheme="minorEastAsia"/>
          <w:snapToGrid w:val="0"/>
          <w:kern w:val="0"/>
          <w:sz w:val="24"/>
          <w:szCs w:val="24"/>
          <w:u w:val="single"/>
        </w:rPr>
        <w:t xml:space="preserve">        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6. 一个袋子中装有8个球，其中2个红球，6个黑球，若从袋中拿出两个球，记下颜色，则</w:t>
      </w:r>
    </w:p>
    <w:p>
      <w:pPr>
        <w:spacing w:line="360" w:lineRule="auto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两个球中至少有一个是红球的概率是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（用数字表示）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7.若在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34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展开式中，若奇数项的系数之和为32，则含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35" o:spt="75" type="#_x0000_t75" style="height:15.75pt;width:14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的系数是______。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/>
          <w:snapToGrid w:val="0"/>
          <w:kern w:val="0"/>
          <w:sz w:val="24"/>
          <w:szCs w:val="24"/>
        </w:rPr>
        <w:t xml:space="preserve">8. 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点</w:t>
      </w:r>
      <w:r>
        <w:rPr>
          <w:rFonts w:cs="Times New Roman" w:asciiTheme="minorEastAsia" w:hAnsiTheme="minorEastAsia"/>
          <w:position w:val="-4"/>
          <w:sz w:val="24"/>
          <w:szCs w:val="24"/>
        </w:rPr>
        <w:object>
          <v:shape id="_x0000_i1036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是棱长为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1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的正方体</w:t>
      </w:r>
      <w:r>
        <w:rPr>
          <w:rFonts w:cs="Times New Roman" w:asciiTheme="minorEastAsia" w:hAnsiTheme="minorEastAsia"/>
          <w:position w:val="-10"/>
          <w:sz w:val="24"/>
          <w:szCs w:val="24"/>
        </w:rPr>
        <w:object>
          <v:shape id="_x0000_i1037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的底面</w:t>
      </w:r>
      <w:r>
        <w:rPr>
          <w:rFonts w:cs="Times New Roman" w:asciiTheme="minorEastAsia" w:hAnsiTheme="minorEastAsia"/>
          <w:position w:val="-10"/>
          <w:sz w:val="24"/>
          <w:szCs w:val="24"/>
        </w:rPr>
        <w:object>
          <v:shape id="_x0000_i1038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上一点，则</w:t>
      </w:r>
      <w:r>
        <w:rPr>
          <w:rFonts w:cs="Times New Roman" w:asciiTheme="minorEastAsia" w:hAnsiTheme="minorEastAsia"/>
          <w:position w:val="-10"/>
          <w:sz w:val="24"/>
          <w:szCs w:val="24"/>
        </w:rPr>
        <w:object>
          <v:shape id="_x0000_i1039" o:spt="75" type="#_x0000_t75" style="height:18.75pt;width:42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的取值</w:t>
      </w:r>
    </w:p>
    <w:p>
      <w:pPr>
        <w:adjustRightInd w:val="0"/>
        <w:snapToGrid w:val="0"/>
        <w:spacing w:after="37" w:afterLines="12"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范围为</w:t>
      </w:r>
      <w:r>
        <w:rPr>
          <w:rFonts w:asciiTheme="minorEastAsia" w:hAnsiTheme="minorEastAsia"/>
          <w:snapToGrid w:val="0"/>
          <w:kern w:val="0"/>
          <w:sz w:val="24"/>
          <w:szCs w:val="24"/>
          <w:u w:val="single"/>
        </w:rPr>
        <w:t xml:space="preserve">        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9. 两个圆锥有等长的母线，它们的侧面展开图恰好拼成一个圆，若它们的侧面积之比为1:2，</w:t>
      </w:r>
    </w:p>
    <w:p>
      <w:pPr>
        <w:adjustRightInd w:val="0"/>
        <w:snapToGrid w:val="0"/>
        <w:spacing w:after="37" w:afterLines="12"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则它们的体积比是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  <w:u w:val="single"/>
        </w:rPr>
        <w:t xml:space="preserve">      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10．已知</w:t>
      </w:r>
      <w:r>
        <w:rPr>
          <w:rFonts w:asciiTheme="minorEastAsia" w:hAnsiTheme="minorEastAsia"/>
          <w:position w:val="-10"/>
          <w:sz w:val="24"/>
          <w:szCs w:val="24"/>
        </w:rPr>
        <w:object>
          <v:shape id="_x0000_i1040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满足组合数方程</w:t>
      </w:r>
      <w:r>
        <w:rPr>
          <w:rFonts w:asciiTheme="minorEastAsia" w:hAnsiTheme="minorEastAsia"/>
          <w:position w:val="-12"/>
          <w:sz w:val="24"/>
          <w:szCs w:val="24"/>
        </w:rPr>
        <w:object>
          <v:shape id="_x0000_i1041" o:spt="75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，则</w:t>
      </w:r>
      <w:r>
        <w:rPr>
          <w:rFonts w:asciiTheme="minorEastAsia" w:hAnsiTheme="minorEastAsia"/>
          <w:position w:val="-10"/>
          <w:sz w:val="24"/>
          <w:szCs w:val="24"/>
        </w:rPr>
        <w:object>
          <v:shape id="_x0000_i1042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的最大值是_______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、选择题</w:t>
      </w:r>
      <w:r>
        <w:rPr>
          <w:rFonts w:hint="eastAsia" w:asciiTheme="minorEastAsia" w:hAnsiTheme="minorEastAsia"/>
          <w:b/>
          <w:sz w:val="28"/>
          <w:szCs w:val="28"/>
        </w:rPr>
        <w:t>（本大题共4题，每题5分，共20分</w:t>
      </w:r>
      <w:r>
        <w:rPr>
          <w:rFonts w:hint="eastAsia"/>
          <w:b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/>
          <w:snapToGrid w:val="0"/>
          <w:kern w:val="0"/>
          <w:sz w:val="24"/>
          <w:szCs w:val="24"/>
        </w:rPr>
        <w:t xml:space="preserve">11. 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在空间中，“直线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43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平面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44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”是“直线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45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与平面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46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内无穷多条直线都垂直”的（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 xml:space="preserve">    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/>
          <w:snapToGrid w:val="0"/>
          <w:kern w:val="0"/>
          <w:sz w:val="24"/>
          <w:szCs w:val="24"/>
        </w:rPr>
        <w:t xml:space="preserve">A. 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充分非必要条件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 xml:space="preserve">              B. 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必要非充分条件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 xml:space="preserve">            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/>
          <w:snapToGrid w:val="0"/>
          <w:kern w:val="0"/>
          <w:sz w:val="24"/>
          <w:szCs w:val="24"/>
        </w:rPr>
        <w:t xml:space="preserve">C. 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充要条件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 xml:space="preserve">                    D. 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非充分非必要条件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12. 某样本平均数为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4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，总体平均数为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4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，那么（    ）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/>
          <w:snapToGrid w:val="0"/>
          <w:kern w:val="0"/>
          <w:sz w:val="24"/>
          <w:szCs w:val="24"/>
        </w:rPr>
        <w:t>A.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49" o:spt="75" type="#_x0000_t75" style="height:11.25pt;width:30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 xml:space="preserve">          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 xml:space="preserve">B. 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50" o:spt="75" type="#_x0000_t75" style="height:11.25pt;width:30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 xml:space="preserve">          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>C.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51" o:spt="75" type="#_x0000_t75" style="height:11.25pt;width:30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 xml:space="preserve">          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 xml:space="preserve">D. 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5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是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5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的估计值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74295</wp:posOffset>
            </wp:positionV>
            <wp:extent cx="1256030" cy="1716405"/>
            <wp:effectExtent l="0" t="0" r="0" b="0"/>
            <wp:wrapSquare wrapText="bothSides"/>
            <wp:docPr id="3" name="图片 2" descr="1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3.emf"/>
                    <pic:cNvPicPr>
                      <a:picLocks noChangeAspect="1"/>
                    </pic:cNvPicPr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4"/>
          <w:szCs w:val="24"/>
        </w:rPr>
        <w:t>13．一个空间几何体的三视图如图所示，则该几何体的体积为（        ）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A．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054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/>
          <w:position w:val="-6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B．</w:t>
      </w:r>
      <w:r>
        <w:rPr>
          <w:rFonts w:asciiTheme="minorEastAsia" w:hAnsiTheme="minorEastAsia"/>
          <w:position w:val="-8"/>
          <w:sz w:val="24"/>
          <w:szCs w:val="24"/>
        </w:rPr>
        <w:object>
          <v:shape id="_x0000_i1055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/>
          <w:position w:val="-6"/>
          <w:sz w:val="24"/>
          <w:szCs w:val="24"/>
        </w:rPr>
      </w:pPr>
      <w:r>
        <w:rPr>
          <w:rFonts w:hint="eastAsia" w:asciiTheme="minorEastAsia" w:hAnsiTheme="minorEastAsia"/>
          <w:position w:val="-6"/>
          <w:sz w:val="24"/>
          <w:szCs w:val="24"/>
        </w:rPr>
        <w:t>C．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56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position w:val="-6"/>
          <w:sz w:val="24"/>
          <w:szCs w:val="24"/>
        </w:rPr>
        <w:t>D．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57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/>
          <w:snapToGrid w:val="0"/>
          <w:kern w:val="0"/>
          <w:sz w:val="24"/>
          <w:szCs w:val="24"/>
        </w:rPr>
        <w:t xml:space="preserve">14. 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如图，梯形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58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中，</w:t>
      </w:r>
      <w:r>
        <w:rPr>
          <w:rFonts w:cs="Times New Roman" w:asciiTheme="minorEastAsia" w:hAnsiTheme="minorEastAsia"/>
          <w:position w:val="-4"/>
          <w:sz w:val="24"/>
          <w:szCs w:val="24"/>
        </w:rPr>
        <w:object>
          <v:shape id="_x0000_i1059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∥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60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，</w:t>
      </w:r>
      <w:r>
        <w:rPr>
          <w:rFonts w:cs="Times New Roman" w:asciiTheme="minorEastAsia" w:hAnsiTheme="minorEastAsia"/>
          <w:position w:val="-4"/>
          <w:sz w:val="24"/>
          <w:szCs w:val="24"/>
        </w:rPr>
        <w:object>
          <v:shape id="_x0000_i1061" o:spt="75" type="#_x0000_t75" style="height:12pt;width:6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，</w:t>
      </w:r>
      <w:r>
        <w:rPr>
          <w:rFonts w:cs="Times New Roman" w:asciiTheme="minorEastAsia" w:hAnsiTheme="minorEastAsia"/>
          <w:position w:val="-4"/>
          <w:sz w:val="24"/>
          <w:szCs w:val="24"/>
        </w:rPr>
        <w:object>
          <v:shape id="_x0000_i1062" o:spt="75" type="#_x0000_t75" style="height:12pt;width:48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，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63" o:spt="75" type="#_x0000_t75" style="height:12.75pt;width:63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，将△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cs="Times New Roman" w:asciiTheme="minorEastAsia" w:hAnsiTheme="minorEastAsia"/>
          <w:position w:val="-4"/>
          <w:sz w:val="24"/>
          <w:szCs w:val="24"/>
        </w:rPr>
        <w:object>
          <v:shape id="_x0000_i1064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沿对角线</w:t>
      </w:r>
      <w:r>
        <w:rPr>
          <w:rFonts w:cs="Times New Roman" w:asciiTheme="minorEastAsia" w:hAnsiTheme="minorEastAsia"/>
          <w:position w:val="-4"/>
          <w:sz w:val="24"/>
          <w:szCs w:val="24"/>
        </w:rPr>
        <w:object>
          <v:shape id="_x0000_i1065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折起，设折起后点</w:t>
      </w:r>
      <w:r>
        <w:rPr>
          <w:rFonts w:cs="Times New Roman" w:asciiTheme="minorEastAsia" w:hAnsiTheme="minorEastAsia"/>
          <w:position w:val="-4"/>
          <w:sz w:val="24"/>
          <w:szCs w:val="24"/>
        </w:rPr>
        <w:object>
          <v:shape id="_x0000_i1066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的位置为</w:t>
      </w:r>
      <w:r>
        <w:rPr>
          <w:rFonts w:cs="Times New Roman" w:asciiTheme="minorEastAsia" w:hAnsiTheme="minorEastAsia"/>
          <w:position w:val="-4"/>
          <w:sz w:val="24"/>
          <w:szCs w:val="24"/>
        </w:rPr>
        <w:object>
          <v:shape id="_x0000_i1067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，使二面角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68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为直二面角，</w:t>
      </w:r>
    </w:p>
    <w:p>
      <w:pPr>
        <w:adjustRightInd w:val="0"/>
        <w:snapToGrid w:val="0"/>
        <w:spacing w:line="360" w:lineRule="auto"/>
        <w:jc w:val="left"/>
        <w:rPr>
          <w:rFonts w:cs="宋体"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给出下面四个命题：</w: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t xml:space="preserve">① 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69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t>；② 三棱锥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70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t>的体积为</w:t>
      </w:r>
      <w:r>
        <w:rPr>
          <w:rFonts w:cs="Times New Roman" w:asciiTheme="minorEastAsia" w:hAnsiTheme="minorEastAsia"/>
          <w:position w:val="-24"/>
          <w:sz w:val="24"/>
          <w:szCs w:val="24"/>
        </w:rPr>
        <w:object>
          <v:shape id="_x0000_i1071" o:spt="75" type="#_x0000_t75" style="height:33pt;width:20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t>；</w: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fldChar w:fldCharType="begin"/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instrText xml:space="preserve"> = 3 \* GB3 </w:instrTex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fldChar w:fldCharType="separate"/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t>③</w: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fldChar w:fldCharType="end"/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t xml:space="preserve"> 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72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t>平面</w:t>
      </w:r>
    </w:p>
    <w:p>
      <w:pPr>
        <w:adjustRightInd w:val="0"/>
        <w:snapToGrid w:val="0"/>
        <w:spacing w:line="360" w:lineRule="auto"/>
        <w:jc w:val="left"/>
        <w:rPr>
          <w:rFonts w:cs="Times New Roman" w:asciiTheme="minorEastAsia" w:hAnsiTheme="minorEastAsia"/>
          <w:snapToGrid w:val="0"/>
          <w:kern w:val="0"/>
          <w:sz w:val="24"/>
          <w:szCs w:val="24"/>
        </w:rPr>
      </w:pPr>
      <w:r>
        <w:rPr>
          <w:rFonts w:cs="Times New Roman" w:asciiTheme="minorEastAsia" w:hAnsiTheme="minorEastAsia"/>
          <w:position w:val="-4"/>
          <w:sz w:val="24"/>
          <w:szCs w:val="24"/>
        </w:rPr>
        <w:object>
          <v:shape id="_x0000_i1073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t>；</w: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fldChar w:fldCharType="begin"/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instrText xml:space="preserve"> = 4 \* GB3 </w:instrTex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fldChar w:fldCharType="separate"/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t>④</w: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fldChar w:fldCharType="end"/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t xml:space="preserve"> 平面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74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t>平面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75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 w:cs="宋体" w:asciiTheme="minorEastAsia" w:hAnsiTheme="minorEastAsia"/>
          <w:snapToGrid w:val="0"/>
          <w:kern w:val="0"/>
          <w:sz w:val="24"/>
          <w:szCs w:val="24"/>
        </w:rPr>
        <w:t>；其中正确命题的个数是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（</w:t>
      </w:r>
      <w:r>
        <w:rPr>
          <w:rFonts w:asciiTheme="minorEastAsia" w:hAnsiTheme="minorEastAsia"/>
          <w:snapToGrid w:val="0"/>
          <w:kern w:val="0"/>
          <w:sz w:val="24"/>
          <w:szCs w:val="24"/>
        </w:rPr>
        <w:t xml:space="preserve">    </w: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）</w:t>
      </w:r>
    </w:p>
    <w:p>
      <w:pPr>
        <w:adjustRightInd w:val="0"/>
        <w:snapToGrid w:val="0"/>
        <w:spacing w:line="360" w:lineRule="auto"/>
        <w:ind w:firstLine="360" w:firstLineChars="150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/>
          <w:snapToGrid w:val="0"/>
          <w:kern w:val="0"/>
          <w:sz w:val="24"/>
          <w:szCs w:val="24"/>
        </w:rPr>
        <w:t>A. 1             B. 2             C. 3             D. 4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kern w:val="0"/>
          <w:szCs w:val="21"/>
        </w:rPr>
        <w:drawing>
          <wp:inline distT="0" distB="0" distL="0" distR="0">
            <wp:extent cx="1790700" cy="1219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10" t="19559" r="14543" b="2782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三</w:t>
      </w:r>
      <w:r>
        <w:rPr>
          <w:rFonts w:hint="eastAsia" w:asciiTheme="minorEastAsia" w:hAnsiTheme="minorEastAsia"/>
          <w:b/>
          <w:sz w:val="28"/>
          <w:szCs w:val="28"/>
        </w:rPr>
        <w:t>、</w:t>
      </w:r>
      <w:r>
        <w:rPr>
          <w:rFonts w:asciiTheme="minorEastAsia" w:hAnsiTheme="minorEastAsia"/>
          <w:b/>
          <w:sz w:val="28"/>
          <w:szCs w:val="28"/>
        </w:rPr>
        <w:t>解答题</w:t>
      </w:r>
      <w:r>
        <w:rPr>
          <w:rFonts w:hint="eastAsia" w:asciiTheme="minorEastAsia" w:hAnsiTheme="minorEastAsia"/>
          <w:b/>
          <w:sz w:val="28"/>
          <w:szCs w:val="28"/>
        </w:rPr>
        <w:t>（本大题4题，共70分）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15. </w:t>
      </w:r>
      <w:r>
        <w:rPr>
          <w:rFonts w:hint="eastAsia" w:asciiTheme="minorEastAsia" w:hAnsiTheme="minorEastAsia"/>
          <w:b/>
          <w:sz w:val="24"/>
          <w:szCs w:val="24"/>
        </w:rPr>
        <w:t>（本题满分14分）</w:t>
      </w:r>
      <w:r>
        <w:rPr>
          <w:rFonts w:hint="eastAsia" w:asciiTheme="minorEastAsia" w:hAnsiTheme="minorEastAsia"/>
          <w:b/>
          <w:sz w:val="24"/>
          <w:szCs w:val="24"/>
        </w:rPr>
        <w:drawing>
          <wp:inline distT="0" distB="0" distL="114300" distR="114300">
            <wp:extent cx="254000" cy="254000"/>
            <wp:effectExtent l="0" t="0" r="12700" b="12700"/>
            <wp:docPr id="100074" name="图片 100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4" name="图片 100074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4"/>
          <w:szCs w:val="24"/>
        </w:rPr>
        <w:t>本题共有2个小题，第1小题6分，第2小题8分。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若一圆锥的底面半径为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，体积是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76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Theme="minorEastAsia" w:hAnsiTheme="minorEastAsia"/>
          <w:sz w:val="24"/>
          <w:szCs w:val="24"/>
        </w:rPr>
        <w:t>.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）求该圆锥的母线长；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）已知该圆锥的顶点为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7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，并且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78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79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为圆锥的两个母线，求线段</w:t>
      </w:r>
      <w:r>
        <w:rPr>
          <w:rFonts w:cs="Times New Roman" w:asciiTheme="minorEastAsia" w:hAnsiTheme="minorEastAsia"/>
          <w:position w:val="-4"/>
          <w:sz w:val="24"/>
          <w:szCs w:val="24"/>
        </w:rPr>
        <w:object>
          <v:shape id="_x0000_i1080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长度为何值时，△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81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的面积取得最大值？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napToGrid w:val="0"/>
          <w:kern w:val="0"/>
          <w:sz w:val="24"/>
          <w:szCs w:val="24"/>
        </w:rPr>
        <w:t>16.</w:t>
      </w:r>
      <w:r>
        <w:rPr>
          <w:rFonts w:hint="eastAsia" w:asciiTheme="minorEastAsia" w:hAnsiTheme="minorEastAsia"/>
          <w:b/>
          <w:sz w:val="24"/>
          <w:szCs w:val="24"/>
        </w:rPr>
        <w:t xml:space="preserve"> （本题满分14分）本题共有2个小题，第1小题6分，第2小题8分。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position w:val="-24"/>
          <w:sz w:val="24"/>
          <w:szCs w:val="24"/>
        </w:rPr>
        <w:object>
          <v:shape id="_x0000_i1082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的展开式一共有13项.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/>
          <w:snapToGrid w:val="0"/>
          <w:kern w:val="0"/>
          <w:sz w:val="24"/>
          <w:szCs w:val="24"/>
        </w:rPr>
        <w:t>（1）求展开式中二项式系数之和；（2）求展开式中的常数项</w:t>
      </w: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Theme="minorEastAsia" w:hAnsiTheme="minorEastAsia"/>
          <w:snapToGrid w:val="0"/>
          <w:kern w:val="0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17．（本题满分21分）本题共有3个小题，第1小题5分，第2小题8分，第3小题8分。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已知在二项式</w:t>
      </w:r>
      <w:r>
        <w:rPr>
          <w:rFonts w:asciiTheme="minorEastAsia" w:hAnsiTheme="minorEastAsia"/>
          <w:position w:val="-28"/>
          <w:sz w:val="24"/>
          <w:szCs w:val="24"/>
        </w:rPr>
        <w:object>
          <v:shape id="_x0000_i1083" o:spt="75" type="#_x0000_t75" style="height:33pt;width:63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的展开式中，前三项系数的绝对值成等差数列。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（1）求正整数</w:t>
      </w:r>
      <w:r>
        <w:rPr>
          <w:rFonts w:asciiTheme="minorEastAsia" w:hAnsiTheme="minorEastAsia"/>
          <w:position w:val="-6"/>
          <w:sz w:val="24"/>
          <w:szCs w:val="24"/>
        </w:rPr>
        <w:object>
          <v:shape id="_x0000_i1084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的值；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（2）求展开式中二项式系数最大的项；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（3）求展开式中系数最大的项；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18.</w:t>
      </w:r>
      <w:r>
        <w:rPr>
          <w:rFonts w:hint="eastAsia" w:asciiTheme="minorEastAsia" w:hAnsiTheme="minorEastAsia"/>
          <w:b/>
          <w:sz w:val="24"/>
          <w:szCs w:val="24"/>
        </w:rPr>
        <w:t>（本题满分21分）本题共有3个小题，第1小题6分，第2小题7分，第3小题8分。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已知数列</w:t>
      </w:r>
      <w:r>
        <w:rPr>
          <w:rFonts w:cs="Times New Roman" w:asciiTheme="minorEastAsia" w:hAnsiTheme="minorEastAsia"/>
          <w:position w:val="-12"/>
          <w:sz w:val="24"/>
          <w:szCs w:val="24"/>
        </w:rPr>
        <w:object>
          <v:shape id="_x0000_i1085" o:spt="75" type="#_x0000_t75" style="height:17.25pt;width:23.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86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）的通项公式为</w:t>
      </w:r>
      <w:r>
        <w:rPr>
          <w:rFonts w:cs="Times New Roman" w:asciiTheme="minorEastAsia" w:hAnsiTheme="minorEastAsia"/>
          <w:position w:val="-12"/>
          <w:sz w:val="24"/>
          <w:szCs w:val="24"/>
        </w:rPr>
        <w:object>
          <v:shape id="_x0000_i1087" o:spt="75" type="#_x0000_t75" style="height:17.25pt;width:45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88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.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）分别求</w:t>
      </w:r>
      <w:r>
        <w:rPr>
          <w:rFonts w:cs="Times New Roman" w:asciiTheme="minorEastAsia" w:hAnsiTheme="minorEastAsia"/>
          <w:position w:val="-10"/>
          <w:sz w:val="24"/>
          <w:szCs w:val="24"/>
        </w:rPr>
        <w:object>
          <v:shape id="_x0000_i1089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的二项展开式中的二项式系数之和与系数之和；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）求</w:t>
      </w:r>
      <w:r>
        <w:rPr>
          <w:rFonts w:cs="Times New Roman" w:asciiTheme="minorEastAsia" w:hAnsiTheme="minorEastAsia"/>
          <w:position w:val="-10"/>
          <w:sz w:val="24"/>
          <w:szCs w:val="24"/>
        </w:rPr>
        <w:object>
          <v:shape id="_x0000_i1090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的二项展开式中的系数最大的项；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）记</w:t>
      </w:r>
      <w:r>
        <w:rPr>
          <w:rFonts w:cs="Times New Roman" w:asciiTheme="minorEastAsia" w:hAnsiTheme="minorEastAsia"/>
          <w:position w:val="-24"/>
          <w:sz w:val="24"/>
          <w:szCs w:val="24"/>
        </w:rPr>
        <w:object>
          <v:shape id="_x0000_i1091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cs="Times New Roman" w:asciiTheme="minorEastAsia" w:hAnsiTheme="minorEastAsia"/>
          <w:position w:val="-6"/>
          <w:sz w:val="24"/>
          <w:szCs w:val="24"/>
        </w:rPr>
        <w:object>
          <v:shape id="_x0000_i1092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），求集合</w:t>
      </w:r>
      <w:r>
        <w:rPr>
          <w:rFonts w:cs="Times New Roman" w:asciiTheme="minorEastAsia" w:hAnsiTheme="minorEastAsia"/>
          <w:position w:val="-12"/>
          <w:sz w:val="24"/>
          <w:szCs w:val="24"/>
        </w:rPr>
        <w:object>
          <v:shape id="_x0000_i1093" o:spt="75" type="#_x0000_t75" style="height:17.25pt;width:111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hint="eastAsia" w:asciiTheme="minorEastAsia" w:hAnsiTheme="minorEastAsia"/>
          <w:sz w:val="24"/>
          <w:szCs w:val="24"/>
        </w:rPr>
        <w:t>的元素个数（写出具体的表达式）</w:t>
      </w:r>
      <w:r>
        <w:rPr>
          <w:rFonts w:asciiTheme="minorEastAsia" w:hAnsiTheme="minorEastAsia"/>
          <w:sz w:val="24"/>
          <w:szCs w:val="24"/>
        </w:rPr>
        <w:t>.</w:t>
      </w:r>
    </w:p>
    <w:p>
      <w:pPr>
        <w:rPr>
          <w:rFonts w:asciiTheme="minorEastAsia" w:hAnsi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D4925"/>
    <w:multiLevelType w:val="multilevel"/>
    <w:tmpl w:val="2CDD4925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12"/>
    <w:rsid w:val="00082922"/>
    <w:rsid w:val="003F2712"/>
    <w:rsid w:val="006655F0"/>
    <w:rsid w:val="008D179A"/>
    <w:rsid w:val="008E0993"/>
    <w:rsid w:val="00B060E8"/>
    <w:rsid w:val="00D20247"/>
    <w:rsid w:val="3532100D"/>
    <w:rsid w:val="47C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1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emf"/><Relationship Id="rId62" Type="http://schemas.openxmlformats.org/officeDocument/2006/relationships/oleObject" Target="embeddings/oleObject29.bin"/><Relationship Id="rId61" Type="http://schemas.openxmlformats.org/officeDocument/2006/relationships/oleObject" Target="embeddings/oleObject28.bin"/><Relationship Id="rId60" Type="http://schemas.openxmlformats.org/officeDocument/2006/relationships/image" Target="media/image28.wmf"/><Relationship Id="rId6" Type="http://schemas.openxmlformats.org/officeDocument/2006/relationships/image" Target="media/image1.png"/><Relationship Id="rId59" Type="http://schemas.openxmlformats.org/officeDocument/2006/relationships/oleObject" Target="embeddings/oleObject27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0.wmf"/><Relationship Id="rId23" Type="http://schemas.openxmlformats.org/officeDocument/2006/relationships/oleObject" Target="embeddings/oleObject9.bin"/><Relationship Id="rId22" Type="http://schemas.openxmlformats.org/officeDocument/2006/relationships/image" Target="media/image9.wmf"/><Relationship Id="rId21" Type="http://schemas.openxmlformats.org/officeDocument/2006/relationships/oleObject" Target="embeddings/oleObject8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7" Type="http://schemas.openxmlformats.org/officeDocument/2006/relationships/fontTable" Target="fontTable.xml"/><Relationship Id="rId146" Type="http://schemas.openxmlformats.org/officeDocument/2006/relationships/numbering" Target="numbering.xml"/><Relationship Id="rId145" Type="http://schemas.openxmlformats.org/officeDocument/2006/relationships/customXml" Target="../customXml/item1.xml"/><Relationship Id="rId144" Type="http://schemas.openxmlformats.org/officeDocument/2006/relationships/image" Target="media/image70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7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5.bin"/><Relationship Id="rId134" Type="http://schemas.openxmlformats.org/officeDocument/2006/relationships/oleObject" Target="embeddings/oleObject64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3.png"/><Relationship Id="rId108" Type="http://schemas.openxmlformats.org/officeDocument/2006/relationships/image" Target="media/image52.png"/><Relationship Id="rId107" Type="http://schemas.openxmlformats.org/officeDocument/2006/relationships/image" Target="media/image51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2783</Characters>
  <Application>WPS Office_11.1.0.11294_F1E327BC-269C-435d-A152-05C5408002CA</Application>
  <DocSecurity>0</DocSecurity>
  <Lines>23</Lines>
  <Paragraphs>6</Paragraphs>
  <ScaleCrop>false</ScaleCrop>
  <LinksUpToDate>false</LinksUpToDate>
  <CharactersWithSpaces>3265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2020-11-21T03:44:00Z</dcterms:created>
  <dcterms:modified xsi:type="dcterms:W3CDTF">2022-01-28T01:16:43Z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2052-11.1.0.11294</vt:lpwstr>
  </property>
  <property fmtid="{D5CDD505-2E9C-101B-9397-08002B2CF9AE}" pid="7" name="ICV">
    <vt:lpwstr>4806BDD747B74874A1CECB10B6CEA19D</vt:lpwstr>
  </property>
</Properties>
</file>