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color w:val="00B0F0"/>
          <w:sz w:val="32"/>
          <w:szCs w:val="28"/>
        </w:rPr>
      </w:pPr>
      <w:r>
        <w:rPr>
          <w:rFonts w:hint="eastAsia" w:ascii="微软雅黑" w:hAnsi="微软雅黑" w:eastAsia="微软雅黑"/>
          <w:b/>
          <w:color w:val="00B0F0"/>
          <w:sz w:val="32"/>
          <w:szCs w:val="28"/>
        </w:rPr>
        <w:t xml:space="preserve"> 密度与社会生活</w:t>
      </w:r>
    </w:p>
    <w:p>
      <w:pPr>
        <w:pStyle w:val="7"/>
        <w:spacing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1.下列几个物理量中可用来鉴别物质种类的是（   ）</w:t>
      </w:r>
    </w:p>
    <w:p>
      <w:pPr>
        <w:pStyle w:val="7"/>
        <w:spacing w:line="360" w:lineRule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A．质量        B．密度      C．体积       D．温度</w:t>
      </w:r>
    </w:p>
    <w:p>
      <w:pPr>
        <w:pStyle w:val="20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2.有一体积为30cm</w:t>
      </w:r>
      <w:r>
        <w:rPr>
          <w:rFonts w:hint="eastAsia" w:ascii="宋体" w:hAnsi="宋体"/>
          <w:szCs w:val="21"/>
          <w:vertAlign w:val="superscript"/>
        </w:rPr>
        <w:t>3</w:t>
      </w:r>
      <w:r>
        <w:rPr>
          <w:rFonts w:hint="eastAsia" w:ascii="宋体" w:hAnsi="宋体"/>
          <w:szCs w:val="21"/>
        </w:rPr>
        <w:t>的均匀固体，用天平测得它的质量为237g则（　　）</w:t>
      </w:r>
    </w:p>
    <w:tbl>
      <w:tblPr>
        <w:tblStyle w:val="8"/>
        <w:tblW w:w="5000" w:type="pct"/>
        <w:tblInd w:w="0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"/>
        <w:gridCol w:w="216"/>
        <w:gridCol w:w="8084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2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30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2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A．</w:t>
            </w:r>
          </w:p>
        </w:tc>
        <w:tc>
          <w:tcPr>
            <w:tcW w:w="4900" w:type="pct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2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用天平测质量时，固体应放在天平右盘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2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30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2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B．</w:t>
            </w:r>
          </w:p>
        </w:tc>
        <w:tc>
          <w:tcPr>
            <w:tcW w:w="4900" w:type="pct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2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此固体的密度为7.9g/cm</w:t>
            </w:r>
            <w:r>
              <w:rPr>
                <w:rFonts w:hint="eastAsia" w:ascii="宋体" w:hAnsi="宋体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2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30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2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C．</w:t>
            </w:r>
          </w:p>
        </w:tc>
        <w:tc>
          <w:tcPr>
            <w:tcW w:w="4900" w:type="pct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2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把此固体截去一半，剩余部分密度减小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2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30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2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D．</w:t>
            </w:r>
          </w:p>
        </w:tc>
        <w:tc>
          <w:tcPr>
            <w:tcW w:w="4900" w:type="pct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>
            <w:pPr>
              <w:pStyle w:val="2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只改变此固体形状，它的质量减少</w:t>
            </w:r>
          </w:p>
        </w:tc>
      </w:tr>
    </w:tbl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 下列实际应用中，主要从密度的角度考虑的是（     ）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A.用铜线做导线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B.我国古代的青铜器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C.用塑料泡沫做电影场景中倒塌的“墙壁”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D.利用半导体材料制作芯片</w:t>
      </w:r>
    </w:p>
    <w:p>
      <w:pPr>
        <w:widowControl/>
        <w:spacing w:line="360" w:lineRule="auto"/>
        <w:rPr>
          <w:rFonts w:hint="eastAsia" w:ascii="宋体" w:hAnsi="宋体" w:cs="AdobeSongStd-Light"/>
          <w:b/>
          <w:color w:val="FF0000"/>
          <w:szCs w:val="21"/>
        </w:rPr>
      </w:pPr>
      <w:r>
        <w:rPr>
          <w:rFonts w:hint="eastAsia" w:ascii="宋体" w:hAnsi="宋体"/>
          <w:szCs w:val="21"/>
        </w:rPr>
        <w:t>4.</w:t>
      </w:r>
      <w:r>
        <w:rPr>
          <w:rFonts w:hint="eastAsia" w:ascii="宋体" w:hAnsi="宋体"/>
          <w:color w:val="000000"/>
          <w:szCs w:val="21"/>
        </w:rPr>
        <w:t xml:space="preserve"> 鸡尾酒是由几种不同的酒调配而成的，经过调配后不同的酒界面分明，这是因为不同颜色的酒具有不同的（     ）  </w:t>
      </w:r>
    </w:p>
    <w:p>
      <w:pPr>
        <w:widowControl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 面积           B 质量           C 体积            D 密度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 在生产和生活中，人们常把密度作为所选材料的主要考虑因素，下面属于主要从密度的角度考虑选材的是</w:t>
      </w:r>
      <w:r>
        <w:rPr>
          <w:rFonts w:hint="eastAsia" w:ascii="宋体" w:hAnsi="宋体" w:cs="AdobeSongStd-Light"/>
          <w:b/>
          <w:szCs w:val="21"/>
        </w:rPr>
        <w:t>（    ）</w:t>
      </w:r>
      <w:r>
        <w:rPr>
          <w:rFonts w:hint="eastAsia" w:ascii="宋体" w:hAnsi="宋体"/>
          <w:szCs w:val="21"/>
        </w:rPr>
        <w:t xml:space="preserve"> </w:t>
      </w:r>
    </w:p>
    <w:p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A．用铜做家庭电路的导线　  </w:t>
      </w:r>
    </w:p>
    <w:p>
      <w:pPr>
        <w:tabs>
          <w:tab w:val="left" w:pos="4320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B．用塑料泡沫做电影场景中滚落的“石头”</w:t>
      </w:r>
    </w:p>
    <w:p>
      <w:pPr>
        <w:tabs>
          <w:tab w:val="left" w:pos="3780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C．用凸面镜做汽车观后镜      </w:t>
      </w:r>
    </w:p>
    <w:p>
      <w:pPr>
        <w:tabs>
          <w:tab w:val="left" w:pos="3780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D．用水银做体温计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6.</w:t>
      </w:r>
      <w:r>
        <w:rPr>
          <w:rFonts w:hint="eastAsia" w:ascii="宋体" w:hAnsi="宋体" w:cs="+mn-cs"/>
          <w:color w:val="000000"/>
          <w:kern w:val="0"/>
          <w:szCs w:val="21"/>
        </w:rPr>
        <w:t xml:space="preserve"> </w:t>
      </w:r>
      <w:r>
        <w:rPr>
          <w:rFonts w:hint="eastAsia" w:ascii="宋体" w:hAnsi="宋体"/>
          <w:szCs w:val="21"/>
        </w:rPr>
        <w:t>水是一种资源,也是一种能源。古代劳动人民巧妙地利用水来开山采石:冬季,在白天给石头打一个洞,再往洞里灌满水并封实,待晚上降温,水结冰后石头就裂开了(冰的密度比水的小)。下列有关说法正确的是</w:t>
      </w:r>
      <w:r>
        <w:rPr>
          <w:rFonts w:ascii="宋体"/>
          <w:szCs w:val="21"/>
        </w:rPr>
        <w:t> </w:t>
      </w:r>
      <w:r>
        <w:rPr>
          <w:rFonts w:hint="eastAsia" w:ascii="宋体" w:hAnsi="宋体"/>
          <w:szCs w:val="21"/>
        </w:rPr>
        <w:t xml:space="preserve">(　　)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A.石头裂开后密度减小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B.石头裂开后密度增大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C.该方法利用水结冰后质量变大,体积增大而使石头裂开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D.该方法利用水结冰后质量不变,体积增大而使石头裂开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>7.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张凤不知自己用的汤匙是用什么材料制成的，于是他在实验室中用天平测得其质量是31.6g，用量筒测出它的体积为4cm</w:t>
      </w:r>
      <w:r>
        <w:rPr>
          <w:rFonts w:hint="eastAsia" w:ascii="宋体" w:hAnsi="宋体" w:cs="宋体"/>
          <w:color w:val="000000"/>
          <w:kern w:val="0"/>
          <w:szCs w:val="21"/>
          <w:vertAlign w:val="superscript"/>
        </w:rPr>
        <w:t>3</w:t>
      </w:r>
      <w:r>
        <w:rPr>
          <w:rFonts w:hint="eastAsia" w:ascii="宋体" w:hAnsi="宋体" w:cs="宋体"/>
          <w:color w:val="000000"/>
          <w:kern w:val="0"/>
          <w:szCs w:val="21"/>
        </w:rPr>
        <w:t>，利用下表判断该汤匙的材质是（    ）</w:t>
      </w:r>
    </w:p>
    <w:p>
      <w:pPr>
        <w:pStyle w:val="7"/>
        <w:spacing w:line="360" w:lineRule="auto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A．银       B．铜        C．铁        D．铝</w:t>
      </w:r>
    </w:p>
    <w:tbl>
      <w:tblPr>
        <w:tblStyle w:val="8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1815"/>
        <w:gridCol w:w="1755"/>
        <w:gridCol w:w="165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137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13743"/>
                <w:kern w:val="0"/>
                <w:szCs w:val="21"/>
              </w:rPr>
              <w:t>物质</w:t>
            </w:r>
          </w:p>
        </w:tc>
        <w:tc>
          <w:tcPr>
            <w:tcW w:w="18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137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13743"/>
                <w:kern w:val="0"/>
                <w:szCs w:val="21"/>
              </w:rPr>
              <w:t>密度ρ/g·cm</w:t>
            </w:r>
            <w:r>
              <w:rPr>
                <w:rFonts w:hint="eastAsia" w:ascii="宋体" w:hAnsi="宋体" w:cs="宋体"/>
                <w:color w:val="313743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137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13743"/>
                <w:kern w:val="0"/>
                <w:szCs w:val="21"/>
              </w:rPr>
              <w:t>物质</w:t>
            </w:r>
          </w:p>
        </w:tc>
        <w:tc>
          <w:tcPr>
            <w:tcW w:w="1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137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13743"/>
                <w:kern w:val="0"/>
                <w:szCs w:val="21"/>
              </w:rPr>
              <w:t>密度ρ/g·cm</w:t>
            </w:r>
            <w:r>
              <w:rPr>
                <w:rFonts w:hint="eastAsia" w:ascii="宋体" w:hAnsi="宋体" w:cs="宋体"/>
                <w:color w:val="313743"/>
                <w:kern w:val="0"/>
                <w:szCs w:val="21"/>
                <w:vertAlign w:val="superscript"/>
              </w:rPr>
              <w:t>-3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137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13743"/>
                <w:kern w:val="0"/>
                <w:szCs w:val="21"/>
              </w:rPr>
              <w:t>银</w:t>
            </w:r>
          </w:p>
        </w:tc>
        <w:tc>
          <w:tcPr>
            <w:tcW w:w="18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137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13743"/>
                <w:kern w:val="0"/>
                <w:szCs w:val="21"/>
              </w:rPr>
              <w:t>10.5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137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13743"/>
                <w:kern w:val="0"/>
                <w:szCs w:val="21"/>
              </w:rPr>
              <w:t>黄铜</w:t>
            </w:r>
          </w:p>
        </w:tc>
        <w:tc>
          <w:tcPr>
            <w:tcW w:w="1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137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13743"/>
                <w:kern w:val="0"/>
                <w:szCs w:val="21"/>
              </w:rPr>
              <w:t>8.4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137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13743"/>
                <w:kern w:val="0"/>
                <w:szCs w:val="21"/>
              </w:rPr>
              <w:t>铜</w:t>
            </w:r>
          </w:p>
        </w:tc>
        <w:tc>
          <w:tcPr>
            <w:tcW w:w="18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137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13743"/>
                <w:kern w:val="0"/>
                <w:szCs w:val="21"/>
              </w:rPr>
              <w:t>8.9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137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13743"/>
                <w:kern w:val="0"/>
                <w:szCs w:val="21"/>
              </w:rPr>
              <w:t>铝</w:t>
            </w:r>
          </w:p>
        </w:tc>
        <w:tc>
          <w:tcPr>
            <w:tcW w:w="1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137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13743"/>
                <w:kern w:val="0"/>
                <w:szCs w:val="21"/>
              </w:rPr>
              <w:t>2.7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137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13743"/>
                <w:kern w:val="0"/>
                <w:szCs w:val="21"/>
              </w:rPr>
              <w:t>铁（钢）</w:t>
            </w:r>
          </w:p>
        </w:tc>
        <w:tc>
          <w:tcPr>
            <w:tcW w:w="18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137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13743"/>
                <w:kern w:val="0"/>
                <w:szCs w:val="21"/>
              </w:rPr>
              <w:t>7.9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137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13743"/>
                <w:kern w:val="0"/>
                <w:szCs w:val="21"/>
              </w:rPr>
              <w:t>陶瓷</w:t>
            </w:r>
          </w:p>
        </w:tc>
        <w:tc>
          <w:tcPr>
            <w:tcW w:w="1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1374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13743"/>
                <w:kern w:val="0"/>
                <w:szCs w:val="21"/>
              </w:rPr>
              <w:t>2.3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cs="宋体"/>
          <w:color w:val="231F20"/>
          <w:kern w:val="0"/>
          <w:sz w:val="20"/>
          <w:szCs w:val="20"/>
        </w:rPr>
      </w:pPr>
      <w:r>
        <w:rPr>
          <w:rFonts w:hint="eastAsia" w:ascii="宋体" w:cs="宋体"/>
          <w:color w:val="231F20"/>
          <w:kern w:val="0"/>
          <w:sz w:val="20"/>
          <w:szCs w:val="20"/>
        </w:rPr>
        <w:t>8.利用密度鉴别物质的种类时，下列说法中正确的是（     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cs="宋体"/>
          <w:color w:val="231F20"/>
          <w:kern w:val="0"/>
          <w:sz w:val="24"/>
          <w:szCs w:val="24"/>
        </w:rPr>
      </w:pPr>
      <w:r>
        <w:rPr>
          <w:rFonts w:hint="eastAsia" w:ascii="宋体" w:cs="宋体"/>
          <w:color w:val="231F20"/>
          <w:kern w:val="0"/>
          <w:sz w:val="20"/>
          <w:szCs w:val="20"/>
        </w:rPr>
        <w:t>A.</w:t>
      </w:r>
      <w:r>
        <w:rPr>
          <w:rFonts w:hint="eastAsia" w:ascii="宋体" w:cs="宋体"/>
          <w:color w:val="231F20"/>
          <w:kern w:val="0"/>
          <w:sz w:val="24"/>
          <w:szCs w:val="24"/>
        </w:rPr>
        <w:t xml:space="preserve"> </w:t>
      </w:r>
      <w:r>
        <w:rPr>
          <w:rFonts w:hint="eastAsia" w:ascii="宋体" w:cs="宋体"/>
          <w:color w:val="231F20"/>
          <w:kern w:val="0"/>
          <w:szCs w:val="21"/>
        </w:rPr>
        <w:t>密度是物质的基本性质之一，每种物质都有自己的密度。所以可以利用密度准确鉴别物质的种类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cs="宋体"/>
          <w:color w:val="231F20"/>
          <w:kern w:val="0"/>
          <w:szCs w:val="21"/>
        </w:rPr>
      </w:pPr>
      <w:r>
        <w:rPr>
          <w:rFonts w:hint="eastAsia" w:ascii="宋体" w:cs="宋体"/>
          <w:color w:val="231F20"/>
          <w:kern w:val="0"/>
          <w:szCs w:val="21"/>
        </w:rPr>
        <w:t>B. 不同物质的密度可能是相同的。所以要准确地鉴别物质，常常需要多种方法并用。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cs="宋体"/>
          <w:color w:val="231F20"/>
          <w:kern w:val="0"/>
          <w:szCs w:val="21"/>
        </w:rPr>
      </w:pPr>
      <w:r>
        <w:rPr>
          <w:rFonts w:hint="eastAsia" w:ascii="宋体" w:cs="宋体"/>
          <w:color w:val="231F20"/>
          <w:kern w:val="0"/>
          <w:szCs w:val="21"/>
        </w:rPr>
        <w:t>C.因为不同物质的密度可能是相同的，所以不能根据密度鉴别物质的种类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cs="宋体"/>
          <w:color w:val="231F20"/>
          <w:kern w:val="0"/>
          <w:szCs w:val="21"/>
        </w:rPr>
      </w:pPr>
      <w:r>
        <w:rPr>
          <w:rFonts w:hint="eastAsia" w:ascii="宋体" w:cs="宋体"/>
          <w:color w:val="231F20"/>
          <w:kern w:val="0"/>
          <w:szCs w:val="21"/>
        </w:rPr>
        <w:t>D. 要想知道制造铅球的材料是否为纯铅，必须先求出它的密度，再与纯铅的密度进行比较。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cs="宋体"/>
          <w:color w:val="231F20"/>
          <w:kern w:val="0"/>
          <w:sz w:val="20"/>
          <w:szCs w:val="20"/>
        </w:rPr>
      </w:pPr>
      <w:r>
        <w:rPr>
          <w:rFonts w:hint="eastAsia" w:ascii="宋体" w:cs="宋体"/>
          <w:color w:val="231F20"/>
          <w:kern w:val="0"/>
          <w:sz w:val="20"/>
          <w:szCs w:val="20"/>
        </w:rPr>
        <w:t>9.基于材料对社会发展的作用，人们将信息、能源和</w:t>
      </w:r>
      <w:r>
        <w:rPr>
          <w:rFonts w:hint="eastAsia" w:ascii="宋体" w:cs="宋体"/>
          <w:color w:val="231F20"/>
          <w:kern w:val="0"/>
          <w:sz w:val="20"/>
          <w:szCs w:val="20"/>
          <w:u w:val="single"/>
        </w:rPr>
        <w:t xml:space="preserve">    </w:t>
      </w:r>
      <w:r>
        <w:rPr>
          <w:rFonts w:hint="eastAsia" w:ascii="宋体" w:cs="宋体"/>
          <w:color w:val="231F20"/>
          <w:kern w:val="0"/>
          <w:sz w:val="20"/>
          <w:szCs w:val="20"/>
        </w:rPr>
        <w:t>并列为现代文明的三大支柱。在三大支柱中，</w:t>
      </w:r>
      <w:r>
        <w:rPr>
          <w:rFonts w:hint="eastAsia" w:ascii="宋体" w:cs="宋体"/>
          <w:color w:val="231F20"/>
          <w:kern w:val="0"/>
          <w:sz w:val="20"/>
          <w:szCs w:val="20"/>
          <w:u w:val="single"/>
        </w:rPr>
        <w:t xml:space="preserve">     </w:t>
      </w:r>
      <w:r>
        <w:rPr>
          <w:rFonts w:hint="eastAsia" w:ascii="宋体" w:cs="宋体"/>
          <w:color w:val="231F20"/>
          <w:kern w:val="0"/>
          <w:sz w:val="20"/>
          <w:szCs w:val="20"/>
        </w:rPr>
        <w:t>又是能源和信息的基础。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10. 寒冷的冬天,裸露在室外的自来水管爆裂,其原因是水管中的水由液态变成固态时,</w:t>
      </w:r>
      <w:r>
        <w:rPr>
          <w:rFonts w:hint="eastAsia" w:ascii="宋体" w:hAnsi="宋体"/>
          <w:szCs w:val="21"/>
          <w:u w:val="single"/>
        </w:rPr>
        <w:t>　  </w:t>
      </w:r>
      <w:r>
        <w:rPr>
          <w:rFonts w:hint="eastAsia" w:ascii="宋体" w:hAnsi="宋体"/>
          <w:szCs w:val="21"/>
        </w:rPr>
        <w:t>减小,</w:t>
      </w:r>
      <w:r>
        <w:rPr>
          <w:rFonts w:hint="eastAsia" w:ascii="宋体" w:hAnsi="宋体"/>
          <w:szCs w:val="21"/>
          <w:u w:val="single"/>
        </w:rPr>
        <w:t>　　　</w:t>
      </w:r>
      <w:r>
        <w:rPr>
          <w:rFonts w:hint="eastAsia" w:ascii="宋体" w:hAnsi="宋体"/>
          <w:szCs w:val="21"/>
        </w:rPr>
        <w:t>增大。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11.</w:t>
      </w:r>
      <w:r>
        <w:rPr>
          <w:rFonts w:hint="eastAsia" w:ascii="宋体" w:hAnsi="宋体" w:cs="+mn-cs"/>
          <w:color w:val="000000"/>
          <w:szCs w:val="21"/>
        </w:rPr>
        <w:t xml:space="preserve"> </w:t>
      </w:r>
      <w:r>
        <w:rPr>
          <w:rFonts w:hint="eastAsia" w:ascii="宋体" w:hAnsi="宋体"/>
          <w:szCs w:val="21"/>
        </w:rPr>
        <w:t>一捆铜线,质量是89 kg,铜线的横截面积是25 cm</w:t>
      </w: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,则这捆铜线的长度为</w:t>
      </w:r>
      <w:r>
        <w:rPr>
          <w:rFonts w:hint="eastAsia" w:ascii="宋体" w:hAnsi="宋体"/>
          <w:szCs w:val="21"/>
          <w:u w:val="single"/>
        </w:rPr>
        <w:t>　　</w:t>
      </w:r>
      <w:r>
        <w:rPr>
          <w:rFonts w:hint="eastAsia" w:ascii="宋体" w:hAnsi="宋体"/>
          <w:szCs w:val="21"/>
        </w:rPr>
        <w:t>m。若将这捆铜线加热熔炼成工艺品,则相对于铜线而言,工艺品的质量</w:t>
      </w:r>
      <w:r>
        <w:rPr>
          <w:rFonts w:hint="eastAsia" w:ascii="宋体" w:hAnsi="宋体"/>
          <w:szCs w:val="21"/>
          <w:u w:val="single"/>
        </w:rPr>
        <w:t>　　</w:t>
      </w:r>
      <w:r>
        <w:rPr>
          <w:rFonts w:hint="eastAsia" w:ascii="宋体" w:hAnsi="宋体"/>
          <w:szCs w:val="21"/>
        </w:rPr>
        <w:t>,密度</w:t>
      </w:r>
      <w:r>
        <w:rPr>
          <w:rFonts w:hint="eastAsia" w:ascii="宋体" w:hAnsi="宋体"/>
          <w:szCs w:val="21"/>
          <w:u w:val="single"/>
        </w:rPr>
        <w:t>　　</w:t>
      </w:r>
      <w:r>
        <w:rPr>
          <w:rFonts w:hint="eastAsia" w:ascii="宋体" w:hAnsi="宋体"/>
          <w:szCs w:val="21"/>
        </w:rPr>
        <w:t>(选填“变大”、“变小”或不变”)(</w:t>
      </w:r>
      <w:r>
        <w:rPr>
          <w:rFonts w:hint="eastAsia" w:ascii="宋体" w:hAnsi="宋体"/>
          <w:iCs/>
          <w:szCs w:val="21"/>
        </w:rPr>
        <w:t>ρ</w:t>
      </w:r>
      <w:r>
        <w:rPr>
          <w:rFonts w:hint="eastAsia" w:ascii="宋体" w:hAnsi="宋体"/>
          <w:szCs w:val="21"/>
          <w:vertAlign w:val="subscript"/>
        </w:rPr>
        <w:t>铜</w:t>
      </w:r>
      <w:r>
        <w:rPr>
          <w:rFonts w:hint="eastAsia" w:ascii="宋体" w:hAnsi="宋体"/>
          <w:szCs w:val="21"/>
        </w:rPr>
        <w:t>=8.9×10</w:t>
      </w:r>
      <w:r>
        <w:rPr>
          <w:rFonts w:hint="eastAsia" w:ascii="宋体" w:hAnsi="宋体"/>
          <w:szCs w:val="21"/>
          <w:vertAlign w:val="superscript"/>
        </w:rPr>
        <w:t>3</w:t>
      </w:r>
      <w:r>
        <w:rPr>
          <w:rFonts w:hint="eastAsia" w:ascii="宋体" w:hAnsi="宋体"/>
          <w:szCs w:val="21"/>
        </w:rPr>
        <w:t xml:space="preserve"> kg/m</w:t>
      </w:r>
      <w:r>
        <w:rPr>
          <w:rFonts w:hint="eastAsia" w:ascii="宋体" w:hAnsi="宋体"/>
          <w:szCs w:val="21"/>
          <w:vertAlign w:val="superscript"/>
        </w:rPr>
        <w:t>3</w:t>
      </w:r>
      <w:r>
        <w:rPr>
          <w:rFonts w:hint="eastAsia" w:ascii="宋体" w:hAnsi="宋体"/>
          <w:szCs w:val="21"/>
        </w:rPr>
        <w:t>)。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>12.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一个铅球的质量为8kg，经测得知道它的体积为1.14dm</w:t>
      </w:r>
      <w:r>
        <w:rPr>
          <w:rFonts w:hint="eastAsia" w:ascii="宋体" w:hAnsi="宋体" w:cs="宋体"/>
          <w:color w:val="000000"/>
          <w:kern w:val="0"/>
          <w:szCs w:val="21"/>
          <w:vertAlign w:val="superscript"/>
        </w:rPr>
        <w:t>3</w:t>
      </w:r>
      <w:r>
        <w:rPr>
          <w:rFonts w:hint="eastAsia" w:ascii="宋体" w:hAnsi="宋体" w:cs="宋体"/>
          <w:color w:val="000000"/>
          <w:kern w:val="0"/>
          <w:szCs w:val="21"/>
        </w:rPr>
        <w:t>，这个铅球是用铅做的吗？（已知铅的密度是11.3×10</w:t>
      </w:r>
      <w:r>
        <w:rPr>
          <w:rFonts w:hint="eastAsia" w:ascii="宋体" w:hAnsi="宋体" w:cs="宋体"/>
          <w:color w:val="000000"/>
          <w:kern w:val="0"/>
          <w:szCs w:val="21"/>
          <w:vertAlign w:val="superscript"/>
        </w:rPr>
        <w:t>3</w:t>
      </w:r>
      <w:r>
        <w:rPr>
          <w:rFonts w:hint="eastAsia" w:ascii="宋体" w:hAnsi="宋体" w:cs="宋体"/>
          <w:color w:val="000000"/>
          <w:kern w:val="0"/>
          <w:szCs w:val="21"/>
        </w:rPr>
        <w:t>kg/m</w:t>
      </w:r>
      <w:r>
        <w:rPr>
          <w:rFonts w:hint="eastAsia" w:ascii="宋体" w:hAnsi="宋体" w:cs="宋体"/>
          <w:color w:val="000000"/>
          <w:kern w:val="0"/>
          <w:szCs w:val="21"/>
          <w:vertAlign w:val="superscript"/>
        </w:rPr>
        <w:t>3</w:t>
      </w:r>
      <w:r>
        <w:rPr>
          <w:rFonts w:hint="eastAsia" w:ascii="宋体" w:hAnsi="宋体" w:cs="宋体"/>
          <w:color w:val="000000"/>
          <w:kern w:val="0"/>
          <w:szCs w:val="21"/>
        </w:rPr>
        <w:t>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>13.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一副铜合金的眼镜架的质量是2×10</w:t>
      </w:r>
      <w:r>
        <w:rPr>
          <w:rFonts w:hint="eastAsia" w:ascii="宋体" w:hAnsi="宋体" w:cs="宋体"/>
          <w:color w:val="000000"/>
          <w:kern w:val="0"/>
          <w:szCs w:val="21"/>
          <w:vertAlign w:val="superscript"/>
        </w:rPr>
        <w:t>-2</w:t>
      </w:r>
      <w:r>
        <w:rPr>
          <w:rFonts w:hint="eastAsia" w:ascii="宋体" w:hAnsi="宋体" w:cs="宋体"/>
          <w:color w:val="000000"/>
          <w:kern w:val="0"/>
          <w:szCs w:val="21"/>
        </w:rPr>
        <w:t>kg，若以钛合金代替铜合金，求这副钛合金眼镜架的质量。（ρ</w:t>
      </w:r>
      <w:r>
        <w:rPr>
          <w:rFonts w:hint="eastAsia" w:ascii="宋体" w:hAnsi="宋体" w:cs="宋体"/>
          <w:color w:val="000000"/>
          <w:kern w:val="0"/>
          <w:szCs w:val="21"/>
          <w:vertAlign w:val="subscript"/>
        </w:rPr>
        <w:t>铜合</w:t>
      </w:r>
      <w:r>
        <w:rPr>
          <w:rFonts w:hint="eastAsia" w:ascii="宋体" w:hAnsi="宋体" w:cs="宋体"/>
          <w:color w:val="000000"/>
          <w:kern w:val="0"/>
          <w:szCs w:val="21"/>
        </w:rPr>
        <w:t>＝8.0×10</w:t>
      </w:r>
      <w:r>
        <w:rPr>
          <w:rFonts w:hint="eastAsia" w:ascii="宋体" w:hAnsi="宋体" w:cs="宋体"/>
          <w:color w:val="000000"/>
          <w:kern w:val="0"/>
          <w:szCs w:val="21"/>
          <w:vertAlign w:val="superscript"/>
        </w:rPr>
        <w:t>3</w:t>
      </w:r>
      <w:r>
        <w:rPr>
          <w:rFonts w:hint="eastAsia" w:ascii="宋体" w:hAnsi="宋体" w:cs="宋体"/>
          <w:color w:val="000000"/>
          <w:kern w:val="0"/>
          <w:szCs w:val="21"/>
        </w:rPr>
        <w:t>kg/m</w:t>
      </w:r>
      <w:r>
        <w:rPr>
          <w:rFonts w:hint="eastAsia" w:ascii="宋体" w:hAnsi="宋体" w:cs="宋体"/>
          <w:color w:val="000000"/>
          <w:kern w:val="0"/>
          <w:szCs w:val="21"/>
          <w:vertAlign w:val="superscript"/>
        </w:rPr>
        <w:t>3</w:t>
      </w:r>
      <w:r>
        <w:rPr>
          <w:rFonts w:hint="eastAsia" w:ascii="宋体" w:hAnsi="宋体" w:cs="宋体"/>
          <w:color w:val="000000"/>
          <w:kern w:val="0"/>
          <w:szCs w:val="21"/>
        </w:rPr>
        <w:t>，ρ</w:t>
      </w:r>
      <w:r>
        <w:rPr>
          <w:rFonts w:hint="eastAsia" w:ascii="宋体" w:hAnsi="宋体" w:cs="宋体"/>
          <w:color w:val="000000"/>
          <w:kern w:val="0"/>
          <w:szCs w:val="21"/>
          <w:vertAlign w:val="subscript"/>
        </w:rPr>
        <w:t>钛合</w:t>
      </w:r>
      <w:r>
        <w:rPr>
          <w:rFonts w:hint="eastAsia" w:ascii="宋体" w:hAnsi="宋体" w:cs="宋体"/>
          <w:color w:val="000000"/>
          <w:kern w:val="0"/>
          <w:szCs w:val="21"/>
        </w:rPr>
        <w:t>＝4.5×10</w:t>
      </w:r>
      <w:r>
        <w:rPr>
          <w:rFonts w:hint="eastAsia" w:ascii="宋体" w:hAnsi="宋体" w:cs="宋体"/>
          <w:color w:val="000000"/>
          <w:kern w:val="0"/>
          <w:szCs w:val="21"/>
          <w:vertAlign w:val="superscript"/>
        </w:rPr>
        <w:t>3</w:t>
      </w:r>
      <w:r>
        <w:rPr>
          <w:rFonts w:hint="eastAsia" w:ascii="宋体" w:hAnsi="宋体" w:cs="宋体"/>
          <w:color w:val="000000"/>
          <w:kern w:val="0"/>
          <w:szCs w:val="21"/>
        </w:rPr>
        <w:t>kg/m</w:t>
      </w:r>
      <w:r>
        <w:rPr>
          <w:rFonts w:hint="eastAsia" w:ascii="宋体" w:hAnsi="宋体" w:cs="宋体"/>
          <w:color w:val="000000"/>
          <w:kern w:val="0"/>
          <w:szCs w:val="21"/>
          <w:vertAlign w:val="superscript"/>
        </w:rPr>
        <w:t>3</w:t>
      </w:r>
      <w:r>
        <w:rPr>
          <w:rFonts w:hint="eastAsia" w:ascii="宋体" w:hAnsi="宋体" w:cs="宋体"/>
          <w:color w:val="000000"/>
          <w:kern w:val="0"/>
          <w:szCs w:val="21"/>
        </w:rPr>
        <w:t>）</w:t>
      </w:r>
    </w:p>
    <w:p>
      <w:pPr>
        <w:widowControl/>
        <w:spacing w:line="360" w:lineRule="auto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>14.</w:t>
      </w:r>
      <w:r>
        <w:rPr>
          <w:rFonts w:hint="eastAsia" w:ascii="宋体" w:hAnsi="宋体"/>
          <w:b/>
          <w:color w:val="000000"/>
          <w:kern w:val="0"/>
          <w:szCs w:val="21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</w:rPr>
        <w:t>用盐水选种，要求盐水的密度是1.1×10</w:t>
      </w:r>
      <w:r>
        <w:rPr>
          <w:rFonts w:hint="eastAsia" w:ascii="宋体" w:hAnsi="宋体"/>
          <w:color w:val="000000"/>
          <w:kern w:val="0"/>
          <w:szCs w:val="21"/>
          <w:vertAlign w:val="superscript"/>
        </w:rPr>
        <w:t>3</w:t>
      </w:r>
      <w:r>
        <w:rPr>
          <w:rFonts w:hint="eastAsia" w:ascii="宋体" w:hAnsi="宋体"/>
          <w:color w:val="000000"/>
          <w:kern w:val="0"/>
          <w:szCs w:val="21"/>
        </w:rPr>
        <w:t>kg/m</w:t>
      </w:r>
      <w:r>
        <w:rPr>
          <w:rFonts w:hint="eastAsia" w:ascii="宋体" w:hAnsi="宋体"/>
          <w:color w:val="000000"/>
          <w:kern w:val="0"/>
          <w:szCs w:val="21"/>
          <w:vertAlign w:val="superscript"/>
        </w:rPr>
        <w:t>3</w:t>
      </w:r>
      <w:r>
        <w:rPr>
          <w:rFonts w:hint="eastAsia" w:ascii="宋体" w:hAnsi="宋体"/>
          <w:color w:val="000000"/>
          <w:kern w:val="0"/>
          <w:szCs w:val="21"/>
        </w:rPr>
        <w:t>，现在配制了0.5dm</w:t>
      </w:r>
      <w:r>
        <w:rPr>
          <w:rFonts w:hint="eastAsia" w:ascii="宋体" w:hAnsi="宋体"/>
          <w:color w:val="000000"/>
          <w:kern w:val="0"/>
          <w:szCs w:val="21"/>
          <w:vertAlign w:val="superscript"/>
        </w:rPr>
        <w:t>3</w:t>
      </w:r>
      <w:r>
        <w:rPr>
          <w:rFonts w:hint="eastAsia" w:ascii="宋体" w:hAnsi="宋体"/>
          <w:color w:val="000000"/>
          <w:kern w:val="0"/>
          <w:szCs w:val="21"/>
        </w:rPr>
        <w:t>的盐水，称得盐水的质量是0.6kg。这种盐水合不合要求？若不合要求，应加盐还是加水？加多少？</w:t>
      </w:r>
    </w:p>
    <w:p>
      <w:pPr>
        <w:rPr>
          <w:rFonts w:hint="eastAsia"/>
          <w:color w:val="FF0000"/>
        </w:rPr>
      </w:pPr>
    </w:p>
    <w:p>
      <w:pPr>
        <w:spacing w:line="360" w:lineRule="auto"/>
        <w:rPr>
          <w:rFonts w:ascii="宋体" w:hAnsi="宋体"/>
          <w:szCs w:val="21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微软雅黑" w:hAnsi="微软雅黑" w:eastAsia="微软雅黑"/>
          <w:b/>
          <w:color w:val="00B0F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t xml:space="preserve">  </w:t>
    </w: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CF"/>
    <w:rsid w:val="00065520"/>
    <w:rsid w:val="000715F6"/>
    <w:rsid w:val="000E59C6"/>
    <w:rsid w:val="00254C87"/>
    <w:rsid w:val="003E30FB"/>
    <w:rsid w:val="004019CF"/>
    <w:rsid w:val="004A1B4D"/>
    <w:rsid w:val="005C5FF2"/>
    <w:rsid w:val="006124EF"/>
    <w:rsid w:val="006C7CF8"/>
    <w:rsid w:val="006E6540"/>
    <w:rsid w:val="008B6767"/>
    <w:rsid w:val="00954B9A"/>
    <w:rsid w:val="00AD5B96"/>
    <w:rsid w:val="00AF750D"/>
    <w:rsid w:val="00B44789"/>
    <w:rsid w:val="00B53D55"/>
    <w:rsid w:val="00C614D0"/>
    <w:rsid w:val="00FF5091"/>
    <w:rsid w:val="63E3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semiHidden/>
    <w:unhideWhenUsed/>
    <w:qFormat/>
    <w:uiPriority w:val="0"/>
    <w:pPr>
      <w:adjustRightInd w:val="0"/>
      <w:spacing w:after="120" w:line="312" w:lineRule="atLeast"/>
    </w:pPr>
    <w:rPr>
      <w:rFonts w:ascii="宋体" w:hAnsi="宋体"/>
      <w:kern w:val="0"/>
      <w:sz w:val="20"/>
      <w:szCs w:val="20"/>
      <w:lang w:eastAsia="zh-TW"/>
    </w:rPr>
  </w:style>
  <w:style w:type="paragraph" w:styleId="3">
    <w:name w:val="Plain Text"/>
    <w:basedOn w:val="1"/>
    <w:link w:val="21"/>
    <w:semiHidden/>
    <w:unhideWhenUsed/>
    <w:qFormat/>
    <w:uiPriority w:val="0"/>
    <w:pPr>
      <w:adjustRightInd w:val="0"/>
      <w:spacing w:line="312" w:lineRule="atLeast"/>
    </w:pPr>
    <w:rPr>
      <w:rFonts w:ascii="宋体" w:hAnsi="Courier New" w:cs="Courier New"/>
      <w:sz w:val="24"/>
      <w:szCs w:val="21"/>
      <w:lang w:eastAsia="zh-TW"/>
    </w:rPr>
  </w:style>
  <w:style w:type="paragraph" w:styleId="4">
    <w:name w:val="Balloon Text"/>
    <w:basedOn w:val="1"/>
    <w:link w:val="14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Normal (Web)"/>
    <w:basedOn w:val="1"/>
    <w:unhideWhenUsed/>
    <w:uiPriority w:val="99"/>
    <w:rPr>
      <w:rFonts w:ascii="Times New Roman" w:hAnsi="Times New Roman"/>
      <w:sz w:val="24"/>
      <w:szCs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Emphasis"/>
    <w:basedOn w:val="9"/>
    <w:qFormat/>
    <w:uiPriority w:val="0"/>
    <w:rPr>
      <w:i/>
      <w:iCs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样式4"/>
    <w:basedOn w:val="7"/>
    <w:semiHidden/>
    <w:uiPriority w:val="99"/>
    <w:rPr>
      <w:sz w:val="21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  <w:lang w:eastAsia="zh-CN"/>
    </w:rPr>
  </w:style>
  <w:style w:type="character" w:customStyle="1" w:styleId="15">
    <w:name w:val="页眉 Char"/>
    <w:basedOn w:val="9"/>
    <w:link w:val="6"/>
    <w:uiPriority w:val="99"/>
    <w:rPr>
      <w:rFonts w:ascii="Calibri" w:hAnsi="Calibri" w:eastAsia="宋体" w:cs="Times New Roman"/>
      <w:sz w:val="20"/>
      <w:szCs w:val="20"/>
      <w:lang w:eastAsia="zh-CN"/>
    </w:rPr>
  </w:style>
  <w:style w:type="character" w:customStyle="1" w:styleId="16">
    <w:name w:val="页脚 Char"/>
    <w:basedOn w:val="9"/>
    <w:link w:val="5"/>
    <w:qFormat/>
    <w:uiPriority w:val="99"/>
    <w:rPr>
      <w:rFonts w:ascii="Calibri" w:hAnsi="Calibri" w:eastAsia="宋体" w:cs="Times New Roman"/>
      <w:sz w:val="20"/>
      <w:szCs w:val="20"/>
      <w:lang w:eastAsia="zh-CN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18">
    <w:name w:val="Normal_1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character" w:customStyle="1" w:styleId="19">
    <w:name w:val="正文文本 Char"/>
    <w:basedOn w:val="9"/>
    <w:link w:val="2"/>
    <w:semiHidden/>
    <w:qFormat/>
    <w:uiPriority w:val="0"/>
    <w:rPr>
      <w:rFonts w:ascii="宋体" w:hAnsi="宋体" w:eastAsia="宋体" w:cs="Times New Roman"/>
      <w:kern w:val="0"/>
      <w:sz w:val="20"/>
      <w:szCs w:val="20"/>
    </w:rPr>
  </w:style>
  <w:style w:type="paragraph" w:customStyle="1" w:styleId="20">
    <w:name w:val="DefaultParagraph"/>
    <w:uiPriority w:val="99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纯文本 Char1"/>
    <w:link w:val="3"/>
    <w:semiHidden/>
    <w:qFormat/>
    <w:locked/>
    <w:uiPriority w:val="0"/>
    <w:rPr>
      <w:rFonts w:ascii="宋体" w:hAnsi="Courier New" w:eastAsia="宋体" w:cs="Courier New"/>
      <w:szCs w:val="21"/>
    </w:rPr>
  </w:style>
  <w:style w:type="character" w:customStyle="1" w:styleId="22">
    <w:name w:val="纯文本 Char"/>
    <w:basedOn w:val="9"/>
    <w:semiHidden/>
    <w:qFormat/>
    <w:uiPriority w:val="99"/>
    <w:rPr>
      <w:rFonts w:ascii="MingLiU" w:hAnsi="Courier New" w:eastAsia="MingLiU" w:cs="Courier New"/>
      <w:szCs w:val="24"/>
      <w:lang w:eastAsia="zh-CN"/>
    </w:rPr>
  </w:style>
  <w:style w:type="paragraph" w:customStyle="1" w:styleId="2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/>
      <w:szCs w:val="20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1360</Characters>
  <Application>WPS Office_11.1.0.9999_F1E327BC-269C-435d-A152-05C5408002CA</Application>
  <DocSecurity>0</DocSecurity>
  <Lines>11</Lines>
  <Paragraphs>3</Paragraphs>
  <ScaleCrop>false</ScaleCrop>
  <LinksUpToDate>false</LinksUpToDate>
  <CharactersWithSpaces>1595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2020-10-22T00:37:00Z</dcterms:created>
  <dcterms:modified xsi:type="dcterms:W3CDTF">2020-10-26T09:11:45Z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